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46" w:rsidRPr="00231D46" w:rsidRDefault="00853942" w:rsidP="00231D46">
      <w:pPr>
        <w:jc w:val="center"/>
        <w:rPr>
          <w:sz w:val="24"/>
          <w:szCs w:val="24"/>
        </w:rPr>
      </w:pPr>
      <w:r w:rsidRPr="00231D46">
        <w:rPr>
          <w:b/>
          <w:sz w:val="24"/>
          <w:szCs w:val="24"/>
        </w:rPr>
        <w:t xml:space="preserve">DĖL </w:t>
      </w:r>
      <w:r w:rsidR="003C0D04" w:rsidRPr="00231D46">
        <w:rPr>
          <w:b/>
          <w:sz w:val="24"/>
          <w:szCs w:val="24"/>
        </w:rPr>
        <w:t>PANEVĖŽIO RAJONO SAVIVALDYBĖS</w:t>
      </w:r>
      <w:r w:rsidR="003C0D04" w:rsidRPr="00231D46">
        <w:rPr>
          <w:sz w:val="24"/>
          <w:szCs w:val="24"/>
        </w:rPr>
        <w:t xml:space="preserve"> </w:t>
      </w:r>
      <w:r w:rsidR="00231D46" w:rsidRPr="00231D46">
        <w:rPr>
          <w:b/>
          <w:bCs/>
          <w:sz w:val="24"/>
          <w:szCs w:val="24"/>
        </w:rPr>
        <w:t xml:space="preserve">NEFORMALIOJO SUAUGUSIŲJŲ ŠVIETIMO IR TĘSTINIO MOKYMOSI PROGRAMŲ, FINANSUOJAMŲ SAVIVALDYBĖS BIUDŽETO LĖŠOMIS, </w:t>
      </w:r>
      <w:r w:rsidR="00A37741">
        <w:rPr>
          <w:b/>
          <w:bCs/>
          <w:sz w:val="24"/>
          <w:szCs w:val="24"/>
        </w:rPr>
        <w:t xml:space="preserve">ATRANKOS IR </w:t>
      </w:r>
      <w:r w:rsidR="00231D46" w:rsidRPr="00231D46">
        <w:rPr>
          <w:b/>
          <w:bCs/>
          <w:sz w:val="24"/>
          <w:szCs w:val="24"/>
        </w:rPr>
        <w:t xml:space="preserve">FINANSAVIMO </w:t>
      </w:r>
      <w:r w:rsidR="00A37741">
        <w:rPr>
          <w:b/>
          <w:bCs/>
          <w:sz w:val="24"/>
          <w:szCs w:val="24"/>
        </w:rPr>
        <w:t>TVARKOS</w:t>
      </w:r>
      <w:r w:rsidR="00231D46" w:rsidRPr="00231D46">
        <w:rPr>
          <w:b/>
          <w:bCs/>
          <w:sz w:val="24"/>
          <w:szCs w:val="24"/>
        </w:rPr>
        <w:t xml:space="preserve"> APRAŠO PATVIRTINIMO</w:t>
      </w:r>
    </w:p>
    <w:p w:rsidR="00853942" w:rsidRPr="009D0C44" w:rsidRDefault="00853942" w:rsidP="00231D46">
      <w:pPr>
        <w:spacing w:line="276" w:lineRule="auto"/>
        <w:ind w:left="360" w:firstLine="360"/>
        <w:jc w:val="center"/>
        <w:rPr>
          <w:sz w:val="24"/>
          <w:szCs w:val="24"/>
        </w:rPr>
      </w:pPr>
    </w:p>
    <w:p w:rsidR="00853942" w:rsidRPr="00794843" w:rsidRDefault="00853942">
      <w:pPr>
        <w:rPr>
          <w:sz w:val="24"/>
          <w:szCs w:val="24"/>
        </w:rPr>
      </w:pPr>
    </w:p>
    <w:p w:rsidR="00853942" w:rsidRPr="00794843" w:rsidRDefault="0023323D">
      <w:pPr>
        <w:jc w:val="center"/>
        <w:rPr>
          <w:sz w:val="24"/>
          <w:szCs w:val="24"/>
        </w:rPr>
      </w:pPr>
      <w:r w:rsidRPr="00794843">
        <w:rPr>
          <w:sz w:val="24"/>
          <w:szCs w:val="24"/>
        </w:rPr>
        <w:t xml:space="preserve">2016 m. </w:t>
      </w:r>
      <w:r w:rsidR="00231D46">
        <w:rPr>
          <w:sz w:val="24"/>
          <w:szCs w:val="24"/>
        </w:rPr>
        <w:t>birželio</w:t>
      </w:r>
      <w:r w:rsidR="003C0D04" w:rsidRPr="00794843">
        <w:rPr>
          <w:sz w:val="24"/>
          <w:szCs w:val="24"/>
        </w:rPr>
        <w:t xml:space="preserve"> </w:t>
      </w:r>
      <w:r w:rsidR="00CD1B96">
        <w:rPr>
          <w:sz w:val="24"/>
          <w:szCs w:val="24"/>
        </w:rPr>
        <w:t>28</w:t>
      </w:r>
      <w:r w:rsidR="003C0D04" w:rsidRPr="00794843">
        <w:rPr>
          <w:sz w:val="24"/>
          <w:szCs w:val="24"/>
        </w:rPr>
        <w:t xml:space="preserve"> </w:t>
      </w:r>
      <w:r w:rsidR="00853942" w:rsidRPr="00794843">
        <w:rPr>
          <w:sz w:val="24"/>
          <w:szCs w:val="24"/>
        </w:rPr>
        <w:t xml:space="preserve">d. Nr. T- </w:t>
      </w:r>
      <w:bookmarkStart w:id="0" w:name="_GoBack"/>
      <w:bookmarkEnd w:id="0"/>
    </w:p>
    <w:p w:rsidR="00853942" w:rsidRPr="00794843" w:rsidRDefault="00853942">
      <w:pPr>
        <w:jc w:val="center"/>
        <w:rPr>
          <w:sz w:val="24"/>
          <w:szCs w:val="24"/>
        </w:rPr>
      </w:pPr>
      <w:r w:rsidRPr="00794843">
        <w:rPr>
          <w:sz w:val="24"/>
          <w:szCs w:val="24"/>
        </w:rPr>
        <w:t>Panevėžys</w:t>
      </w:r>
    </w:p>
    <w:p w:rsidR="00853942" w:rsidRPr="00794843" w:rsidRDefault="00853942">
      <w:pPr>
        <w:rPr>
          <w:sz w:val="24"/>
          <w:szCs w:val="24"/>
        </w:rPr>
      </w:pPr>
    </w:p>
    <w:p w:rsidR="003C0D04" w:rsidRPr="00794843" w:rsidRDefault="003C0D04" w:rsidP="003C0D04">
      <w:pPr>
        <w:pStyle w:val="Default"/>
      </w:pPr>
    </w:p>
    <w:p w:rsidR="003C0D04" w:rsidRPr="00794843" w:rsidRDefault="003F7A5E" w:rsidP="00A37741">
      <w:pPr>
        <w:pStyle w:val="Pagrindinistekstas"/>
        <w:ind w:firstLine="720"/>
        <w:rPr>
          <w:color w:val="000000"/>
          <w:szCs w:val="24"/>
        </w:rPr>
      </w:pPr>
      <w:r w:rsidRPr="003F7A5E">
        <w:t xml:space="preserve">Vadovaudamasi </w:t>
      </w:r>
      <w:r w:rsidR="00A37741">
        <w:t xml:space="preserve">Lietuvos Respublikos vietos savivaldos įstatymo 16 straipsnio 4 dalimi, </w:t>
      </w:r>
      <w:r w:rsidRPr="003F7A5E">
        <w:t xml:space="preserve">Lietuvos Respublikos neformaliojo suaugusiųjų švietimo ir tęstinio mokymosi įstatymo </w:t>
      </w:r>
      <w:r w:rsidR="00A37741">
        <w:br/>
      </w:r>
      <w:r w:rsidRPr="003F7A5E">
        <w:t xml:space="preserve">17 straipsnio 2 dalies 2 punktu, Mokymosi pagal neformaliojo suaugusiųjų švietimo ir tęstinio mokymosi programas finansavimo metodikos, patvirtintos Lietuvos Respublikos Vyriausybės </w:t>
      </w:r>
      <w:r w:rsidR="00A37741">
        <w:br/>
      </w:r>
      <w:r w:rsidRPr="003F7A5E">
        <w:t xml:space="preserve">2016 m. sausio 14 d. nutarimu Nr. 22 „Dėl </w:t>
      </w:r>
      <w:r w:rsidR="00A37741">
        <w:t>M</w:t>
      </w:r>
      <w:r w:rsidRPr="003F7A5E">
        <w:t>okymosi pagal neformaliojo suaugusiųjų švietimo ir tęstinio mokymosi programas finansavimo metodikos patvirtinimo“</w:t>
      </w:r>
      <w:r w:rsidR="00A37741">
        <w:t>,</w:t>
      </w:r>
      <w:r w:rsidRPr="003F7A5E">
        <w:t xml:space="preserve"> 4 punktu, Panevėžio rajono </w:t>
      </w:r>
      <w:proofErr w:type="gramStart"/>
      <w:r w:rsidRPr="003F7A5E">
        <w:t>savivaldybės taryba</w:t>
      </w:r>
      <w:proofErr w:type="gramEnd"/>
      <w:r w:rsidRPr="003F7A5E">
        <w:t xml:space="preserve"> n u s p r e n d ž i a:</w:t>
      </w:r>
    </w:p>
    <w:p w:rsidR="00551BA2" w:rsidRPr="00551BA2" w:rsidRDefault="00A37741" w:rsidP="00551BA2">
      <w:pPr>
        <w:ind w:firstLine="1276"/>
        <w:jc w:val="both"/>
        <w:rPr>
          <w:sz w:val="24"/>
          <w:szCs w:val="24"/>
        </w:rPr>
      </w:pPr>
      <w:r>
        <w:rPr>
          <w:sz w:val="24"/>
          <w:szCs w:val="24"/>
        </w:rPr>
        <w:t>Pat</w:t>
      </w:r>
      <w:r w:rsidR="00551BA2" w:rsidRPr="00551BA2">
        <w:rPr>
          <w:sz w:val="24"/>
          <w:szCs w:val="24"/>
        </w:rPr>
        <w:t xml:space="preserve">virtinti </w:t>
      </w:r>
      <w:r w:rsidR="00551BA2">
        <w:rPr>
          <w:sz w:val="24"/>
          <w:szCs w:val="24"/>
        </w:rPr>
        <w:t>Panevėžio rajono</w:t>
      </w:r>
      <w:r w:rsidR="00551BA2" w:rsidRPr="00551BA2">
        <w:rPr>
          <w:sz w:val="24"/>
          <w:szCs w:val="24"/>
        </w:rPr>
        <w:t xml:space="preserve"> savivaldybės neformaliojo suaugusiųjų švietimo ir tęstinio mokymosi programų, finansuojamų savivaldybės biudžeto lėšomis, </w:t>
      </w:r>
      <w:r w:rsidRPr="00551BA2">
        <w:rPr>
          <w:sz w:val="24"/>
          <w:szCs w:val="24"/>
        </w:rPr>
        <w:t xml:space="preserve">atrankos </w:t>
      </w:r>
      <w:r>
        <w:rPr>
          <w:sz w:val="24"/>
          <w:szCs w:val="24"/>
        </w:rPr>
        <w:t xml:space="preserve">ir </w:t>
      </w:r>
      <w:r w:rsidR="00551BA2" w:rsidRPr="00551BA2">
        <w:rPr>
          <w:sz w:val="24"/>
          <w:szCs w:val="24"/>
        </w:rPr>
        <w:t>finansavimo tvarkos aprašą (pridedama).</w:t>
      </w:r>
    </w:p>
    <w:p w:rsidR="00551BA2" w:rsidRPr="00551BA2" w:rsidRDefault="00551BA2" w:rsidP="00551BA2">
      <w:pPr>
        <w:ind w:firstLine="1276"/>
        <w:jc w:val="both"/>
        <w:rPr>
          <w:sz w:val="24"/>
          <w:szCs w:val="24"/>
        </w:rPr>
      </w:pPr>
      <w:bookmarkStart w:id="1" w:name="part_1250d133d97545bdb8c019352d484889"/>
      <w:bookmarkEnd w:id="1"/>
      <w:r w:rsidRPr="00551BA2">
        <w:rPr>
          <w:sz w:val="24"/>
          <w:szCs w:val="24"/>
        </w:rPr>
        <w:t>Šis sprendimas gali būti skundžiamas Lietuvos Respublikos administracinių bylų teisenos įstatymo nustatyta tvarka.</w:t>
      </w:r>
    </w:p>
    <w:p w:rsidR="00551BA2" w:rsidRPr="00551BA2" w:rsidRDefault="00551BA2" w:rsidP="00551BA2">
      <w:pPr>
        <w:keepNext/>
        <w:rPr>
          <w:sz w:val="24"/>
          <w:szCs w:val="24"/>
        </w:rPr>
      </w:pPr>
      <w:bookmarkStart w:id="2" w:name="part_5599c835fb584534afa1ee786fad53c6"/>
      <w:bookmarkEnd w:id="2"/>
      <w:r w:rsidRPr="00551BA2">
        <w:rPr>
          <w:sz w:val="24"/>
          <w:szCs w:val="24"/>
        </w:rPr>
        <w:t> </w:t>
      </w:r>
    </w:p>
    <w:p w:rsidR="00853942" w:rsidRPr="00794843" w:rsidRDefault="00853942">
      <w:pPr>
        <w:rPr>
          <w:sz w:val="24"/>
          <w:szCs w:val="24"/>
        </w:rPr>
      </w:pPr>
    </w:p>
    <w:p w:rsidR="0081068A" w:rsidRPr="00794843" w:rsidRDefault="0081068A">
      <w:pPr>
        <w:rPr>
          <w:sz w:val="24"/>
          <w:szCs w:val="24"/>
        </w:rPr>
      </w:pPr>
    </w:p>
    <w:p w:rsidR="0081068A" w:rsidRPr="00794843" w:rsidRDefault="0081068A">
      <w:pPr>
        <w:rPr>
          <w:sz w:val="24"/>
          <w:szCs w:val="24"/>
        </w:rPr>
      </w:pPr>
    </w:p>
    <w:p w:rsidR="0081068A" w:rsidRPr="00794843" w:rsidRDefault="0081068A">
      <w:pPr>
        <w:rPr>
          <w:sz w:val="24"/>
          <w:szCs w:val="24"/>
        </w:rPr>
      </w:pPr>
    </w:p>
    <w:p w:rsidR="0081068A" w:rsidRPr="00794843" w:rsidRDefault="0081068A">
      <w:pPr>
        <w:rPr>
          <w:sz w:val="24"/>
          <w:szCs w:val="24"/>
        </w:rPr>
      </w:pPr>
    </w:p>
    <w:p w:rsidR="009C2B7D" w:rsidRPr="00794843" w:rsidRDefault="009C2B7D">
      <w:pPr>
        <w:rPr>
          <w:sz w:val="24"/>
          <w:szCs w:val="24"/>
        </w:rPr>
      </w:pPr>
    </w:p>
    <w:p w:rsidR="009C2B7D" w:rsidRPr="00794843" w:rsidRDefault="009C2B7D">
      <w:pPr>
        <w:rPr>
          <w:sz w:val="24"/>
          <w:szCs w:val="24"/>
        </w:rPr>
      </w:pPr>
    </w:p>
    <w:p w:rsidR="009C2B7D" w:rsidRPr="00794843" w:rsidRDefault="009C2B7D">
      <w:pPr>
        <w:rPr>
          <w:sz w:val="24"/>
          <w:szCs w:val="24"/>
        </w:rPr>
      </w:pPr>
    </w:p>
    <w:p w:rsidR="009C2B7D" w:rsidRPr="00794843" w:rsidRDefault="009C2B7D">
      <w:pPr>
        <w:rPr>
          <w:sz w:val="24"/>
          <w:szCs w:val="24"/>
        </w:rPr>
      </w:pPr>
    </w:p>
    <w:p w:rsidR="009C2B7D" w:rsidRPr="00794843" w:rsidRDefault="009C2B7D">
      <w:pPr>
        <w:rPr>
          <w:sz w:val="24"/>
          <w:szCs w:val="24"/>
        </w:rPr>
      </w:pPr>
    </w:p>
    <w:p w:rsidR="00794843" w:rsidRPr="00794843" w:rsidRDefault="00794843">
      <w:pPr>
        <w:rPr>
          <w:sz w:val="24"/>
          <w:szCs w:val="24"/>
        </w:rPr>
      </w:pPr>
    </w:p>
    <w:p w:rsidR="00794843" w:rsidRPr="00794843" w:rsidRDefault="00794843">
      <w:pPr>
        <w:rPr>
          <w:sz w:val="24"/>
          <w:szCs w:val="24"/>
        </w:rPr>
      </w:pPr>
    </w:p>
    <w:p w:rsidR="00794843" w:rsidRPr="00794843" w:rsidRDefault="00794843">
      <w:pPr>
        <w:rPr>
          <w:sz w:val="24"/>
          <w:szCs w:val="24"/>
        </w:rPr>
      </w:pPr>
    </w:p>
    <w:p w:rsidR="00794843" w:rsidRPr="00794843" w:rsidRDefault="00794843">
      <w:pPr>
        <w:rPr>
          <w:sz w:val="24"/>
          <w:szCs w:val="24"/>
        </w:rPr>
      </w:pPr>
    </w:p>
    <w:p w:rsidR="00551BA2" w:rsidRDefault="00551BA2">
      <w:pPr>
        <w:rPr>
          <w:sz w:val="24"/>
          <w:szCs w:val="24"/>
        </w:rPr>
      </w:pPr>
    </w:p>
    <w:p w:rsidR="00551BA2" w:rsidRDefault="00551BA2">
      <w:pPr>
        <w:rPr>
          <w:sz w:val="24"/>
          <w:szCs w:val="24"/>
        </w:rPr>
      </w:pPr>
    </w:p>
    <w:p w:rsidR="009D0C44" w:rsidRDefault="009D0C44">
      <w:pPr>
        <w:rPr>
          <w:sz w:val="24"/>
          <w:szCs w:val="24"/>
        </w:rPr>
      </w:pPr>
    </w:p>
    <w:p w:rsidR="009D0C44" w:rsidRDefault="009D0C44">
      <w:pPr>
        <w:rPr>
          <w:sz w:val="24"/>
          <w:szCs w:val="24"/>
        </w:rPr>
      </w:pPr>
    </w:p>
    <w:p w:rsidR="0081068A" w:rsidRPr="00794843" w:rsidRDefault="00E5643D">
      <w:pPr>
        <w:rPr>
          <w:sz w:val="24"/>
          <w:szCs w:val="24"/>
        </w:rPr>
      </w:pPr>
      <w:proofErr w:type="spellStart"/>
      <w:r w:rsidRPr="00794843">
        <w:rPr>
          <w:sz w:val="24"/>
          <w:szCs w:val="24"/>
        </w:rPr>
        <w:t>Skaidrutė</w:t>
      </w:r>
      <w:proofErr w:type="spellEnd"/>
      <w:r w:rsidRPr="00794843">
        <w:rPr>
          <w:sz w:val="24"/>
          <w:szCs w:val="24"/>
        </w:rPr>
        <w:t xml:space="preserve"> </w:t>
      </w:r>
      <w:proofErr w:type="spellStart"/>
      <w:r w:rsidRPr="00794843">
        <w:rPr>
          <w:sz w:val="24"/>
          <w:szCs w:val="24"/>
        </w:rPr>
        <w:t>Kriukienė</w:t>
      </w:r>
      <w:proofErr w:type="spellEnd"/>
    </w:p>
    <w:p w:rsidR="00DA2414" w:rsidRPr="00794843" w:rsidRDefault="0023323D">
      <w:pPr>
        <w:rPr>
          <w:sz w:val="24"/>
          <w:szCs w:val="24"/>
        </w:rPr>
        <w:sectPr w:rsidR="00DA2414" w:rsidRPr="00794843">
          <w:headerReference w:type="default" r:id="rId8"/>
          <w:pgSz w:w="11906" w:h="16838"/>
          <w:pgMar w:top="1190" w:right="567" w:bottom="1365" w:left="1701" w:header="1134" w:footer="1134" w:gutter="0"/>
          <w:cols w:space="1296"/>
          <w:docGrid w:linePitch="360"/>
        </w:sectPr>
      </w:pPr>
      <w:r w:rsidRPr="00794843">
        <w:rPr>
          <w:sz w:val="24"/>
          <w:szCs w:val="24"/>
        </w:rPr>
        <w:t>2016</w:t>
      </w:r>
      <w:proofErr w:type="gramStart"/>
      <w:r w:rsidRPr="00794843">
        <w:rPr>
          <w:sz w:val="24"/>
          <w:szCs w:val="24"/>
        </w:rPr>
        <w:t>-</w:t>
      </w:r>
      <w:proofErr w:type="gramEnd"/>
      <w:r w:rsidRPr="00794843">
        <w:rPr>
          <w:sz w:val="24"/>
          <w:szCs w:val="24"/>
        </w:rPr>
        <w:t>0</w:t>
      </w:r>
      <w:r w:rsidR="00551BA2">
        <w:rPr>
          <w:sz w:val="24"/>
          <w:szCs w:val="24"/>
        </w:rPr>
        <w:t>6</w:t>
      </w:r>
      <w:r w:rsidRPr="00794843">
        <w:rPr>
          <w:sz w:val="24"/>
          <w:szCs w:val="24"/>
        </w:rPr>
        <w:t>-</w:t>
      </w:r>
      <w:r w:rsidR="00960BD6" w:rsidRPr="00794843">
        <w:rPr>
          <w:sz w:val="24"/>
          <w:szCs w:val="24"/>
        </w:rPr>
        <w:t>1</w:t>
      </w:r>
      <w:r w:rsidR="003F7A5E">
        <w:rPr>
          <w:sz w:val="24"/>
          <w:szCs w:val="24"/>
        </w:rPr>
        <w:t>4</w:t>
      </w:r>
    </w:p>
    <w:p w:rsidR="0011558D" w:rsidRDefault="0011558D" w:rsidP="00253647">
      <w:pPr>
        <w:jc w:val="center"/>
        <w:rPr>
          <w:b/>
          <w:sz w:val="24"/>
          <w:szCs w:val="24"/>
        </w:rPr>
      </w:pPr>
      <w:r>
        <w:rPr>
          <w:b/>
          <w:sz w:val="24"/>
          <w:szCs w:val="24"/>
        </w:rPr>
        <w:lastRenderedPageBreak/>
        <w:t xml:space="preserve">PANEVĖŽIO RAJONO </w:t>
      </w:r>
      <w:proofErr w:type="gramStart"/>
      <w:r>
        <w:rPr>
          <w:b/>
          <w:sz w:val="24"/>
          <w:szCs w:val="24"/>
        </w:rPr>
        <w:t>SAVIVALDYBĖS ADMINISTRACIJOS</w:t>
      </w:r>
      <w:proofErr w:type="gramEnd"/>
    </w:p>
    <w:p w:rsidR="0011558D" w:rsidRDefault="0011558D" w:rsidP="0011558D">
      <w:pPr>
        <w:jc w:val="center"/>
        <w:rPr>
          <w:b/>
          <w:sz w:val="24"/>
          <w:szCs w:val="24"/>
        </w:rPr>
      </w:pPr>
      <w:r>
        <w:rPr>
          <w:b/>
          <w:sz w:val="24"/>
          <w:szCs w:val="24"/>
        </w:rPr>
        <w:t xml:space="preserve">ŠVIETIMO, KULTŪROS IR </w:t>
      </w:r>
      <w:proofErr w:type="gramStart"/>
      <w:r>
        <w:rPr>
          <w:b/>
          <w:sz w:val="24"/>
          <w:szCs w:val="24"/>
        </w:rPr>
        <w:t>SPORTO SKYRIUS</w:t>
      </w:r>
      <w:proofErr w:type="gramEnd"/>
    </w:p>
    <w:p w:rsidR="0011558D" w:rsidRDefault="0011558D" w:rsidP="0011558D">
      <w:pPr>
        <w:jc w:val="center"/>
        <w:rPr>
          <w:b/>
          <w:sz w:val="24"/>
          <w:szCs w:val="24"/>
        </w:rPr>
      </w:pPr>
    </w:p>
    <w:p w:rsidR="0011558D" w:rsidRDefault="0011558D" w:rsidP="0011558D">
      <w:pPr>
        <w:jc w:val="center"/>
        <w:rPr>
          <w:b/>
          <w:sz w:val="24"/>
          <w:szCs w:val="24"/>
        </w:rPr>
      </w:pPr>
    </w:p>
    <w:p w:rsidR="0011558D" w:rsidRDefault="0011558D" w:rsidP="0011558D">
      <w:pPr>
        <w:rPr>
          <w:sz w:val="24"/>
        </w:rPr>
      </w:pPr>
      <w:r>
        <w:rPr>
          <w:sz w:val="24"/>
        </w:rPr>
        <w:t xml:space="preserve">Panevėžio rajono </w:t>
      </w:r>
      <w:proofErr w:type="gramStart"/>
      <w:r>
        <w:rPr>
          <w:sz w:val="24"/>
        </w:rPr>
        <w:t>savivaldybės tarybai</w:t>
      </w:r>
      <w:proofErr w:type="gramEnd"/>
    </w:p>
    <w:p w:rsidR="0011558D" w:rsidRDefault="0011558D" w:rsidP="0011558D">
      <w:pPr>
        <w:rPr>
          <w:sz w:val="24"/>
        </w:rPr>
      </w:pPr>
    </w:p>
    <w:p w:rsidR="0011558D" w:rsidRPr="00D85D5E" w:rsidRDefault="0011558D" w:rsidP="00C73FA3">
      <w:pPr>
        <w:jc w:val="center"/>
        <w:rPr>
          <w:sz w:val="24"/>
        </w:rPr>
      </w:pPr>
    </w:p>
    <w:p w:rsidR="0011558D" w:rsidRPr="00551BA2" w:rsidRDefault="0011558D" w:rsidP="00551BA2">
      <w:pPr>
        <w:jc w:val="center"/>
        <w:rPr>
          <w:b/>
          <w:sz w:val="24"/>
          <w:szCs w:val="24"/>
        </w:rPr>
      </w:pPr>
      <w:r w:rsidRPr="00551BA2">
        <w:rPr>
          <w:b/>
          <w:sz w:val="24"/>
          <w:szCs w:val="24"/>
        </w:rPr>
        <w:t xml:space="preserve">AIŠKINAMASIS RAŠTAS DĖL SPRENDIMO </w:t>
      </w:r>
      <w:r w:rsidR="00253647" w:rsidRPr="00551BA2">
        <w:rPr>
          <w:b/>
          <w:sz w:val="24"/>
          <w:szCs w:val="24"/>
        </w:rPr>
        <w:t>„</w:t>
      </w:r>
      <w:r w:rsidR="00551BA2" w:rsidRPr="00551BA2">
        <w:rPr>
          <w:b/>
          <w:sz w:val="24"/>
          <w:szCs w:val="24"/>
        </w:rPr>
        <w:t xml:space="preserve">DĖL PANEVĖŽIO RAJONO SAVIVALDYBĖS NEFORMALIOJO SUAUGUSIŲJŲ ŠVIETIMO IR TĘSTINIO MOKYMOSI PROGRAMŲ, FINANSUOJAMŲ SAVIVALDYBĖS BIUDŽETO LĖŠOMIS, </w:t>
      </w:r>
      <w:r w:rsidR="00A37741" w:rsidRPr="00551BA2">
        <w:rPr>
          <w:b/>
          <w:sz w:val="24"/>
          <w:szCs w:val="24"/>
        </w:rPr>
        <w:t xml:space="preserve">ATRANKOS </w:t>
      </w:r>
      <w:r w:rsidR="00A37741">
        <w:rPr>
          <w:b/>
          <w:sz w:val="24"/>
          <w:szCs w:val="24"/>
        </w:rPr>
        <w:t xml:space="preserve">IR </w:t>
      </w:r>
      <w:r w:rsidR="00551BA2" w:rsidRPr="00551BA2">
        <w:rPr>
          <w:b/>
          <w:sz w:val="24"/>
          <w:szCs w:val="24"/>
        </w:rPr>
        <w:t>FINANSAVIMO TVARKOS APRAŠO PATVIRTINIMO</w:t>
      </w:r>
      <w:r w:rsidRPr="00551BA2">
        <w:rPr>
          <w:b/>
          <w:sz w:val="24"/>
          <w:szCs w:val="24"/>
        </w:rPr>
        <w:t>“</w:t>
      </w:r>
      <w:r w:rsidR="00253647" w:rsidRPr="00551BA2">
        <w:rPr>
          <w:b/>
          <w:sz w:val="24"/>
          <w:szCs w:val="24"/>
        </w:rPr>
        <w:t xml:space="preserve"> PROJEKTO</w:t>
      </w:r>
    </w:p>
    <w:p w:rsidR="0011558D" w:rsidRPr="00D85D5E" w:rsidRDefault="0011558D" w:rsidP="0011558D">
      <w:pPr>
        <w:rPr>
          <w:sz w:val="24"/>
          <w:szCs w:val="24"/>
        </w:rPr>
      </w:pPr>
    </w:p>
    <w:p w:rsidR="0011558D" w:rsidRDefault="00996F8E" w:rsidP="0011558D">
      <w:pPr>
        <w:jc w:val="center"/>
        <w:rPr>
          <w:sz w:val="24"/>
        </w:rPr>
      </w:pPr>
      <w:r>
        <w:rPr>
          <w:sz w:val="24"/>
        </w:rPr>
        <w:t>201</w:t>
      </w:r>
      <w:r w:rsidR="0023323D">
        <w:rPr>
          <w:sz w:val="24"/>
        </w:rPr>
        <w:t>6</w:t>
      </w:r>
      <w:r>
        <w:rPr>
          <w:sz w:val="24"/>
        </w:rPr>
        <w:t xml:space="preserve"> m. </w:t>
      </w:r>
      <w:r w:rsidR="00551BA2">
        <w:rPr>
          <w:sz w:val="24"/>
        </w:rPr>
        <w:t>birželio</w:t>
      </w:r>
      <w:r w:rsidR="00137C71">
        <w:rPr>
          <w:sz w:val="24"/>
        </w:rPr>
        <w:t xml:space="preserve"> </w:t>
      </w:r>
      <w:r w:rsidR="00F5678F">
        <w:rPr>
          <w:sz w:val="24"/>
        </w:rPr>
        <w:t>1</w:t>
      </w:r>
      <w:r w:rsidR="003F7A5E">
        <w:rPr>
          <w:sz w:val="24"/>
        </w:rPr>
        <w:t>4</w:t>
      </w:r>
      <w:r w:rsidR="0023323D">
        <w:rPr>
          <w:sz w:val="24"/>
        </w:rPr>
        <w:t xml:space="preserve"> d.</w:t>
      </w:r>
    </w:p>
    <w:p w:rsidR="0011558D" w:rsidRDefault="0011558D" w:rsidP="0011558D">
      <w:pPr>
        <w:jc w:val="center"/>
        <w:rPr>
          <w:sz w:val="24"/>
        </w:rPr>
      </w:pPr>
      <w:r>
        <w:rPr>
          <w:sz w:val="24"/>
        </w:rPr>
        <w:t>Panevėžys</w:t>
      </w:r>
    </w:p>
    <w:p w:rsidR="0011558D" w:rsidRDefault="0011558D" w:rsidP="0011558D">
      <w:pPr>
        <w:jc w:val="center"/>
        <w:rPr>
          <w:sz w:val="24"/>
        </w:rPr>
      </w:pPr>
    </w:p>
    <w:p w:rsidR="0011558D" w:rsidRDefault="0011558D" w:rsidP="0011558D">
      <w:pPr>
        <w:jc w:val="both"/>
        <w:rPr>
          <w:b/>
          <w:sz w:val="24"/>
          <w:szCs w:val="24"/>
        </w:rPr>
      </w:pPr>
      <w:r>
        <w:rPr>
          <w:b/>
          <w:sz w:val="24"/>
          <w:szCs w:val="24"/>
        </w:rPr>
        <w:tab/>
        <w:t>Projekto rengimą paskatinusios priežastys.</w:t>
      </w:r>
    </w:p>
    <w:p w:rsidR="00551BA2" w:rsidRPr="000C4EA4" w:rsidRDefault="00551BA2" w:rsidP="009D0C44">
      <w:pPr>
        <w:spacing w:before="100" w:beforeAutospacing="1"/>
        <w:ind w:firstLine="720"/>
        <w:jc w:val="both"/>
        <w:rPr>
          <w:sz w:val="24"/>
          <w:szCs w:val="24"/>
        </w:rPr>
      </w:pPr>
      <w:r w:rsidRPr="000C4EA4">
        <w:rPr>
          <w:sz w:val="24"/>
          <w:szCs w:val="24"/>
        </w:rPr>
        <w:t xml:space="preserve">Lietuvos Respublikos neformaliojo suaugusiųjų švietimo ir tęstinio mokymosi įstatymo </w:t>
      </w:r>
      <w:r w:rsidR="00A37741">
        <w:rPr>
          <w:sz w:val="24"/>
          <w:szCs w:val="24"/>
        </w:rPr>
        <w:br/>
      </w:r>
      <w:r w:rsidRPr="000C4EA4">
        <w:rPr>
          <w:sz w:val="24"/>
          <w:szCs w:val="24"/>
        </w:rPr>
        <w:t>17 straipsni</w:t>
      </w:r>
      <w:r w:rsidR="000C4EA4">
        <w:rPr>
          <w:sz w:val="24"/>
          <w:szCs w:val="24"/>
        </w:rPr>
        <w:t>s</w:t>
      </w:r>
      <w:r w:rsidRPr="000C4EA4">
        <w:rPr>
          <w:sz w:val="24"/>
          <w:szCs w:val="24"/>
        </w:rPr>
        <w:t>, Lietuvos Respublikos Vyriausybės 2016</w:t>
      </w:r>
      <w:r w:rsidR="00A37741">
        <w:rPr>
          <w:sz w:val="24"/>
          <w:szCs w:val="24"/>
        </w:rPr>
        <w:t xml:space="preserve"> m. sausio </w:t>
      </w:r>
      <w:r w:rsidRPr="000C4EA4">
        <w:rPr>
          <w:sz w:val="24"/>
          <w:szCs w:val="24"/>
        </w:rPr>
        <w:t>14</w:t>
      </w:r>
      <w:r w:rsidR="00A37741">
        <w:rPr>
          <w:sz w:val="24"/>
          <w:szCs w:val="24"/>
        </w:rPr>
        <w:t xml:space="preserve"> d.</w:t>
      </w:r>
      <w:r w:rsidRPr="000C4EA4">
        <w:rPr>
          <w:sz w:val="24"/>
          <w:szCs w:val="24"/>
        </w:rPr>
        <w:t xml:space="preserve"> nutarim</w:t>
      </w:r>
      <w:r w:rsidR="00A37741">
        <w:rPr>
          <w:sz w:val="24"/>
          <w:szCs w:val="24"/>
        </w:rPr>
        <w:t>u</w:t>
      </w:r>
      <w:r w:rsidRPr="000C4EA4">
        <w:rPr>
          <w:sz w:val="24"/>
          <w:szCs w:val="24"/>
        </w:rPr>
        <w:t xml:space="preserve"> Nr. 22 patvirtintos Mokymosi pagal neformaliojo suaugusiųjų švietimo ir tęstinio mokymosi programa</w:t>
      </w:r>
      <w:r w:rsidR="000C4EA4">
        <w:rPr>
          <w:sz w:val="24"/>
          <w:szCs w:val="24"/>
        </w:rPr>
        <w:t>s finansavimo metodikos 4 punktas</w:t>
      </w:r>
      <w:r w:rsidR="006F61F0">
        <w:rPr>
          <w:sz w:val="24"/>
          <w:szCs w:val="24"/>
        </w:rPr>
        <w:t>.</w:t>
      </w:r>
      <w:r w:rsidRPr="000C4EA4">
        <w:rPr>
          <w:sz w:val="24"/>
          <w:szCs w:val="24"/>
        </w:rPr>
        <w:t xml:space="preserve"> Lietuvos Respublikos Vyriausybės atstovo </w:t>
      </w:r>
      <w:r w:rsidR="000C4EA4" w:rsidRPr="000C4EA4">
        <w:rPr>
          <w:sz w:val="24"/>
          <w:szCs w:val="24"/>
        </w:rPr>
        <w:t xml:space="preserve">Panevėžio </w:t>
      </w:r>
      <w:r w:rsidRPr="000C4EA4">
        <w:rPr>
          <w:sz w:val="24"/>
          <w:szCs w:val="24"/>
        </w:rPr>
        <w:t>apskrityje 2016-0</w:t>
      </w:r>
      <w:r w:rsidR="000C4EA4" w:rsidRPr="000C4EA4">
        <w:rPr>
          <w:sz w:val="24"/>
          <w:szCs w:val="24"/>
        </w:rPr>
        <w:t>5</w:t>
      </w:r>
      <w:r w:rsidRPr="000C4EA4">
        <w:rPr>
          <w:sz w:val="24"/>
          <w:szCs w:val="24"/>
        </w:rPr>
        <w:t>-</w:t>
      </w:r>
      <w:r w:rsidR="000C4EA4" w:rsidRPr="000C4EA4">
        <w:rPr>
          <w:sz w:val="24"/>
          <w:szCs w:val="24"/>
        </w:rPr>
        <w:t xml:space="preserve">04 </w:t>
      </w:r>
      <w:r w:rsidRPr="000C4EA4">
        <w:rPr>
          <w:sz w:val="24"/>
          <w:szCs w:val="24"/>
        </w:rPr>
        <w:t>reikalavim</w:t>
      </w:r>
      <w:r w:rsidR="006F61F0">
        <w:rPr>
          <w:sz w:val="24"/>
          <w:szCs w:val="24"/>
        </w:rPr>
        <w:t>u</w:t>
      </w:r>
      <w:r w:rsidRPr="000C4EA4">
        <w:rPr>
          <w:sz w:val="24"/>
          <w:szCs w:val="24"/>
        </w:rPr>
        <w:t xml:space="preserve"> Nr. </w:t>
      </w:r>
      <w:r w:rsidR="000C4EA4" w:rsidRPr="000C4EA4">
        <w:rPr>
          <w:sz w:val="24"/>
          <w:szCs w:val="24"/>
        </w:rPr>
        <w:t>R-7</w:t>
      </w:r>
      <w:r w:rsidRPr="000C4EA4">
        <w:rPr>
          <w:sz w:val="24"/>
          <w:szCs w:val="24"/>
        </w:rPr>
        <w:t>(</w:t>
      </w:r>
      <w:r w:rsidR="000C4EA4" w:rsidRPr="000C4EA4">
        <w:rPr>
          <w:sz w:val="24"/>
          <w:szCs w:val="24"/>
        </w:rPr>
        <w:t>2.2</w:t>
      </w:r>
      <w:r w:rsidRPr="000C4EA4">
        <w:rPr>
          <w:sz w:val="24"/>
          <w:szCs w:val="24"/>
        </w:rPr>
        <w:t>)</w:t>
      </w:r>
      <w:r w:rsidR="0012097C">
        <w:rPr>
          <w:sz w:val="24"/>
          <w:szCs w:val="24"/>
        </w:rPr>
        <w:t xml:space="preserve"> </w:t>
      </w:r>
      <w:r w:rsidR="00A37741">
        <w:rPr>
          <w:sz w:val="24"/>
          <w:szCs w:val="24"/>
        </w:rPr>
        <w:t>„</w:t>
      </w:r>
      <w:r w:rsidR="000C4EA4">
        <w:rPr>
          <w:sz w:val="24"/>
          <w:szCs w:val="24"/>
        </w:rPr>
        <w:t xml:space="preserve">Dėl neformaliojo suaugusiųjų švietimo ir </w:t>
      </w:r>
      <w:r w:rsidR="0012097C" w:rsidRPr="000C4EA4">
        <w:rPr>
          <w:sz w:val="24"/>
          <w:szCs w:val="24"/>
        </w:rPr>
        <w:t>tęstinio mokymosi programų</w:t>
      </w:r>
      <w:r w:rsidR="0012097C" w:rsidRPr="0012097C">
        <w:rPr>
          <w:sz w:val="24"/>
          <w:szCs w:val="24"/>
        </w:rPr>
        <w:t xml:space="preserve"> </w:t>
      </w:r>
      <w:r w:rsidR="0012097C" w:rsidRPr="000C4EA4">
        <w:rPr>
          <w:sz w:val="24"/>
          <w:szCs w:val="24"/>
        </w:rPr>
        <w:t>finans</w:t>
      </w:r>
      <w:r w:rsidR="0012097C">
        <w:rPr>
          <w:sz w:val="24"/>
          <w:szCs w:val="24"/>
        </w:rPr>
        <w:t>avimo ir atrankos tvarkos aprašo patvirtinimo“</w:t>
      </w:r>
      <w:r w:rsidRPr="000C4EA4">
        <w:rPr>
          <w:sz w:val="24"/>
          <w:szCs w:val="24"/>
        </w:rPr>
        <w:t xml:space="preserve"> siūlom</w:t>
      </w:r>
      <w:r w:rsidR="000C4EA4" w:rsidRPr="000C4EA4">
        <w:rPr>
          <w:sz w:val="24"/>
          <w:szCs w:val="24"/>
        </w:rPr>
        <w:t>a</w:t>
      </w:r>
      <w:r w:rsidRPr="000C4EA4">
        <w:rPr>
          <w:sz w:val="24"/>
          <w:szCs w:val="24"/>
        </w:rPr>
        <w:t xml:space="preserve"> </w:t>
      </w:r>
      <w:r w:rsidR="000C4EA4" w:rsidRPr="000C4EA4">
        <w:rPr>
          <w:sz w:val="24"/>
          <w:szCs w:val="24"/>
        </w:rPr>
        <w:t>Panevėžio rajono</w:t>
      </w:r>
      <w:r w:rsidR="00922BDF">
        <w:rPr>
          <w:sz w:val="24"/>
          <w:szCs w:val="24"/>
        </w:rPr>
        <w:t xml:space="preserve"> </w:t>
      </w:r>
      <w:proofErr w:type="gramStart"/>
      <w:r w:rsidR="00922BDF">
        <w:rPr>
          <w:sz w:val="24"/>
          <w:szCs w:val="24"/>
        </w:rPr>
        <w:t xml:space="preserve">savivaldybės </w:t>
      </w:r>
      <w:r w:rsidRPr="000C4EA4">
        <w:rPr>
          <w:sz w:val="24"/>
          <w:szCs w:val="24"/>
        </w:rPr>
        <w:t>tarybai</w:t>
      </w:r>
      <w:proofErr w:type="gramEnd"/>
      <w:r w:rsidRPr="000C4EA4">
        <w:rPr>
          <w:sz w:val="24"/>
          <w:szCs w:val="24"/>
        </w:rPr>
        <w:t xml:space="preserve"> patvirtinti </w:t>
      </w:r>
      <w:r w:rsidR="000C4EA4" w:rsidRPr="000C4EA4">
        <w:rPr>
          <w:sz w:val="24"/>
          <w:szCs w:val="24"/>
        </w:rPr>
        <w:t xml:space="preserve">Panevėžio rajono </w:t>
      </w:r>
      <w:r w:rsidRPr="000C4EA4">
        <w:rPr>
          <w:sz w:val="24"/>
          <w:szCs w:val="24"/>
        </w:rPr>
        <w:t xml:space="preserve">savivaldybės neformaliojo suaugusiųjų švietimo ir tęstinio mokymosi programų, finansuojamų savivaldybės biudžeto lėšomis, </w:t>
      </w:r>
      <w:r w:rsidR="006F61F0" w:rsidRPr="000C4EA4">
        <w:rPr>
          <w:sz w:val="24"/>
          <w:szCs w:val="24"/>
        </w:rPr>
        <w:t xml:space="preserve">atrankos </w:t>
      </w:r>
      <w:r w:rsidR="006F61F0">
        <w:rPr>
          <w:sz w:val="24"/>
          <w:szCs w:val="24"/>
        </w:rPr>
        <w:t xml:space="preserve">ir </w:t>
      </w:r>
      <w:r w:rsidRPr="000C4EA4">
        <w:rPr>
          <w:sz w:val="24"/>
          <w:szCs w:val="24"/>
        </w:rPr>
        <w:t>finansavimo tvarkos aprašą.</w:t>
      </w:r>
    </w:p>
    <w:p w:rsidR="0011558D" w:rsidRPr="000C4EA4" w:rsidRDefault="0011558D" w:rsidP="00551BA2">
      <w:pPr>
        <w:jc w:val="both"/>
        <w:rPr>
          <w:b/>
          <w:sz w:val="24"/>
          <w:szCs w:val="24"/>
        </w:rPr>
      </w:pPr>
      <w:r w:rsidRPr="000C4EA4">
        <w:rPr>
          <w:b/>
          <w:sz w:val="24"/>
          <w:szCs w:val="24"/>
        </w:rPr>
        <w:tab/>
        <w:t>Sprendimo projekto esmė ir tikslai.</w:t>
      </w:r>
    </w:p>
    <w:p w:rsidR="000C4EA4" w:rsidRPr="000C4EA4" w:rsidRDefault="0011558D" w:rsidP="004D557F">
      <w:pPr>
        <w:spacing w:before="100" w:beforeAutospacing="1"/>
        <w:jc w:val="both"/>
        <w:rPr>
          <w:sz w:val="24"/>
          <w:szCs w:val="24"/>
        </w:rPr>
      </w:pPr>
      <w:r w:rsidRPr="000C4EA4">
        <w:rPr>
          <w:b/>
          <w:sz w:val="24"/>
          <w:szCs w:val="24"/>
        </w:rPr>
        <w:tab/>
      </w:r>
      <w:r w:rsidR="000C4EA4">
        <w:rPr>
          <w:sz w:val="24"/>
          <w:szCs w:val="24"/>
        </w:rPr>
        <w:t>P</w:t>
      </w:r>
      <w:r w:rsidR="004353C8">
        <w:rPr>
          <w:sz w:val="24"/>
          <w:szCs w:val="24"/>
        </w:rPr>
        <w:t xml:space="preserve">atvirtinti Panevėžio rajono </w:t>
      </w:r>
      <w:r w:rsidR="000C4EA4" w:rsidRPr="000C4EA4">
        <w:rPr>
          <w:sz w:val="24"/>
          <w:szCs w:val="24"/>
        </w:rPr>
        <w:t xml:space="preserve">savivaldybės neformaliojo suaugusiųjų švietimo ir tęstinio mokymosi programų, finansuojamų savivaldybės biudžeto lėšomis, </w:t>
      </w:r>
      <w:r w:rsidR="006F61F0" w:rsidRPr="000C4EA4">
        <w:rPr>
          <w:sz w:val="24"/>
          <w:szCs w:val="24"/>
        </w:rPr>
        <w:t xml:space="preserve">atrankos </w:t>
      </w:r>
      <w:r w:rsidR="006F61F0">
        <w:rPr>
          <w:sz w:val="24"/>
          <w:szCs w:val="24"/>
        </w:rPr>
        <w:t xml:space="preserve">ir </w:t>
      </w:r>
      <w:r w:rsidR="000C4EA4" w:rsidRPr="000C4EA4">
        <w:rPr>
          <w:sz w:val="24"/>
          <w:szCs w:val="24"/>
        </w:rPr>
        <w:t>finansavimo tvarkos aprašą.</w:t>
      </w:r>
    </w:p>
    <w:p w:rsidR="0011558D" w:rsidRDefault="0011558D" w:rsidP="0011558D">
      <w:pPr>
        <w:ind w:firstLine="16"/>
        <w:jc w:val="both"/>
        <w:rPr>
          <w:b/>
          <w:sz w:val="24"/>
          <w:szCs w:val="24"/>
        </w:rPr>
      </w:pPr>
      <w:r>
        <w:rPr>
          <w:b/>
          <w:sz w:val="24"/>
          <w:szCs w:val="24"/>
        </w:rPr>
        <w:tab/>
        <w:t>Kokių pozityvių rezultatų laukiama.</w:t>
      </w:r>
    </w:p>
    <w:p w:rsidR="009C474F" w:rsidRPr="009C474F" w:rsidRDefault="0011558D" w:rsidP="009D0C44">
      <w:pPr>
        <w:ind w:firstLine="16"/>
        <w:jc w:val="both"/>
        <w:rPr>
          <w:sz w:val="24"/>
          <w:szCs w:val="24"/>
        </w:rPr>
      </w:pPr>
      <w:r>
        <w:rPr>
          <w:b/>
          <w:sz w:val="24"/>
          <w:szCs w:val="24"/>
        </w:rPr>
        <w:tab/>
      </w:r>
      <w:r w:rsidR="009C474F">
        <w:rPr>
          <w:sz w:val="24"/>
          <w:szCs w:val="24"/>
        </w:rPr>
        <w:t>Lėšos neformaliajam suaugusiųjų švietimui ir tęstiniam mokymui</w:t>
      </w:r>
      <w:r w:rsidR="009C474F" w:rsidRPr="000C4EA4">
        <w:rPr>
          <w:sz w:val="24"/>
          <w:szCs w:val="24"/>
        </w:rPr>
        <w:t xml:space="preserve">si </w:t>
      </w:r>
      <w:r w:rsidR="009C474F">
        <w:rPr>
          <w:sz w:val="24"/>
          <w:szCs w:val="24"/>
        </w:rPr>
        <w:t>bus skiriamos atrinkt</w:t>
      </w:r>
      <w:r w:rsidR="006F61F0">
        <w:rPr>
          <w:sz w:val="24"/>
          <w:szCs w:val="24"/>
        </w:rPr>
        <w:t>om</w:t>
      </w:r>
      <w:r w:rsidR="009C474F">
        <w:rPr>
          <w:sz w:val="24"/>
          <w:szCs w:val="24"/>
        </w:rPr>
        <w:t>s program</w:t>
      </w:r>
      <w:r w:rsidR="006F61F0">
        <w:rPr>
          <w:sz w:val="24"/>
          <w:szCs w:val="24"/>
        </w:rPr>
        <w:t>om</w:t>
      </w:r>
      <w:r w:rsidR="009C474F">
        <w:rPr>
          <w:sz w:val="24"/>
          <w:szCs w:val="24"/>
        </w:rPr>
        <w:t>s. Lėšos bus naudojamos skaidria</w:t>
      </w:r>
      <w:r w:rsidR="004D557F">
        <w:rPr>
          <w:sz w:val="24"/>
          <w:szCs w:val="24"/>
        </w:rPr>
        <w:t>i ir tiksling</w:t>
      </w:r>
      <w:r w:rsidR="009C474F">
        <w:rPr>
          <w:sz w:val="24"/>
          <w:szCs w:val="24"/>
        </w:rPr>
        <w:t>a</w:t>
      </w:r>
      <w:r w:rsidR="004D557F">
        <w:rPr>
          <w:sz w:val="24"/>
          <w:szCs w:val="24"/>
        </w:rPr>
        <w:t>i</w:t>
      </w:r>
      <w:r w:rsidR="009C474F">
        <w:rPr>
          <w:sz w:val="24"/>
          <w:szCs w:val="24"/>
        </w:rPr>
        <w:t xml:space="preserve">. </w:t>
      </w:r>
      <w:r w:rsidR="0012097C" w:rsidRPr="009C474F">
        <w:rPr>
          <w:sz w:val="24"/>
          <w:szCs w:val="24"/>
        </w:rPr>
        <w:t xml:space="preserve">Dalyvauti </w:t>
      </w:r>
      <w:r w:rsidR="009C474F" w:rsidRPr="009C474F">
        <w:rPr>
          <w:sz w:val="24"/>
          <w:szCs w:val="24"/>
        </w:rPr>
        <w:t xml:space="preserve">programų </w:t>
      </w:r>
      <w:r w:rsidR="004D557F">
        <w:rPr>
          <w:sz w:val="24"/>
          <w:szCs w:val="24"/>
        </w:rPr>
        <w:t xml:space="preserve">atrankoje </w:t>
      </w:r>
      <w:r w:rsidR="009C474F" w:rsidRPr="009C474F">
        <w:rPr>
          <w:sz w:val="24"/>
          <w:szCs w:val="24"/>
        </w:rPr>
        <w:t>galės daugiau neformaliojo suaugusiųjų švietimo ir tęstinio mokymosi teikėjų.</w:t>
      </w:r>
    </w:p>
    <w:p w:rsidR="0011558D" w:rsidRDefault="0011558D" w:rsidP="0011558D">
      <w:pPr>
        <w:ind w:firstLine="16"/>
        <w:jc w:val="both"/>
        <w:rPr>
          <w:b/>
          <w:sz w:val="24"/>
          <w:szCs w:val="24"/>
        </w:rPr>
      </w:pPr>
      <w:r>
        <w:rPr>
          <w:b/>
          <w:sz w:val="24"/>
          <w:szCs w:val="24"/>
        </w:rPr>
        <w:tab/>
        <w:t>Galimos neigiamos pasekmės priėmus projektą, kokių priemonių reikia imtis, kad tokių pasekmių būtų išvengta.</w:t>
      </w:r>
    </w:p>
    <w:p w:rsidR="0011558D" w:rsidRPr="0012097C" w:rsidRDefault="0011558D" w:rsidP="0011558D">
      <w:pPr>
        <w:ind w:firstLine="16"/>
        <w:jc w:val="both"/>
        <w:rPr>
          <w:sz w:val="24"/>
          <w:szCs w:val="24"/>
        </w:rPr>
      </w:pPr>
      <w:r>
        <w:rPr>
          <w:b/>
          <w:sz w:val="24"/>
          <w:szCs w:val="24"/>
        </w:rPr>
        <w:tab/>
      </w:r>
      <w:r w:rsidR="0012097C" w:rsidRPr="0012097C">
        <w:rPr>
          <w:sz w:val="24"/>
          <w:szCs w:val="24"/>
        </w:rPr>
        <w:t>Nenumatoma</w:t>
      </w:r>
      <w:r w:rsidR="0012097C">
        <w:rPr>
          <w:sz w:val="24"/>
          <w:szCs w:val="24"/>
        </w:rPr>
        <w:t>.</w:t>
      </w:r>
    </w:p>
    <w:p w:rsidR="0011558D" w:rsidRDefault="0011558D" w:rsidP="0011558D">
      <w:pPr>
        <w:ind w:firstLine="16"/>
        <w:jc w:val="both"/>
        <w:rPr>
          <w:b/>
          <w:sz w:val="24"/>
          <w:szCs w:val="24"/>
        </w:rPr>
      </w:pPr>
      <w:r>
        <w:rPr>
          <w:b/>
          <w:sz w:val="24"/>
          <w:szCs w:val="24"/>
        </w:rPr>
        <w:tab/>
        <w:t>Kokius galiojančius teisės aktus būtina pakeisti ar panaikinti, priėmus teikiamą projektą.</w:t>
      </w:r>
    </w:p>
    <w:p w:rsidR="0011558D" w:rsidRDefault="0011558D" w:rsidP="0011558D">
      <w:pPr>
        <w:ind w:firstLine="16"/>
        <w:jc w:val="both"/>
        <w:rPr>
          <w:sz w:val="24"/>
          <w:szCs w:val="24"/>
        </w:rPr>
      </w:pPr>
      <w:r>
        <w:rPr>
          <w:sz w:val="24"/>
          <w:szCs w:val="24"/>
        </w:rPr>
        <w:tab/>
      </w:r>
      <w:r w:rsidR="0012097C">
        <w:rPr>
          <w:sz w:val="24"/>
          <w:szCs w:val="24"/>
        </w:rPr>
        <w:t>Nereikės.</w:t>
      </w:r>
    </w:p>
    <w:p w:rsidR="0011558D" w:rsidRDefault="0011558D" w:rsidP="0011558D">
      <w:pPr>
        <w:jc w:val="both"/>
        <w:rPr>
          <w:b/>
          <w:sz w:val="24"/>
          <w:szCs w:val="24"/>
        </w:rPr>
      </w:pPr>
      <w:r>
        <w:tab/>
      </w:r>
      <w:r>
        <w:rPr>
          <w:b/>
          <w:sz w:val="24"/>
          <w:szCs w:val="24"/>
        </w:rPr>
        <w:t>Reikiami paskaičiavimai, išlaidų sąmatos bei finansavimo šaltiniai, reikalingi sprendimui įgyvendinti.</w:t>
      </w:r>
    </w:p>
    <w:p w:rsidR="00DF3A85" w:rsidRDefault="0011558D" w:rsidP="00DF3A85">
      <w:pPr>
        <w:jc w:val="both"/>
        <w:rPr>
          <w:sz w:val="24"/>
          <w:szCs w:val="24"/>
        </w:rPr>
      </w:pPr>
      <w:r>
        <w:rPr>
          <w:b/>
          <w:sz w:val="24"/>
          <w:szCs w:val="24"/>
        </w:rPr>
        <w:tab/>
      </w:r>
      <w:r w:rsidR="00CB039A" w:rsidRPr="00CB039A">
        <w:rPr>
          <w:sz w:val="24"/>
          <w:szCs w:val="24"/>
        </w:rPr>
        <w:t xml:space="preserve">2016 m. </w:t>
      </w:r>
      <w:r w:rsidR="009C474F">
        <w:rPr>
          <w:sz w:val="24"/>
          <w:szCs w:val="24"/>
        </w:rPr>
        <w:t>neformaliajam suaugusiųjų švietimui ir tęstiniam mokymui</w:t>
      </w:r>
      <w:r w:rsidR="009C474F" w:rsidRPr="009C474F">
        <w:rPr>
          <w:sz w:val="24"/>
          <w:szCs w:val="24"/>
        </w:rPr>
        <w:t>si</w:t>
      </w:r>
      <w:r w:rsidR="009C474F">
        <w:rPr>
          <w:sz w:val="24"/>
          <w:szCs w:val="24"/>
        </w:rPr>
        <w:t xml:space="preserve"> skirta 5 000 eurų.</w:t>
      </w:r>
    </w:p>
    <w:p w:rsidR="0011558D" w:rsidRDefault="0011558D" w:rsidP="006F61F0">
      <w:pPr>
        <w:ind w:firstLine="711"/>
        <w:jc w:val="both"/>
        <w:rPr>
          <w:sz w:val="24"/>
          <w:szCs w:val="24"/>
        </w:rPr>
      </w:pPr>
    </w:p>
    <w:p w:rsidR="00091F0C" w:rsidRDefault="00091F0C" w:rsidP="00253647">
      <w:pPr>
        <w:jc w:val="both"/>
        <w:rPr>
          <w:sz w:val="24"/>
          <w:szCs w:val="24"/>
        </w:rPr>
      </w:pPr>
    </w:p>
    <w:p w:rsidR="00551BA2" w:rsidRDefault="00253647" w:rsidP="00253647">
      <w:pPr>
        <w:jc w:val="both"/>
        <w:rPr>
          <w:sz w:val="24"/>
          <w:szCs w:val="24"/>
        </w:rPr>
      </w:pPr>
      <w:r>
        <w:rPr>
          <w:sz w:val="24"/>
          <w:szCs w:val="24"/>
        </w:rPr>
        <w:t>Vyr</w:t>
      </w:r>
      <w:r w:rsidR="00854C5D">
        <w:rPr>
          <w:sz w:val="24"/>
          <w:szCs w:val="24"/>
        </w:rPr>
        <w:t>iausioji</w:t>
      </w:r>
      <w:r>
        <w:rPr>
          <w:sz w:val="24"/>
          <w:szCs w:val="24"/>
        </w:rPr>
        <w:t xml:space="preserve"> specialistė</w:t>
      </w:r>
      <w:r>
        <w:rPr>
          <w:sz w:val="24"/>
          <w:szCs w:val="24"/>
        </w:rPr>
        <w:tab/>
      </w:r>
      <w:proofErr w:type="gramStart"/>
      <w:r w:rsidR="00B71DB4">
        <w:rPr>
          <w:sz w:val="24"/>
          <w:szCs w:val="24"/>
        </w:rPr>
        <w:t xml:space="preserve">     </w:t>
      </w:r>
      <w:proofErr w:type="gramEnd"/>
      <w:r>
        <w:rPr>
          <w:sz w:val="24"/>
          <w:szCs w:val="24"/>
        </w:rPr>
        <w:tab/>
      </w:r>
      <w:r>
        <w:rPr>
          <w:sz w:val="24"/>
          <w:szCs w:val="24"/>
        </w:rPr>
        <w:tab/>
      </w:r>
      <w:r>
        <w:rPr>
          <w:sz w:val="24"/>
          <w:szCs w:val="24"/>
        </w:rPr>
        <w:tab/>
      </w:r>
      <w:r>
        <w:rPr>
          <w:sz w:val="24"/>
          <w:szCs w:val="24"/>
        </w:rPr>
        <w:tab/>
      </w:r>
      <w:r>
        <w:rPr>
          <w:sz w:val="24"/>
          <w:szCs w:val="24"/>
        </w:rPr>
        <w:tab/>
      </w:r>
      <w:r w:rsidR="00B71DB4">
        <w:rPr>
          <w:sz w:val="24"/>
          <w:szCs w:val="24"/>
        </w:rPr>
        <w:t xml:space="preserve">                   </w:t>
      </w:r>
      <w:r w:rsidR="00B238C7">
        <w:rPr>
          <w:sz w:val="24"/>
          <w:szCs w:val="24"/>
        </w:rPr>
        <w:t xml:space="preserve">            </w:t>
      </w:r>
      <w:r w:rsidR="00B71DB4">
        <w:rPr>
          <w:sz w:val="24"/>
          <w:szCs w:val="24"/>
        </w:rPr>
        <w:t xml:space="preserve"> </w:t>
      </w:r>
      <w:proofErr w:type="spellStart"/>
      <w:r w:rsidR="00B71DB4">
        <w:rPr>
          <w:sz w:val="24"/>
          <w:szCs w:val="24"/>
        </w:rPr>
        <w:t>Skaidrutė</w:t>
      </w:r>
      <w:proofErr w:type="spellEnd"/>
      <w:r w:rsidR="00B71DB4">
        <w:rPr>
          <w:sz w:val="24"/>
          <w:szCs w:val="24"/>
        </w:rPr>
        <w:t xml:space="preserve"> </w:t>
      </w:r>
      <w:proofErr w:type="spellStart"/>
      <w:r w:rsidR="00551BA2">
        <w:rPr>
          <w:sz w:val="24"/>
          <w:szCs w:val="24"/>
        </w:rPr>
        <w:t>Kriuki</w:t>
      </w:r>
      <w:r w:rsidR="00F5678F">
        <w:rPr>
          <w:sz w:val="24"/>
          <w:szCs w:val="24"/>
        </w:rPr>
        <w:t>e</w:t>
      </w:r>
      <w:r w:rsidR="00551BA2">
        <w:rPr>
          <w:sz w:val="24"/>
          <w:szCs w:val="24"/>
        </w:rPr>
        <w:t>nė</w:t>
      </w:r>
      <w:proofErr w:type="spellEnd"/>
    </w:p>
    <w:p w:rsidR="00551BA2" w:rsidRDefault="00551BA2" w:rsidP="00253647">
      <w:pPr>
        <w:jc w:val="both"/>
        <w:rPr>
          <w:sz w:val="24"/>
          <w:szCs w:val="24"/>
        </w:rPr>
      </w:pPr>
    </w:p>
    <w:p w:rsidR="00551BA2" w:rsidRDefault="00551BA2" w:rsidP="00253647">
      <w:pPr>
        <w:jc w:val="both"/>
        <w:rPr>
          <w:sz w:val="24"/>
          <w:szCs w:val="24"/>
        </w:rPr>
      </w:pPr>
    </w:p>
    <w:p w:rsidR="00551BA2" w:rsidRDefault="00551BA2" w:rsidP="00253647">
      <w:pPr>
        <w:jc w:val="both"/>
        <w:rPr>
          <w:sz w:val="24"/>
          <w:szCs w:val="24"/>
        </w:rPr>
      </w:pPr>
    </w:p>
    <w:p w:rsidR="009D0C44" w:rsidRDefault="009D0C44" w:rsidP="00253647">
      <w:pPr>
        <w:jc w:val="both"/>
        <w:rPr>
          <w:sz w:val="24"/>
          <w:szCs w:val="24"/>
        </w:rPr>
      </w:pPr>
    </w:p>
    <w:p w:rsidR="009D0C44" w:rsidRDefault="009D0C44" w:rsidP="00253647">
      <w:pPr>
        <w:jc w:val="both"/>
        <w:rPr>
          <w:sz w:val="24"/>
          <w:szCs w:val="24"/>
        </w:rPr>
      </w:pPr>
    </w:p>
    <w:p w:rsidR="009D0C44" w:rsidRDefault="009D0C44" w:rsidP="00253647">
      <w:pPr>
        <w:jc w:val="both"/>
        <w:rPr>
          <w:sz w:val="24"/>
          <w:szCs w:val="24"/>
        </w:rPr>
      </w:pPr>
    </w:p>
    <w:p w:rsidR="00D85D5E" w:rsidRDefault="00D85D5E" w:rsidP="00253647">
      <w:pPr>
        <w:jc w:val="both"/>
        <w:rPr>
          <w:sz w:val="24"/>
          <w:szCs w:val="24"/>
        </w:rPr>
      </w:pPr>
    </w:p>
    <w:p w:rsidR="00551BA2" w:rsidRPr="00FB6500" w:rsidRDefault="00551BA2" w:rsidP="00551BA2">
      <w:pPr>
        <w:ind w:left="4820"/>
        <w:rPr>
          <w:sz w:val="24"/>
          <w:szCs w:val="24"/>
        </w:rPr>
      </w:pPr>
      <w:r w:rsidRPr="00FB6500">
        <w:rPr>
          <w:sz w:val="24"/>
          <w:szCs w:val="24"/>
        </w:rPr>
        <w:lastRenderedPageBreak/>
        <w:t>PATVIRTINTA</w:t>
      </w:r>
      <w:r w:rsidRPr="00FB6500">
        <w:rPr>
          <w:sz w:val="24"/>
          <w:szCs w:val="24"/>
        </w:rPr>
        <w:br/>
      </w:r>
      <w:r w:rsidR="00B751E9" w:rsidRPr="00FB6500">
        <w:rPr>
          <w:sz w:val="24"/>
          <w:szCs w:val="24"/>
        </w:rPr>
        <w:t xml:space="preserve">Panevėžio rajono </w:t>
      </w:r>
      <w:proofErr w:type="gramStart"/>
      <w:r w:rsidRPr="00FB6500">
        <w:rPr>
          <w:sz w:val="24"/>
          <w:szCs w:val="24"/>
        </w:rPr>
        <w:t>savivaldybės</w:t>
      </w:r>
      <w:r w:rsidR="00F5678F">
        <w:rPr>
          <w:sz w:val="24"/>
          <w:szCs w:val="24"/>
        </w:rPr>
        <w:t xml:space="preserve"> </w:t>
      </w:r>
      <w:r w:rsidRPr="00FB6500">
        <w:rPr>
          <w:sz w:val="24"/>
          <w:szCs w:val="24"/>
        </w:rPr>
        <w:t>tarybos</w:t>
      </w:r>
      <w:proofErr w:type="gramEnd"/>
      <w:r w:rsidRPr="00FB6500">
        <w:rPr>
          <w:sz w:val="24"/>
          <w:szCs w:val="24"/>
        </w:rPr>
        <w:t xml:space="preserve"> </w:t>
      </w:r>
    </w:p>
    <w:p w:rsidR="00551BA2" w:rsidRPr="00FB6500" w:rsidRDefault="00551BA2" w:rsidP="00551BA2">
      <w:pPr>
        <w:ind w:left="4820"/>
        <w:rPr>
          <w:sz w:val="24"/>
          <w:szCs w:val="24"/>
        </w:rPr>
      </w:pPr>
      <w:r w:rsidRPr="00FB6500">
        <w:rPr>
          <w:sz w:val="24"/>
          <w:szCs w:val="24"/>
        </w:rPr>
        <w:t xml:space="preserve">2016 m. </w:t>
      </w:r>
      <w:r w:rsidR="00B751E9" w:rsidRPr="00FB6500">
        <w:rPr>
          <w:sz w:val="24"/>
          <w:szCs w:val="24"/>
        </w:rPr>
        <w:t>birželio</w:t>
      </w:r>
      <w:r w:rsidRPr="00FB6500">
        <w:rPr>
          <w:sz w:val="24"/>
          <w:szCs w:val="24"/>
        </w:rPr>
        <w:t xml:space="preserve"> </w:t>
      </w:r>
      <w:r w:rsidR="00F5678F">
        <w:rPr>
          <w:sz w:val="24"/>
          <w:szCs w:val="24"/>
        </w:rPr>
        <w:t>28</w:t>
      </w:r>
      <w:r w:rsidRPr="00FB6500">
        <w:rPr>
          <w:sz w:val="24"/>
          <w:szCs w:val="24"/>
        </w:rPr>
        <w:t xml:space="preserve"> d. sprendimu Nr.</w:t>
      </w:r>
      <w:r w:rsidR="00B751E9" w:rsidRPr="00FB6500">
        <w:rPr>
          <w:sz w:val="24"/>
          <w:szCs w:val="24"/>
        </w:rPr>
        <w:t xml:space="preserve"> </w:t>
      </w:r>
      <w:r w:rsidRPr="00FB6500">
        <w:rPr>
          <w:sz w:val="24"/>
          <w:szCs w:val="24"/>
        </w:rPr>
        <w:t>T-</w:t>
      </w:r>
    </w:p>
    <w:p w:rsidR="00551BA2" w:rsidRDefault="00551BA2" w:rsidP="00551BA2">
      <w:pPr>
        <w:jc w:val="center"/>
        <w:rPr>
          <w:sz w:val="24"/>
          <w:szCs w:val="24"/>
        </w:rPr>
      </w:pPr>
      <w:r w:rsidRPr="00FB6500">
        <w:rPr>
          <w:sz w:val="24"/>
          <w:szCs w:val="24"/>
        </w:rPr>
        <w:t> </w:t>
      </w:r>
    </w:p>
    <w:p w:rsidR="00F6696C" w:rsidRPr="00FB6500" w:rsidRDefault="00F6696C" w:rsidP="00551BA2">
      <w:pPr>
        <w:jc w:val="center"/>
        <w:rPr>
          <w:sz w:val="24"/>
          <w:szCs w:val="24"/>
        </w:rPr>
      </w:pPr>
    </w:p>
    <w:p w:rsidR="00551BA2" w:rsidRPr="00FB6500" w:rsidRDefault="00B751E9" w:rsidP="00551BA2">
      <w:pPr>
        <w:jc w:val="center"/>
        <w:rPr>
          <w:sz w:val="24"/>
          <w:szCs w:val="24"/>
        </w:rPr>
      </w:pPr>
      <w:r w:rsidRPr="00FB6500">
        <w:rPr>
          <w:b/>
          <w:bCs/>
          <w:sz w:val="24"/>
          <w:szCs w:val="24"/>
        </w:rPr>
        <w:t>PANEVĖŽIO RAJONO</w:t>
      </w:r>
      <w:r w:rsidR="00551BA2" w:rsidRPr="00FB6500">
        <w:rPr>
          <w:b/>
          <w:bCs/>
          <w:sz w:val="24"/>
          <w:szCs w:val="24"/>
        </w:rPr>
        <w:t xml:space="preserve"> SAVIVALDYBĖS NEFORMALIOJO SUAUGUSIŲJŲ ŠVIETIMO IR TĘSTINIO MOKYMOSI PROGRAMŲ, FINANSUOJAMŲ SAVIVALDYBĖS BIUDŽETO LĖŠOMIS, </w:t>
      </w:r>
      <w:r w:rsidR="006F61F0" w:rsidRPr="00FB6500">
        <w:rPr>
          <w:b/>
          <w:bCs/>
          <w:sz w:val="24"/>
          <w:szCs w:val="24"/>
        </w:rPr>
        <w:t xml:space="preserve">ATRANKOS IR </w:t>
      </w:r>
      <w:r w:rsidR="00551BA2" w:rsidRPr="00FB6500">
        <w:rPr>
          <w:b/>
          <w:bCs/>
          <w:sz w:val="24"/>
          <w:szCs w:val="24"/>
        </w:rPr>
        <w:t>FINANSAVIMO TVARKOS APRAŠAS</w:t>
      </w:r>
    </w:p>
    <w:p w:rsidR="00551BA2" w:rsidRPr="00FB6500" w:rsidRDefault="00551BA2" w:rsidP="00551BA2">
      <w:pPr>
        <w:jc w:val="center"/>
        <w:rPr>
          <w:sz w:val="24"/>
          <w:szCs w:val="24"/>
        </w:rPr>
      </w:pPr>
      <w:r w:rsidRPr="00FB6500">
        <w:rPr>
          <w:sz w:val="24"/>
          <w:szCs w:val="24"/>
        </w:rPr>
        <w:t> </w:t>
      </w:r>
    </w:p>
    <w:p w:rsidR="00846F61" w:rsidRDefault="00551BA2" w:rsidP="006F61F0">
      <w:pPr>
        <w:jc w:val="center"/>
        <w:rPr>
          <w:b/>
          <w:bCs/>
          <w:sz w:val="24"/>
          <w:szCs w:val="24"/>
        </w:rPr>
      </w:pPr>
      <w:bookmarkStart w:id="3" w:name="part_aad9fc7ab2ef43328c3a8010a1b2ae72"/>
      <w:bookmarkEnd w:id="3"/>
      <w:r w:rsidRPr="00FB6500">
        <w:rPr>
          <w:b/>
          <w:bCs/>
          <w:sz w:val="24"/>
          <w:szCs w:val="24"/>
        </w:rPr>
        <w:t>I</w:t>
      </w:r>
      <w:r w:rsidR="00F00310" w:rsidRPr="00FB6500">
        <w:rPr>
          <w:b/>
          <w:bCs/>
          <w:sz w:val="24"/>
          <w:szCs w:val="24"/>
        </w:rPr>
        <w:t xml:space="preserve">. </w:t>
      </w:r>
      <w:r w:rsidRPr="00FB6500">
        <w:rPr>
          <w:b/>
          <w:bCs/>
          <w:sz w:val="24"/>
          <w:szCs w:val="24"/>
        </w:rPr>
        <w:t>BENDROSIOS NUOSTATOS</w:t>
      </w:r>
      <w:bookmarkStart w:id="4" w:name="part_c0a0dbee3e78461dab7479df6d9dd75f"/>
      <w:bookmarkStart w:id="5" w:name="part_59c0042c11384c2eab30efe4c0c38076"/>
      <w:bookmarkEnd w:id="4"/>
      <w:bookmarkEnd w:id="5"/>
    </w:p>
    <w:p w:rsidR="00846F61" w:rsidRDefault="00846F61" w:rsidP="00846F61">
      <w:pPr>
        <w:jc w:val="center"/>
        <w:rPr>
          <w:b/>
          <w:bCs/>
          <w:sz w:val="24"/>
          <w:szCs w:val="24"/>
        </w:rPr>
      </w:pPr>
    </w:p>
    <w:p w:rsidR="003F7A5E" w:rsidRPr="003F7A5E" w:rsidRDefault="006F61F0" w:rsidP="003F7A5E">
      <w:pPr>
        <w:jc w:val="both"/>
        <w:rPr>
          <w:sz w:val="24"/>
          <w:szCs w:val="24"/>
        </w:rPr>
      </w:pPr>
      <w:r>
        <w:rPr>
          <w:sz w:val="24"/>
          <w:szCs w:val="24"/>
        </w:rPr>
        <w:tab/>
      </w:r>
      <w:r w:rsidR="003F7A5E" w:rsidRPr="003F7A5E">
        <w:rPr>
          <w:sz w:val="24"/>
          <w:szCs w:val="24"/>
        </w:rPr>
        <w:t xml:space="preserve">1. Panevėžio rajono savivaldybės neformaliojo suaugusiųjų švietimo ir tęstinio mokymosi programų, finansuojamų savivaldybės biudžeto lėšomis, </w:t>
      </w:r>
      <w:r w:rsidRPr="003F7A5E">
        <w:rPr>
          <w:sz w:val="24"/>
          <w:szCs w:val="24"/>
        </w:rPr>
        <w:t xml:space="preserve">atrankos </w:t>
      </w:r>
      <w:r>
        <w:rPr>
          <w:sz w:val="24"/>
          <w:szCs w:val="24"/>
        </w:rPr>
        <w:t xml:space="preserve">ir </w:t>
      </w:r>
      <w:r w:rsidR="003F7A5E" w:rsidRPr="003F7A5E">
        <w:rPr>
          <w:sz w:val="24"/>
          <w:szCs w:val="24"/>
        </w:rPr>
        <w:t xml:space="preserve">finansavimo tvarkos aprašas (toliau </w:t>
      </w:r>
      <w:r>
        <w:rPr>
          <w:sz w:val="24"/>
          <w:szCs w:val="24"/>
        </w:rPr>
        <w:t>–</w:t>
      </w:r>
      <w:r w:rsidR="003F7A5E" w:rsidRPr="003F7A5E">
        <w:rPr>
          <w:sz w:val="24"/>
          <w:szCs w:val="24"/>
        </w:rPr>
        <w:t xml:space="preserve"> Aprašas) nustato neformaliojo suaugusiųjų švietimo ir tęstinio mokymosi program</w:t>
      </w:r>
      <w:r w:rsidR="00697251">
        <w:rPr>
          <w:sz w:val="24"/>
          <w:szCs w:val="24"/>
        </w:rPr>
        <w:t>ų</w:t>
      </w:r>
      <w:r w:rsidR="003F7A5E" w:rsidRPr="003F7A5E">
        <w:rPr>
          <w:sz w:val="24"/>
          <w:szCs w:val="24"/>
        </w:rPr>
        <w:t xml:space="preserve"> (toliau – </w:t>
      </w:r>
      <w:r w:rsidR="008E452D">
        <w:rPr>
          <w:sz w:val="24"/>
          <w:szCs w:val="24"/>
        </w:rPr>
        <w:t>P</w:t>
      </w:r>
      <w:r w:rsidR="003F7A5E" w:rsidRPr="003F7A5E">
        <w:rPr>
          <w:sz w:val="24"/>
          <w:szCs w:val="24"/>
        </w:rPr>
        <w:t xml:space="preserve">rogramos) </w:t>
      </w:r>
      <w:r w:rsidR="00697251">
        <w:rPr>
          <w:sz w:val="24"/>
          <w:szCs w:val="24"/>
        </w:rPr>
        <w:t xml:space="preserve">finansavimo Savivaldybės biudžeto lėšomis </w:t>
      </w:r>
      <w:r w:rsidR="003F7A5E" w:rsidRPr="003F7A5E">
        <w:rPr>
          <w:sz w:val="24"/>
          <w:szCs w:val="24"/>
        </w:rPr>
        <w:t xml:space="preserve">konkurso organizavimo tvarką, </w:t>
      </w:r>
      <w:r w:rsidR="008E452D">
        <w:rPr>
          <w:sz w:val="24"/>
          <w:szCs w:val="24"/>
        </w:rPr>
        <w:t>P</w:t>
      </w:r>
      <w:r w:rsidR="003F7A5E" w:rsidRPr="003F7A5E">
        <w:rPr>
          <w:sz w:val="24"/>
          <w:szCs w:val="24"/>
        </w:rPr>
        <w:t xml:space="preserve">rogramų atrankos sąlygas, </w:t>
      </w:r>
      <w:r>
        <w:rPr>
          <w:sz w:val="24"/>
          <w:szCs w:val="24"/>
        </w:rPr>
        <w:t xml:space="preserve">vertinimą, </w:t>
      </w:r>
      <w:r w:rsidR="007F4828">
        <w:rPr>
          <w:sz w:val="24"/>
          <w:szCs w:val="24"/>
        </w:rPr>
        <w:t>P</w:t>
      </w:r>
      <w:r w:rsidR="003F7A5E" w:rsidRPr="003F7A5E">
        <w:rPr>
          <w:sz w:val="24"/>
          <w:szCs w:val="24"/>
        </w:rPr>
        <w:t>rogramų finansavimo, lėšų naudojimo ir atsiskaitymo už j</w:t>
      </w:r>
      <w:r>
        <w:rPr>
          <w:sz w:val="24"/>
          <w:szCs w:val="24"/>
        </w:rPr>
        <w:t>as</w:t>
      </w:r>
      <w:r w:rsidR="003F7A5E" w:rsidRPr="003F7A5E">
        <w:rPr>
          <w:sz w:val="24"/>
          <w:szCs w:val="24"/>
        </w:rPr>
        <w:t xml:space="preserve"> tvarką.</w:t>
      </w:r>
    </w:p>
    <w:p w:rsidR="006F61F0" w:rsidRPr="003F7A5E" w:rsidRDefault="003F7A5E" w:rsidP="009D0C44">
      <w:pPr>
        <w:ind w:firstLine="720"/>
        <w:jc w:val="both"/>
        <w:rPr>
          <w:sz w:val="24"/>
          <w:szCs w:val="24"/>
        </w:rPr>
      </w:pPr>
      <w:r w:rsidRPr="003F7A5E">
        <w:rPr>
          <w:sz w:val="24"/>
          <w:szCs w:val="24"/>
        </w:rPr>
        <w:t>2. Suaugusiųjų švietimo ir tęstinio mokymosi finansavimo tikslas – plėtoti Panevėžio rajono savivaldybės neformaliojo suaugusiųjų švietimo paslaugas, pritaikyti jas p</w:t>
      </w:r>
      <w:r w:rsidR="00697251">
        <w:rPr>
          <w:sz w:val="24"/>
          <w:szCs w:val="24"/>
        </w:rPr>
        <w:t>agal</w:t>
      </w:r>
      <w:r w:rsidRPr="003F7A5E">
        <w:rPr>
          <w:sz w:val="24"/>
          <w:szCs w:val="24"/>
        </w:rPr>
        <w:t xml:space="preserve"> visuomenės ir darbo rinkos poreiki</w:t>
      </w:r>
      <w:r w:rsidR="00697251">
        <w:rPr>
          <w:sz w:val="24"/>
          <w:szCs w:val="24"/>
        </w:rPr>
        <w:t>us</w:t>
      </w:r>
      <w:r w:rsidR="007F4828">
        <w:rPr>
          <w:sz w:val="24"/>
          <w:szCs w:val="24"/>
        </w:rPr>
        <w:t>.</w:t>
      </w:r>
      <w:r w:rsidRPr="003F7A5E">
        <w:rPr>
          <w:sz w:val="24"/>
          <w:szCs w:val="24"/>
        </w:rPr>
        <w:t xml:space="preserve"> </w:t>
      </w:r>
    </w:p>
    <w:p w:rsidR="003F7A5E" w:rsidRPr="003F7A5E" w:rsidRDefault="003F7A5E" w:rsidP="009D0C44">
      <w:pPr>
        <w:ind w:firstLine="720"/>
        <w:jc w:val="both"/>
        <w:rPr>
          <w:sz w:val="24"/>
          <w:szCs w:val="24"/>
        </w:rPr>
      </w:pPr>
      <w:bookmarkStart w:id="6" w:name="part_8dc9d6bc232c46eaabb3cf438546b819"/>
      <w:bookmarkEnd w:id="6"/>
      <w:r w:rsidRPr="003F7A5E">
        <w:rPr>
          <w:sz w:val="24"/>
          <w:szCs w:val="24"/>
        </w:rPr>
        <w:t xml:space="preserve">3. Atrinktų įgyvendinti </w:t>
      </w:r>
      <w:r w:rsidR="008E452D">
        <w:rPr>
          <w:sz w:val="24"/>
          <w:szCs w:val="24"/>
        </w:rPr>
        <w:t>P</w:t>
      </w:r>
      <w:r w:rsidRPr="003F7A5E">
        <w:rPr>
          <w:sz w:val="24"/>
          <w:szCs w:val="24"/>
        </w:rPr>
        <w:t xml:space="preserve">rogramų sąrašus tvirtina </w:t>
      </w:r>
      <w:r w:rsidR="006F61F0">
        <w:rPr>
          <w:sz w:val="24"/>
          <w:szCs w:val="24"/>
        </w:rPr>
        <w:t>S</w:t>
      </w:r>
      <w:r w:rsidRPr="003F7A5E">
        <w:rPr>
          <w:sz w:val="24"/>
          <w:szCs w:val="24"/>
        </w:rPr>
        <w:t xml:space="preserve">avivaldybės administracijos direktorius, o </w:t>
      </w:r>
      <w:r w:rsidR="007F4828">
        <w:rPr>
          <w:sz w:val="24"/>
          <w:szCs w:val="24"/>
        </w:rPr>
        <w:t>P</w:t>
      </w:r>
      <w:r w:rsidRPr="003F7A5E">
        <w:rPr>
          <w:sz w:val="24"/>
          <w:szCs w:val="24"/>
        </w:rPr>
        <w:t xml:space="preserve">rogramoms vykdyti skirtas savivaldybės biudžeto lėšas administruoja </w:t>
      </w:r>
      <w:r w:rsidR="00697251">
        <w:rPr>
          <w:sz w:val="24"/>
          <w:szCs w:val="24"/>
        </w:rPr>
        <w:t>S</w:t>
      </w:r>
      <w:r w:rsidRPr="003F7A5E">
        <w:rPr>
          <w:sz w:val="24"/>
          <w:szCs w:val="24"/>
        </w:rPr>
        <w:t>avivaldybės administracija.</w:t>
      </w:r>
    </w:p>
    <w:p w:rsidR="003F7A5E" w:rsidRPr="003F7A5E" w:rsidRDefault="003F7A5E" w:rsidP="009D0C44">
      <w:pPr>
        <w:ind w:firstLine="720"/>
        <w:jc w:val="both"/>
        <w:rPr>
          <w:sz w:val="24"/>
          <w:szCs w:val="24"/>
        </w:rPr>
      </w:pPr>
      <w:bookmarkStart w:id="7" w:name="part_657bfb9a2e2e42a083d1a8ddcf081508"/>
      <w:bookmarkEnd w:id="7"/>
      <w:r w:rsidRPr="003F7A5E">
        <w:rPr>
          <w:sz w:val="24"/>
          <w:szCs w:val="24"/>
        </w:rPr>
        <w:t>4. Apraše vartojamos sąvokos atitinka Lietuvos Respublikos švietimo įstatyme, Lietuvos Respublikos neformaliojo suaugusiųjų švietimo ir tęstinio mokymosi įstatyme vartojamas sąvokas.</w:t>
      </w:r>
    </w:p>
    <w:p w:rsidR="00333A28" w:rsidRDefault="00333A28" w:rsidP="005608BB">
      <w:pPr>
        <w:jc w:val="both"/>
        <w:rPr>
          <w:b/>
          <w:bCs/>
          <w:sz w:val="24"/>
          <w:szCs w:val="24"/>
        </w:rPr>
      </w:pPr>
      <w:bookmarkStart w:id="8" w:name="part_02ff45f61c814750b8118501b08f58f9"/>
      <w:bookmarkEnd w:id="8"/>
    </w:p>
    <w:p w:rsidR="00551BA2" w:rsidRPr="00FB6500" w:rsidRDefault="000C34C0" w:rsidP="006F61F0">
      <w:pPr>
        <w:jc w:val="center"/>
        <w:rPr>
          <w:b/>
          <w:sz w:val="24"/>
          <w:szCs w:val="24"/>
        </w:rPr>
      </w:pPr>
      <w:r>
        <w:rPr>
          <w:b/>
          <w:bCs/>
          <w:sz w:val="24"/>
          <w:szCs w:val="24"/>
        </w:rPr>
        <w:t xml:space="preserve">II. </w:t>
      </w:r>
      <w:r w:rsidR="00F00310" w:rsidRPr="00FB6500">
        <w:rPr>
          <w:b/>
          <w:sz w:val="24"/>
          <w:szCs w:val="24"/>
        </w:rPr>
        <w:t>KONKURSO ORGANIZAVIMAS</w:t>
      </w:r>
      <w:r w:rsidR="00C61A8B">
        <w:rPr>
          <w:b/>
          <w:sz w:val="24"/>
          <w:szCs w:val="24"/>
        </w:rPr>
        <w:t>, PROGRAMŲ ATRANKOS SĄLYGOS</w:t>
      </w:r>
      <w:r w:rsidR="00C206BC">
        <w:rPr>
          <w:b/>
          <w:sz w:val="24"/>
          <w:szCs w:val="24"/>
        </w:rPr>
        <w:t xml:space="preserve"> IR VERTINIMAS</w:t>
      </w:r>
    </w:p>
    <w:p w:rsidR="00044F67" w:rsidRPr="009D0C44" w:rsidRDefault="00044F67" w:rsidP="009D0C44">
      <w:pPr>
        <w:pStyle w:val="Betarp"/>
        <w:jc w:val="both"/>
        <w:rPr>
          <w:sz w:val="24"/>
          <w:szCs w:val="24"/>
        </w:rPr>
      </w:pPr>
    </w:p>
    <w:p w:rsidR="00FB1052" w:rsidRPr="009D0C44" w:rsidRDefault="00044F67" w:rsidP="009D0C44">
      <w:pPr>
        <w:pStyle w:val="Betarp"/>
        <w:jc w:val="both"/>
        <w:rPr>
          <w:sz w:val="24"/>
          <w:szCs w:val="24"/>
        </w:rPr>
      </w:pPr>
      <w:r w:rsidRPr="009D0C44">
        <w:rPr>
          <w:sz w:val="24"/>
          <w:szCs w:val="24"/>
        </w:rPr>
        <w:tab/>
      </w:r>
      <w:r w:rsidR="00F00310" w:rsidRPr="009D0C44">
        <w:rPr>
          <w:sz w:val="24"/>
          <w:szCs w:val="24"/>
        </w:rPr>
        <w:t xml:space="preserve">5. </w:t>
      </w:r>
      <w:r w:rsidR="000C34C0" w:rsidRPr="009D0C44">
        <w:rPr>
          <w:sz w:val="24"/>
          <w:szCs w:val="24"/>
        </w:rPr>
        <w:t>P</w:t>
      </w:r>
      <w:r w:rsidR="003361DB" w:rsidRPr="009D0C44">
        <w:rPr>
          <w:sz w:val="24"/>
          <w:szCs w:val="24"/>
        </w:rPr>
        <w:t xml:space="preserve">rogramų atrankos </w:t>
      </w:r>
      <w:r w:rsidR="00697251">
        <w:rPr>
          <w:sz w:val="24"/>
          <w:szCs w:val="24"/>
        </w:rPr>
        <w:t xml:space="preserve">ir finansavimo </w:t>
      </w:r>
      <w:r w:rsidR="003361DB" w:rsidRPr="009D0C44">
        <w:rPr>
          <w:sz w:val="24"/>
          <w:szCs w:val="24"/>
        </w:rPr>
        <w:t>konkursas (toliau – Konkursas)</w:t>
      </w:r>
      <w:r w:rsidR="00FB1052" w:rsidRPr="009D0C44">
        <w:rPr>
          <w:sz w:val="24"/>
          <w:szCs w:val="24"/>
        </w:rPr>
        <w:t xml:space="preserve"> skelbiamas Panevėžio rajono sav</w:t>
      </w:r>
      <w:r w:rsidR="0052675D" w:rsidRPr="009D0C44">
        <w:rPr>
          <w:sz w:val="24"/>
          <w:szCs w:val="24"/>
        </w:rPr>
        <w:t>ivaldybės</w:t>
      </w:r>
      <w:r w:rsidR="00FB1052" w:rsidRPr="009D0C44">
        <w:rPr>
          <w:sz w:val="24"/>
          <w:szCs w:val="24"/>
        </w:rPr>
        <w:t xml:space="preserve"> interneto svetainėje </w:t>
      </w:r>
      <w:hyperlink r:id="rId9" w:history="1">
        <w:r w:rsidR="00FB1052" w:rsidRPr="009D0C44">
          <w:rPr>
            <w:rStyle w:val="Hipersaitas"/>
            <w:sz w:val="24"/>
            <w:szCs w:val="24"/>
          </w:rPr>
          <w:t>www.panrs.lt</w:t>
        </w:r>
      </w:hyperlink>
      <w:r w:rsidR="00FB1052" w:rsidRPr="009D0C44">
        <w:rPr>
          <w:sz w:val="24"/>
          <w:szCs w:val="24"/>
        </w:rPr>
        <w:t>.</w:t>
      </w:r>
    </w:p>
    <w:p w:rsidR="008118C9" w:rsidRPr="009D0C44" w:rsidRDefault="000C34C0" w:rsidP="009D0C44">
      <w:pPr>
        <w:pStyle w:val="Betarp"/>
        <w:jc w:val="both"/>
        <w:rPr>
          <w:sz w:val="24"/>
          <w:szCs w:val="24"/>
        </w:rPr>
      </w:pPr>
      <w:r w:rsidRPr="009D0C44">
        <w:rPr>
          <w:sz w:val="24"/>
          <w:szCs w:val="24"/>
        </w:rPr>
        <w:tab/>
      </w:r>
      <w:r w:rsidRPr="009D0C44">
        <w:rPr>
          <w:sz w:val="24"/>
          <w:szCs w:val="24"/>
          <w:lang w:val="en-US"/>
        </w:rPr>
        <w:t xml:space="preserve">6. </w:t>
      </w:r>
      <w:proofErr w:type="spellStart"/>
      <w:r w:rsidR="00C76C20" w:rsidRPr="009D0C44">
        <w:rPr>
          <w:sz w:val="24"/>
          <w:szCs w:val="24"/>
          <w:lang w:val="en-US"/>
        </w:rPr>
        <w:t>Programa</w:t>
      </w:r>
      <w:proofErr w:type="spellEnd"/>
      <w:r w:rsidR="00C76C20" w:rsidRPr="009D0C44">
        <w:rPr>
          <w:sz w:val="24"/>
          <w:szCs w:val="24"/>
          <w:lang w:val="en-US"/>
        </w:rPr>
        <w:t xml:space="preserve"> </w:t>
      </w:r>
      <w:proofErr w:type="spellStart"/>
      <w:r w:rsidR="00C76C20" w:rsidRPr="009D0C44">
        <w:rPr>
          <w:sz w:val="24"/>
          <w:szCs w:val="24"/>
          <w:lang w:val="en-US"/>
        </w:rPr>
        <w:t>skirta</w:t>
      </w:r>
      <w:proofErr w:type="spellEnd"/>
      <w:r w:rsidR="00C76C20" w:rsidRPr="009D0C44">
        <w:rPr>
          <w:sz w:val="24"/>
          <w:szCs w:val="24"/>
          <w:lang w:val="en-US"/>
        </w:rPr>
        <w:t xml:space="preserve"> </w:t>
      </w:r>
      <w:proofErr w:type="spellStart"/>
      <w:r w:rsidR="00C76C20" w:rsidRPr="009D0C44">
        <w:rPr>
          <w:sz w:val="24"/>
          <w:szCs w:val="24"/>
          <w:lang w:val="en-US"/>
        </w:rPr>
        <w:t>neformaliojo</w:t>
      </w:r>
      <w:proofErr w:type="spellEnd"/>
      <w:r w:rsidR="00C76C20" w:rsidRPr="009D0C44">
        <w:rPr>
          <w:sz w:val="24"/>
          <w:szCs w:val="24"/>
          <w:lang w:val="en-US"/>
        </w:rPr>
        <w:t xml:space="preserve"> </w:t>
      </w:r>
      <w:proofErr w:type="spellStart"/>
      <w:r w:rsidR="00C76C20" w:rsidRPr="009D0C44">
        <w:rPr>
          <w:sz w:val="24"/>
          <w:szCs w:val="24"/>
          <w:lang w:val="en-US"/>
        </w:rPr>
        <w:t>suaugusiųjų</w:t>
      </w:r>
      <w:proofErr w:type="spellEnd"/>
      <w:r w:rsidR="00C76C20" w:rsidRPr="009D0C44">
        <w:rPr>
          <w:sz w:val="24"/>
          <w:szCs w:val="24"/>
          <w:lang w:val="en-US"/>
        </w:rPr>
        <w:t xml:space="preserve"> </w:t>
      </w:r>
      <w:proofErr w:type="spellStart"/>
      <w:r w:rsidR="00C76C20" w:rsidRPr="009D0C44">
        <w:rPr>
          <w:sz w:val="24"/>
          <w:szCs w:val="24"/>
          <w:lang w:val="en-US"/>
        </w:rPr>
        <w:t>švietimo</w:t>
      </w:r>
      <w:proofErr w:type="spellEnd"/>
      <w:r w:rsidR="00C76C20" w:rsidRPr="009D0C44">
        <w:rPr>
          <w:sz w:val="24"/>
          <w:szCs w:val="24"/>
          <w:lang w:val="en-US"/>
        </w:rPr>
        <w:t xml:space="preserve"> </w:t>
      </w:r>
      <w:proofErr w:type="spellStart"/>
      <w:r w:rsidR="00C76C20" w:rsidRPr="009D0C44">
        <w:rPr>
          <w:sz w:val="24"/>
          <w:szCs w:val="24"/>
          <w:lang w:val="en-US"/>
        </w:rPr>
        <w:t>ir</w:t>
      </w:r>
      <w:proofErr w:type="spellEnd"/>
      <w:r w:rsidR="00C76C20" w:rsidRPr="009D0C44">
        <w:rPr>
          <w:sz w:val="24"/>
          <w:szCs w:val="24"/>
          <w:lang w:val="en-US"/>
        </w:rPr>
        <w:t xml:space="preserve"> </w:t>
      </w:r>
      <w:proofErr w:type="spellStart"/>
      <w:r w:rsidR="00C76C20" w:rsidRPr="009D0C44">
        <w:rPr>
          <w:sz w:val="24"/>
          <w:szCs w:val="24"/>
          <w:lang w:val="en-US"/>
        </w:rPr>
        <w:t>tęstinio</w:t>
      </w:r>
      <w:proofErr w:type="spellEnd"/>
      <w:r w:rsidR="00C76C20" w:rsidRPr="009D0C44">
        <w:rPr>
          <w:sz w:val="24"/>
          <w:szCs w:val="24"/>
          <w:lang w:val="en-US"/>
        </w:rPr>
        <w:t xml:space="preserve"> </w:t>
      </w:r>
      <w:proofErr w:type="spellStart"/>
      <w:r w:rsidR="00C76C20" w:rsidRPr="009D0C44">
        <w:rPr>
          <w:sz w:val="24"/>
          <w:szCs w:val="24"/>
          <w:lang w:val="en-US"/>
        </w:rPr>
        <w:t>mokymosi</w:t>
      </w:r>
      <w:proofErr w:type="spellEnd"/>
      <w:r w:rsidR="00C76C20" w:rsidRPr="009D0C44">
        <w:rPr>
          <w:sz w:val="24"/>
          <w:szCs w:val="24"/>
          <w:lang w:val="en-US"/>
        </w:rPr>
        <w:t xml:space="preserve"> </w:t>
      </w:r>
      <w:proofErr w:type="spellStart"/>
      <w:r w:rsidR="00C76C20" w:rsidRPr="009D0C44">
        <w:rPr>
          <w:sz w:val="24"/>
          <w:szCs w:val="24"/>
          <w:lang w:val="en-US"/>
        </w:rPr>
        <w:t>dalyvių</w:t>
      </w:r>
      <w:proofErr w:type="spellEnd"/>
      <w:r w:rsidR="00C76C20" w:rsidRPr="009D0C44">
        <w:rPr>
          <w:sz w:val="24"/>
          <w:szCs w:val="24"/>
          <w:lang w:val="en-US"/>
        </w:rPr>
        <w:t xml:space="preserve"> </w:t>
      </w:r>
      <w:proofErr w:type="spellStart"/>
      <w:r w:rsidR="00C76C20" w:rsidRPr="009D0C44">
        <w:rPr>
          <w:sz w:val="24"/>
          <w:szCs w:val="24"/>
          <w:lang w:val="en-US"/>
        </w:rPr>
        <w:t>kvalifikacijai</w:t>
      </w:r>
      <w:proofErr w:type="spellEnd"/>
      <w:r w:rsidR="00C76C20" w:rsidRPr="009D0C44">
        <w:rPr>
          <w:sz w:val="24"/>
          <w:szCs w:val="24"/>
          <w:lang w:val="en-US"/>
        </w:rPr>
        <w:t xml:space="preserve"> </w:t>
      </w:r>
      <w:proofErr w:type="spellStart"/>
      <w:r w:rsidR="00C76C20" w:rsidRPr="009D0C44">
        <w:rPr>
          <w:sz w:val="24"/>
          <w:szCs w:val="24"/>
          <w:lang w:val="en-US"/>
        </w:rPr>
        <w:t>ir</w:t>
      </w:r>
      <w:proofErr w:type="spellEnd"/>
      <w:r w:rsidR="00C76C20" w:rsidRPr="009D0C44">
        <w:rPr>
          <w:sz w:val="24"/>
          <w:szCs w:val="24"/>
          <w:lang w:val="en-US"/>
        </w:rPr>
        <w:t xml:space="preserve"> (</w:t>
      </w:r>
      <w:proofErr w:type="spellStart"/>
      <w:r w:rsidR="00C76C20" w:rsidRPr="009D0C44">
        <w:rPr>
          <w:sz w:val="24"/>
          <w:szCs w:val="24"/>
          <w:lang w:val="en-US"/>
        </w:rPr>
        <w:t>arba</w:t>
      </w:r>
      <w:proofErr w:type="spellEnd"/>
      <w:r w:rsidR="00C76C20" w:rsidRPr="009D0C44">
        <w:rPr>
          <w:sz w:val="24"/>
          <w:szCs w:val="24"/>
          <w:lang w:val="en-US"/>
        </w:rPr>
        <w:t xml:space="preserve">) </w:t>
      </w:r>
      <w:proofErr w:type="spellStart"/>
      <w:r w:rsidR="00C76C20" w:rsidRPr="009D0C44">
        <w:rPr>
          <w:sz w:val="24"/>
          <w:szCs w:val="24"/>
          <w:lang w:val="en-US"/>
        </w:rPr>
        <w:t>kompetencijoms</w:t>
      </w:r>
      <w:proofErr w:type="spellEnd"/>
      <w:r w:rsidR="00C76C20" w:rsidRPr="009D0C44">
        <w:rPr>
          <w:sz w:val="24"/>
          <w:szCs w:val="24"/>
          <w:lang w:val="en-US"/>
        </w:rPr>
        <w:t xml:space="preserve"> </w:t>
      </w:r>
      <w:proofErr w:type="spellStart"/>
      <w:r w:rsidR="00C76C20" w:rsidRPr="009D0C44">
        <w:rPr>
          <w:sz w:val="24"/>
          <w:szCs w:val="24"/>
          <w:lang w:val="en-US"/>
        </w:rPr>
        <w:t>tobulinti</w:t>
      </w:r>
      <w:proofErr w:type="spellEnd"/>
      <w:r w:rsidR="00C76C20" w:rsidRPr="009D0C44">
        <w:rPr>
          <w:sz w:val="24"/>
          <w:szCs w:val="24"/>
          <w:lang w:val="en-US"/>
        </w:rPr>
        <w:t>.</w:t>
      </w:r>
      <w:r w:rsidR="007F4828" w:rsidRPr="007F4828">
        <w:rPr>
          <w:sz w:val="24"/>
          <w:szCs w:val="24"/>
        </w:rPr>
        <w:t xml:space="preserve"> </w:t>
      </w:r>
      <w:r w:rsidR="007F4828" w:rsidRPr="009D0C44">
        <w:rPr>
          <w:sz w:val="24"/>
          <w:szCs w:val="24"/>
        </w:rPr>
        <w:t>Maksimali metinė lėšų suma</w:t>
      </w:r>
      <w:r w:rsidR="007F4828">
        <w:rPr>
          <w:sz w:val="24"/>
          <w:szCs w:val="24"/>
        </w:rPr>
        <w:t xml:space="preserve"> p</w:t>
      </w:r>
      <w:r w:rsidR="007F4828" w:rsidRPr="009D0C44">
        <w:rPr>
          <w:sz w:val="24"/>
          <w:szCs w:val="24"/>
        </w:rPr>
        <w:t>rogram</w:t>
      </w:r>
      <w:r w:rsidR="007F4828">
        <w:rPr>
          <w:sz w:val="24"/>
          <w:szCs w:val="24"/>
        </w:rPr>
        <w:t>ai</w:t>
      </w:r>
      <w:r w:rsidR="007F4828" w:rsidRPr="009D0C44">
        <w:rPr>
          <w:sz w:val="24"/>
          <w:szCs w:val="24"/>
        </w:rPr>
        <w:t xml:space="preserve"> įgyvendin</w:t>
      </w:r>
      <w:r w:rsidR="007F4828">
        <w:rPr>
          <w:sz w:val="24"/>
          <w:szCs w:val="24"/>
        </w:rPr>
        <w:t>t</w:t>
      </w:r>
      <w:r w:rsidR="007F4828" w:rsidRPr="009D0C44">
        <w:rPr>
          <w:sz w:val="24"/>
          <w:szCs w:val="24"/>
        </w:rPr>
        <w:t>i gali būti 2 000 eurų.</w:t>
      </w:r>
    </w:p>
    <w:p w:rsidR="00D854D0" w:rsidRPr="009D0C44" w:rsidRDefault="000C34C0" w:rsidP="009D0C44">
      <w:pPr>
        <w:pStyle w:val="Betarp"/>
        <w:jc w:val="both"/>
        <w:rPr>
          <w:sz w:val="24"/>
          <w:szCs w:val="24"/>
        </w:rPr>
      </w:pPr>
      <w:r w:rsidRPr="009D0C44">
        <w:rPr>
          <w:sz w:val="24"/>
          <w:szCs w:val="24"/>
          <w:lang w:eastAsia="lt-LT"/>
        </w:rPr>
        <w:tab/>
      </w:r>
      <w:r w:rsidRPr="009D0C44">
        <w:rPr>
          <w:sz w:val="24"/>
          <w:szCs w:val="24"/>
          <w:lang w:val="en-US" w:eastAsia="lt-LT"/>
        </w:rPr>
        <w:t>7.</w:t>
      </w:r>
      <w:r w:rsidR="0014457D" w:rsidRPr="009D0C44">
        <w:rPr>
          <w:sz w:val="24"/>
          <w:szCs w:val="24"/>
        </w:rPr>
        <w:t xml:space="preserve"> Programos rengiamos vieneriems kalendoriniams metams. Pareiškėjas teikia </w:t>
      </w:r>
      <w:r w:rsidR="00404D84" w:rsidRPr="009D0C44">
        <w:rPr>
          <w:sz w:val="24"/>
          <w:szCs w:val="24"/>
        </w:rPr>
        <w:t>programą</w:t>
      </w:r>
      <w:r w:rsidR="0014457D" w:rsidRPr="009D0C44">
        <w:rPr>
          <w:sz w:val="24"/>
          <w:szCs w:val="24"/>
        </w:rPr>
        <w:t xml:space="preserve"> </w:t>
      </w:r>
      <w:r w:rsidR="00697251">
        <w:rPr>
          <w:sz w:val="24"/>
          <w:szCs w:val="24"/>
        </w:rPr>
        <w:t>s</w:t>
      </w:r>
      <w:r w:rsidR="0014457D" w:rsidRPr="009D0C44">
        <w:rPr>
          <w:sz w:val="24"/>
          <w:szCs w:val="24"/>
        </w:rPr>
        <w:t>avivaldybei adresu: Vasario 16-osios g. 27, Panevėžys, nurod</w:t>
      </w:r>
      <w:r w:rsidR="00697251">
        <w:rPr>
          <w:sz w:val="24"/>
          <w:szCs w:val="24"/>
        </w:rPr>
        <w:t>ydamas</w:t>
      </w:r>
      <w:r w:rsidR="0014457D" w:rsidRPr="009D0C44">
        <w:rPr>
          <w:sz w:val="24"/>
          <w:szCs w:val="24"/>
        </w:rPr>
        <w:t xml:space="preserve"> „Neformaliojo suaugusiųjų švietimo programų finansavimo konkursui“, naudojantis registruoto pašto, kurjerių teikiamomis paslaugomis arba asmeniškai iki termino, kuris nurodytas konkurso paskelbimo metu.</w:t>
      </w:r>
      <w:r w:rsidR="002A2BA0" w:rsidRPr="009D0C44">
        <w:rPr>
          <w:sz w:val="24"/>
          <w:szCs w:val="24"/>
        </w:rPr>
        <w:t xml:space="preserve"> </w:t>
      </w:r>
    </w:p>
    <w:p w:rsidR="00D854D0" w:rsidRPr="009D0C44" w:rsidRDefault="00D854D0" w:rsidP="009D0C44">
      <w:pPr>
        <w:pStyle w:val="Betarp"/>
        <w:jc w:val="both"/>
        <w:rPr>
          <w:sz w:val="24"/>
          <w:szCs w:val="24"/>
        </w:rPr>
      </w:pPr>
      <w:r w:rsidRPr="009D0C44">
        <w:rPr>
          <w:sz w:val="24"/>
          <w:szCs w:val="24"/>
        </w:rPr>
        <w:tab/>
        <w:t xml:space="preserve">8. </w:t>
      </w:r>
      <w:proofErr w:type="spellStart"/>
      <w:r w:rsidR="0014457D" w:rsidRPr="009D0C44">
        <w:rPr>
          <w:sz w:val="24"/>
          <w:szCs w:val="24"/>
          <w:lang w:val="en-US" w:eastAsia="lt-LT"/>
        </w:rPr>
        <w:t>Programos</w:t>
      </w:r>
      <w:proofErr w:type="spellEnd"/>
      <w:r w:rsidR="0014457D" w:rsidRPr="009D0C44">
        <w:rPr>
          <w:sz w:val="24"/>
          <w:szCs w:val="24"/>
          <w:lang w:val="en-US" w:eastAsia="lt-LT"/>
        </w:rPr>
        <w:t xml:space="preserve"> </w:t>
      </w:r>
      <w:proofErr w:type="spellStart"/>
      <w:r w:rsidR="0014457D" w:rsidRPr="009D0C44">
        <w:rPr>
          <w:sz w:val="24"/>
          <w:szCs w:val="24"/>
          <w:lang w:val="en-US" w:eastAsia="lt-LT"/>
        </w:rPr>
        <w:t>apimtis</w:t>
      </w:r>
      <w:proofErr w:type="spellEnd"/>
      <w:r w:rsidR="0014457D" w:rsidRPr="009D0C44">
        <w:rPr>
          <w:sz w:val="24"/>
          <w:szCs w:val="24"/>
          <w:lang w:val="en-US" w:eastAsia="lt-LT"/>
        </w:rPr>
        <w:t xml:space="preserve"> </w:t>
      </w:r>
      <w:proofErr w:type="spellStart"/>
      <w:r w:rsidR="0014457D" w:rsidRPr="009D0C44">
        <w:rPr>
          <w:sz w:val="24"/>
          <w:szCs w:val="24"/>
          <w:lang w:val="en-US" w:eastAsia="lt-LT"/>
        </w:rPr>
        <w:t>turi</w:t>
      </w:r>
      <w:proofErr w:type="spellEnd"/>
      <w:r w:rsidR="0014457D" w:rsidRPr="009D0C44">
        <w:rPr>
          <w:sz w:val="24"/>
          <w:szCs w:val="24"/>
          <w:lang w:val="en-US" w:eastAsia="lt-LT"/>
        </w:rPr>
        <w:t xml:space="preserve"> b</w:t>
      </w:r>
      <w:proofErr w:type="spellStart"/>
      <w:r w:rsidR="0014457D" w:rsidRPr="009D0C44">
        <w:rPr>
          <w:sz w:val="24"/>
          <w:szCs w:val="24"/>
          <w:lang w:eastAsia="lt-LT"/>
        </w:rPr>
        <w:t>ūti</w:t>
      </w:r>
      <w:proofErr w:type="spellEnd"/>
      <w:r w:rsidR="0014457D" w:rsidRPr="009D0C44">
        <w:rPr>
          <w:sz w:val="24"/>
          <w:szCs w:val="24"/>
          <w:lang w:eastAsia="lt-LT"/>
        </w:rPr>
        <w:t xml:space="preserve"> ne mažiau </w:t>
      </w:r>
      <w:r w:rsidR="00697251">
        <w:rPr>
          <w:sz w:val="24"/>
          <w:szCs w:val="24"/>
          <w:lang w:eastAsia="lt-LT"/>
        </w:rPr>
        <w:t xml:space="preserve">kaip </w:t>
      </w:r>
      <w:r w:rsidR="0014457D" w:rsidRPr="009D0C44">
        <w:rPr>
          <w:sz w:val="24"/>
          <w:szCs w:val="24"/>
          <w:lang w:val="en-US" w:eastAsia="lt-LT"/>
        </w:rPr>
        <w:t xml:space="preserve">18 </w:t>
      </w:r>
      <w:proofErr w:type="spellStart"/>
      <w:r w:rsidR="0014457D" w:rsidRPr="009D0C44">
        <w:rPr>
          <w:sz w:val="24"/>
          <w:szCs w:val="24"/>
          <w:lang w:val="en-US" w:eastAsia="lt-LT"/>
        </w:rPr>
        <w:t>kontaktinio</w:t>
      </w:r>
      <w:proofErr w:type="spellEnd"/>
      <w:r w:rsidR="0014457D" w:rsidRPr="009D0C44">
        <w:rPr>
          <w:sz w:val="24"/>
          <w:szCs w:val="24"/>
          <w:lang w:val="en-US" w:eastAsia="lt-LT"/>
        </w:rPr>
        <w:t xml:space="preserve"> </w:t>
      </w:r>
      <w:proofErr w:type="spellStart"/>
      <w:r w:rsidR="0014457D" w:rsidRPr="009D0C44">
        <w:rPr>
          <w:sz w:val="24"/>
          <w:szCs w:val="24"/>
          <w:lang w:val="en-US" w:eastAsia="lt-LT"/>
        </w:rPr>
        <w:t>darbo</w:t>
      </w:r>
      <w:proofErr w:type="spellEnd"/>
      <w:r w:rsidR="0014457D" w:rsidRPr="009D0C44">
        <w:rPr>
          <w:sz w:val="24"/>
          <w:szCs w:val="24"/>
          <w:lang w:val="en-US" w:eastAsia="lt-LT"/>
        </w:rPr>
        <w:t xml:space="preserve"> </w:t>
      </w:r>
      <w:proofErr w:type="spellStart"/>
      <w:r w:rsidR="0014457D" w:rsidRPr="009D0C44">
        <w:rPr>
          <w:sz w:val="24"/>
          <w:szCs w:val="24"/>
          <w:lang w:val="en-US" w:eastAsia="lt-LT"/>
        </w:rPr>
        <w:t>valand</w:t>
      </w:r>
      <w:proofErr w:type="spellEnd"/>
      <w:r w:rsidR="0014457D" w:rsidRPr="009D0C44">
        <w:rPr>
          <w:sz w:val="24"/>
          <w:szCs w:val="24"/>
          <w:lang w:eastAsia="lt-LT"/>
        </w:rPr>
        <w:t>ų</w:t>
      </w:r>
      <w:r w:rsidR="0014457D" w:rsidRPr="009D0C44">
        <w:rPr>
          <w:sz w:val="24"/>
          <w:szCs w:val="24"/>
          <w:lang w:val="en-US" w:eastAsia="lt-LT"/>
        </w:rPr>
        <w:t xml:space="preserve">. </w:t>
      </w:r>
      <w:proofErr w:type="spellStart"/>
      <w:r w:rsidR="0014457D" w:rsidRPr="009D0C44">
        <w:rPr>
          <w:sz w:val="24"/>
          <w:szCs w:val="24"/>
          <w:lang w:val="en-US" w:eastAsia="lt-LT"/>
        </w:rPr>
        <w:t>Minimalus</w:t>
      </w:r>
      <w:proofErr w:type="spellEnd"/>
      <w:r w:rsidR="0014457D" w:rsidRPr="009D0C44">
        <w:rPr>
          <w:sz w:val="24"/>
          <w:szCs w:val="24"/>
          <w:lang w:val="en-US" w:eastAsia="lt-LT"/>
        </w:rPr>
        <w:t xml:space="preserve"> </w:t>
      </w:r>
      <w:proofErr w:type="spellStart"/>
      <w:r w:rsidR="0014457D" w:rsidRPr="009D0C44">
        <w:rPr>
          <w:sz w:val="24"/>
          <w:szCs w:val="24"/>
          <w:lang w:val="en-US" w:eastAsia="lt-LT"/>
        </w:rPr>
        <w:t>besimokan</w:t>
      </w:r>
      <w:r w:rsidR="0014457D" w:rsidRPr="009D0C44">
        <w:rPr>
          <w:sz w:val="24"/>
          <w:szCs w:val="24"/>
          <w:lang w:eastAsia="lt-LT"/>
        </w:rPr>
        <w:t>čiųjų</w:t>
      </w:r>
      <w:proofErr w:type="spellEnd"/>
      <w:r w:rsidR="0014457D" w:rsidRPr="009D0C44">
        <w:rPr>
          <w:sz w:val="24"/>
          <w:szCs w:val="24"/>
          <w:lang w:eastAsia="lt-LT"/>
        </w:rPr>
        <w:t xml:space="preserve"> skaičius grupėje </w:t>
      </w:r>
      <w:r w:rsidR="0014457D" w:rsidRPr="009D0C44">
        <w:rPr>
          <w:sz w:val="24"/>
          <w:szCs w:val="24"/>
        </w:rPr>
        <w:t>–</w:t>
      </w:r>
      <w:r w:rsidR="0014457D" w:rsidRPr="009D0C44">
        <w:rPr>
          <w:sz w:val="24"/>
          <w:szCs w:val="24"/>
          <w:lang w:val="en-US"/>
        </w:rPr>
        <w:t xml:space="preserve">15 </w:t>
      </w:r>
      <w:proofErr w:type="spellStart"/>
      <w:r w:rsidR="0014457D" w:rsidRPr="009D0C44">
        <w:rPr>
          <w:sz w:val="24"/>
          <w:szCs w:val="24"/>
          <w:lang w:val="en-US"/>
        </w:rPr>
        <w:t>asmen</w:t>
      </w:r>
      <w:proofErr w:type="spellEnd"/>
      <w:r w:rsidR="0014457D" w:rsidRPr="009D0C44">
        <w:rPr>
          <w:sz w:val="24"/>
          <w:szCs w:val="24"/>
        </w:rPr>
        <w:t>ų</w:t>
      </w:r>
      <w:r w:rsidR="00697251">
        <w:rPr>
          <w:sz w:val="24"/>
          <w:szCs w:val="24"/>
        </w:rPr>
        <w:t>.</w:t>
      </w:r>
    </w:p>
    <w:p w:rsidR="003361DB" w:rsidRPr="009D0C44" w:rsidRDefault="00044F67" w:rsidP="009D0C44">
      <w:pPr>
        <w:pStyle w:val="Betarp"/>
        <w:jc w:val="both"/>
        <w:rPr>
          <w:sz w:val="24"/>
          <w:szCs w:val="24"/>
        </w:rPr>
      </w:pPr>
      <w:r w:rsidRPr="009D0C44">
        <w:rPr>
          <w:sz w:val="24"/>
          <w:szCs w:val="24"/>
        </w:rPr>
        <w:tab/>
      </w:r>
      <w:r w:rsidR="00D854D0" w:rsidRPr="009D0C44">
        <w:rPr>
          <w:sz w:val="24"/>
          <w:szCs w:val="24"/>
          <w:lang w:val="en-US"/>
        </w:rPr>
        <w:t>9.</w:t>
      </w:r>
      <w:r w:rsidR="00FB1052" w:rsidRPr="009D0C44">
        <w:rPr>
          <w:sz w:val="24"/>
          <w:szCs w:val="24"/>
        </w:rPr>
        <w:t xml:space="preserve"> </w:t>
      </w:r>
      <w:r w:rsidR="0014457D" w:rsidRPr="009D0C44">
        <w:rPr>
          <w:sz w:val="24"/>
          <w:szCs w:val="24"/>
        </w:rPr>
        <w:t xml:space="preserve">Programos </w:t>
      </w:r>
      <w:r w:rsidR="00697251" w:rsidRPr="00356DF3">
        <w:rPr>
          <w:sz w:val="24"/>
          <w:szCs w:val="24"/>
        </w:rPr>
        <w:t>atrenkamos</w:t>
      </w:r>
      <w:r w:rsidR="00697251" w:rsidRPr="00697251">
        <w:rPr>
          <w:sz w:val="24"/>
          <w:szCs w:val="24"/>
        </w:rPr>
        <w:t xml:space="preserve"> </w:t>
      </w:r>
      <w:r w:rsidR="00697251">
        <w:rPr>
          <w:sz w:val="24"/>
          <w:szCs w:val="24"/>
        </w:rPr>
        <w:t xml:space="preserve">ir </w:t>
      </w:r>
      <w:r w:rsidR="0014457D" w:rsidRPr="009D0C44">
        <w:rPr>
          <w:sz w:val="24"/>
          <w:szCs w:val="24"/>
        </w:rPr>
        <w:t>finansuojamos vadovaujantis Mokymosi pagal neformaliojo suaugusiųjų švietimo ir tęstinio mokymosi programas finansavimo metodikos</w:t>
      </w:r>
      <w:r w:rsidR="00697251">
        <w:rPr>
          <w:sz w:val="24"/>
          <w:szCs w:val="24"/>
        </w:rPr>
        <w:t xml:space="preserve"> </w:t>
      </w:r>
      <w:r w:rsidR="00697251" w:rsidRPr="003B5E20">
        <w:rPr>
          <w:sz w:val="24"/>
          <w:szCs w:val="24"/>
        </w:rPr>
        <w:t xml:space="preserve">(toliau </w:t>
      </w:r>
      <w:r w:rsidR="00697251" w:rsidRPr="005B627F">
        <w:rPr>
          <w:sz w:val="24"/>
          <w:szCs w:val="24"/>
        </w:rPr>
        <w:t xml:space="preserve">– </w:t>
      </w:r>
      <w:r w:rsidR="00697251">
        <w:rPr>
          <w:sz w:val="24"/>
          <w:szCs w:val="24"/>
        </w:rPr>
        <w:t>Metodika</w:t>
      </w:r>
      <w:r w:rsidR="00697251" w:rsidRPr="005B627F">
        <w:rPr>
          <w:sz w:val="24"/>
          <w:szCs w:val="24"/>
        </w:rPr>
        <w:t>)</w:t>
      </w:r>
      <w:r w:rsidR="0014457D" w:rsidRPr="009D0C44">
        <w:rPr>
          <w:sz w:val="24"/>
          <w:szCs w:val="24"/>
        </w:rPr>
        <w:t>, patvirtintos Lietuvos Respublikos Vyriausybės 2016 m. sausio 14 d. nutarimu Nr. 22</w:t>
      </w:r>
      <w:r w:rsidR="00697251">
        <w:rPr>
          <w:sz w:val="24"/>
          <w:szCs w:val="24"/>
        </w:rPr>
        <w:t>,</w:t>
      </w:r>
      <w:r w:rsidR="0014457D" w:rsidRPr="00D854D0">
        <w:rPr>
          <w:sz w:val="24"/>
          <w:szCs w:val="24"/>
        </w:rPr>
        <w:t>11 punkte nustatyta</w:t>
      </w:r>
      <w:r w:rsidR="007F4828">
        <w:rPr>
          <w:sz w:val="24"/>
          <w:szCs w:val="24"/>
        </w:rPr>
        <w:t>s P</w:t>
      </w:r>
      <w:r w:rsidR="0014457D" w:rsidRPr="00D854D0">
        <w:rPr>
          <w:sz w:val="24"/>
          <w:szCs w:val="24"/>
        </w:rPr>
        <w:t>rogramos turinio ir siekiamų rezultatų atitikties sąlygas</w:t>
      </w:r>
      <w:r w:rsidR="0014457D">
        <w:rPr>
          <w:sz w:val="24"/>
          <w:szCs w:val="24"/>
        </w:rPr>
        <w:t xml:space="preserve">, 12 </w:t>
      </w:r>
      <w:r w:rsidR="0014457D" w:rsidRPr="009D0C44">
        <w:rPr>
          <w:sz w:val="24"/>
          <w:szCs w:val="24"/>
        </w:rPr>
        <w:t xml:space="preserve">punkte nurodytus </w:t>
      </w:r>
      <w:r w:rsidR="008E452D">
        <w:rPr>
          <w:sz w:val="24"/>
          <w:szCs w:val="24"/>
        </w:rPr>
        <w:t>P</w:t>
      </w:r>
      <w:r w:rsidR="0014457D" w:rsidRPr="009D0C44">
        <w:rPr>
          <w:sz w:val="24"/>
          <w:szCs w:val="24"/>
        </w:rPr>
        <w:t xml:space="preserve">rogramos vertinimo kriterijus bei 13 punkte nustatytus </w:t>
      </w:r>
      <w:r w:rsidR="008E452D">
        <w:rPr>
          <w:sz w:val="24"/>
          <w:szCs w:val="24"/>
        </w:rPr>
        <w:t>P</w:t>
      </w:r>
      <w:r w:rsidR="0014457D" w:rsidRPr="009D0C44">
        <w:rPr>
          <w:sz w:val="24"/>
          <w:szCs w:val="24"/>
        </w:rPr>
        <w:t>rogramos vykdytojo reikalavimus.</w:t>
      </w:r>
    </w:p>
    <w:p w:rsidR="0014457D" w:rsidRPr="009D0C44" w:rsidRDefault="00F76878" w:rsidP="009D0C44">
      <w:pPr>
        <w:pStyle w:val="Betarp"/>
        <w:jc w:val="both"/>
        <w:rPr>
          <w:sz w:val="24"/>
          <w:szCs w:val="24"/>
        </w:rPr>
      </w:pPr>
      <w:r w:rsidRPr="009D0C44">
        <w:rPr>
          <w:sz w:val="24"/>
          <w:szCs w:val="24"/>
          <w:lang w:eastAsia="lt-LT"/>
        </w:rPr>
        <w:tab/>
      </w:r>
      <w:r w:rsidR="00D854D0" w:rsidRPr="009D0C44">
        <w:rPr>
          <w:sz w:val="24"/>
          <w:szCs w:val="24"/>
          <w:lang w:eastAsia="lt-LT"/>
        </w:rPr>
        <w:t>10</w:t>
      </w:r>
      <w:r w:rsidR="00551BA2" w:rsidRPr="009D0C44">
        <w:rPr>
          <w:sz w:val="24"/>
          <w:szCs w:val="24"/>
        </w:rPr>
        <w:t>.</w:t>
      </w:r>
      <w:r w:rsidR="0014457D" w:rsidRPr="009D0C44">
        <w:rPr>
          <w:sz w:val="24"/>
          <w:szCs w:val="24"/>
          <w:lang w:eastAsia="lt-LT"/>
        </w:rPr>
        <w:t xml:space="preserve"> Konkursui </w:t>
      </w:r>
      <w:r w:rsidR="008E452D">
        <w:rPr>
          <w:sz w:val="24"/>
          <w:szCs w:val="24"/>
          <w:lang w:eastAsia="lt-LT"/>
        </w:rPr>
        <w:t>P</w:t>
      </w:r>
      <w:r w:rsidR="00404D84" w:rsidRPr="009D0C44">
        <w:rPr>
          <w:sz w:val="24"/>
          <w:szCs w:val="24"/>
          <w:lang w:eastAsia="lt-LT"/>
        </w:rPr>
        <w:t>rogramas</w:t>
      </w:r>
      <w:r w:rsidR="0014457D" w:rsidRPr="009D0C44">
        <w:rPr>
          <w:sz w:val="24"/>
          <w:szCs w:val="24"/>
          <w:lang w:eastAsia="lt-LT"/>
        </w:rPr>
        <w:t xml:space="preserve"> gali teikti neformaliojo suaugusiųjų švietimo ir tęstinio mokymosi teikėjai (toliau – </w:t>
      </w:r>
      <w:proofErr w:type="gramStart"/>
      <w:r w:rsidR="008222E8" w:rsidRPr="009D0C44">
        <w:rPr>
          <w:sz w:val="24"/>
          <w:szCs w:val="24"/>
          <w:lang w:eastAsia="lt-LT"/>
        </w:rPr>
        <w:t xml:space="preserve">Teikėjas </w:t>
      </w:r>
      <w:r w:rsidR="0014457D" w:rsidRPr="009D0C44">
        <w:rPr>
          <w:sz w:val="24"/>
          <w:szCs w:val="24"/>
          <w:lang w:eastAsia="lt-LT"/>
        </w:rPr>
        <w:t>)</w:t>
      </w:r>
      <w:proofErr w:type="gramEnd"/>
      <w:r w:rsidR="0014457D" w:rsidRPr="009D0C44">
        <w:rPr>
          <w:sz w:val="24"/>
          <w:szCs w:val="24"/>
          <w:lang w:eastAsia="lt-LT"/>
        </w:rPr>
        <w:t xml:space="preserve">. </w:t>
      </w:r>
      <w:r w:rsidR="00200547" w:rsidRPr="009D0C44">
        <w:rPr>
          <w:sz w:val="24"/>
          <w:szCs w:val="24"/>
          <w:lang w:eastAsia="lt-LT"/>
        </w:rPr>
        <w:t>Teikėjas</w:t>
      </w:r>
      <w:r w:rsidR="0014457D" w:rsidRPr="009D0C44">
        <w:rPr>
          <w:sz w:val="24"/>
          <w:szCs w:val="24"/>
          <w:lang w:eastAsia="lt-LT"/>
        </w:rPr>
        <w:t xml:space="preserve"> konkursui gali teikti 1 (vieną) paraišką.</w:t>
      </w:r>
    </w:p>
    <w:p w:rsidR="00FB1052" w:rsidRPr="009D0C44" w:rsidRDefault="00F76878" w:rsidP="009D0C44">
      <w:pPr>
        <w:pStyle w:val="Betarp"/>
        <w:jc w:val="both"/>
        <w:rPr>
          <w:sz w:val="24"/>
          <w:szCs w:val="24"/>
        </w:rPr>
      </w:pPr>
      <w:r w:rsidRPr="009D0C44">
        <w:rPr>
          <w:sz w:val="24"/>
          <w:szCs w:val="24"/>
        </w:rPr>
        <w:tab/>
      </w:r>
      <w:r w:rsidR="00D854D0" w:rsidRPr="009D0C44">
        <w:rPr>
          <w:sz w:val="24"/>
          <w:szCs w:val="24"/>
        </w:rPr>
        <w:t>11</w:t>
      </w:r>
      <w:r w:rsidR="003361DB" w:rsidRPr="009D0C44">
        <w:rPr>
          <w:sz w:val="24"/>
          <w:szCs w:val="24"/>
        </w:rPr>
        <w:t xml:space="preserve">. </w:t>
      </w:r>
      <w:r w:rsidR="00697251" w:rsidRPr="009D0C44">
        <w:rPr>
          <w:sz w:val="24"/>
          <w:szCs w:val="24"/>
          <w:lang w:eastAsia="lt-LT"/>
        </w:rPr>
        <w:t>Konkursas</w:t>
      </w:r>
      <w:r w:rsidR="00FB1052" w:rsidRPr="009D0C44">
        <w:rPr>
          <w:sz w:val="24"/>
          <w:szCs w:val="24"/>
          <w:lang w:eastAsia="lt-LT"/>
        </w:rPr>
        <w:t xml:space="preserve"> vykdoma</w:t>
      </w:r>
      <w:r w:rsidR="00697251" w:rsidRPr="009D0C44">
        <w:rPr>
          <w:sz w:val="24"/>
          <w:szCs w:val="24"/>
          <w:lang w:eastAsia="lt-LT"/>
        </w:rPr>
        <w:t>s</w:t>
      </w:r>
      <w:r w:rsidR="00FB1052" w:rsidRPr="009D0C44">
        <w:rPr>
          <w:sz w:val="24"/>
          <w:szCs w:val="24"/>
          <w:lang w:eastAsia="lt-LT"/>
        </w:rPr>
        <w:t xml:space="preserve"> kasmet</w:t>
      </w:r>
      <w:r w:rsidR="00FB1052" w:rsidRPr="009D0C44">
        <w:rPr>
          <w:sz w:val="24"/>
          <w:szCs w:val="24"/>
        </w:rPr>
        <w:t xml:space="preserve"> </w:t>
      </w:r>
      <w:r w:rsidR="000D069F" w:rsidRPr="009D0C44">
        <w:rPr>
          <w:sz w:val="24"/>
          <w:szCs w:val="24"/>
        </w:rPr>
        <w:t>kovo</w:t>
      </w:r>
      <w:r w:rsidR="001143C9" w:rsidRPr="009D0C44">
        <w:rPr>
          <w:sz w:val="24"/>
          <w:szCs w:val="24"/>
        </w:rPr>
        <w:t xml:space="preserve"> mėn.</w:t>
      </w:r>
      <w:r w:rsidR="00FB1052" w:rsidRPr="009D0C44">
        <w:rPr>
          <w:sz w:val="24"/>
          <w:szCs w:val="24"/>
        </w:rPr>
        <w:t xml:space="preserve">, </w:t>
      </w:r>
      <w:r w:rsidR="00F5678F" w:rsidRPr="009D0C44">
        <w:rPr>
          <w:sz w:val="24"/>
          <w:szCs w:val="24"/>
        </w:rPr>
        <w:t xml:space="preserve">o </w:t>
      </w:r>
      <w:r w:rsidR="00FB1052" w:rsidRPr="009D0C44">
        <w:rPr>
          <w:sz w:val="24"/>
          <w:szCs w:val="24"/>
        </w:rPr>
        <w:t>2016 m.</w:t>
      </w:r>
      <w:r w:rsidR="00F6696C" w:rsidRPr="009D0C44">
        <w:rPr>
          <w:sz w:val="24"/>
          <w:szCs w:val="24"/>
          <w:lang w:eastAsia="lt-LT"/>
        </w:rPr>
        <w:t xml:space="preserve"> </w:t>
      </w:r>
      <w:r w:rsidR="00697251" w:rsidRPr="009D0C44">
        <w:rPr>
          <w:sz w:val="24"/>
          <w:szCs w:val="24"/>
        </w:rPr>
        <w:t>–</w:t>
      </w:r>
      <w:r w:rsidR="00FB1052" w:rsidRPr="009D0C44">
        <w:rPr>
          <w:sz w:val="24"/>
          <w:szCs w:val="24"/>
        </w:rPr>
        <w:t xml:space="preserve"> </w:t>
      </w:r>
      <w:r w:rsidR="00F5678F" w:rsidRPr="009D0C44">
        <w:rPr>
          <w:sz w:val="24"/>
          <w:szCs w:val="24"/>
        </w:rPr>
        <w:t>rugpjūčio 16–31 d.</w:t>
      </w:r>
    </w:p>
    <w:p w:rsidR="003361DB" w:rsidRPr="009D0C44" w:rsidRDefault="00F76878" w:rsidP="009D0C44">
      <w:pPr>
        <w:pStyle w:val="Betarp"/>
        <w:jc w:val="both"/>
        <w:rPr>
          <w:sz w:val="24"/>
          <w:szCs w:val="24"/>
        </w:rPr>
      </w:pPr>
      <w:r w:rsidRPr="009D0C44">
        <w:rPr>
          <w:sz w:val="24"/>
          <w:szCs w:val="24"/>
        </w:rPr>
        <w:tab/>
      </w:r>
      <w:r w:rsidR="00D854D0" w:rsidRPr="009D0C44">
        <w:rPr>
          <w:sz w:val="24"/>
          <w:szCs w:val="24"/>
        </w:rPr>
        <w:t>12</w:t>
      </w:r>
      <w:r w:rsidR="003361DB" w:rsidRPr="009D0C44">
        <w:rPr>
          <w:sz w:val="24"/>
          <w:szCs w:val="24"/>
        </w:rPr>
        <w:t>. Teikiami dokumentai:</w:t>
      </w:r>
    </w:p>
    <w:p w:rsidR="003361DB" w:rsidRPr="003A012B" w:rsidRDefault="00F76878" w:rsidP="003A012B">
      <w:pPr>
        <w:jc w:val="both"/>
        <w:rPr>
          <w:sz w:val="24"/>
          <w:szCs w:val="24"/>
        </w:rPr>
      </w:pPr>
      <w:r w:rsidRPr="009D0C44">
        <w:tab/>
      </w:r>
      <w:r w:rsidR="00FE3BC3" w:rsidRPr="00FE3BC3">
        <w:rPr>
          <w:sz w:val="24"/>
          <w:szCs w:val="24"/>
        </w:rPr>
        <w:t>12.1. užpildyta ir Teikėjo vadovo arba jo įgalioto asmens pasirašyta ir užantspauduota programa (1 priedas) (originalą ir elektroninę laikmeną, kurioje įrašyta Teikėjo vadovo arba jo įgalioto asmens pasirašyta, užantspauduota, skenuota programa PDF formatu);</w:t>
      </w:r>
    </w:p>
    <w:p w:rsidR="003361DB" w:rsidRDefault="00F76878" w:rsidP="009D0C44">
      <w:pPr>
        <w:pStyle w:val="Betarp"/>
        <w:jc w:val="both"/>
        <w:rPr>
          <w:sz w:val="24"/>
          <w:szCs w:val="24"/>
        </w:rPr>
      </w:pPr>
      <w:r w:rsidRPr="009D0C44">
        <w:rPr>
          <w:sz w:val="24"/>
          <w:szCs w:val="24"/>
        </w:rPr>
        <w:tab/>
      </w:r>
      <w:r w:rsidR="00D854D0" w:rsidRPr="009D0C44">
        <w:rPr>
          <w:sz w:val="24"/>
          <w:szCs w:val="24"/>
        </w:rPr>
        <w:t>12</w:t>
      </w:r>
      <w:r w:rsidR="003361DB" w:rsidRPr="009D0C44">
        <w:rPr>
          <w:sz w:val="24"/>
          <w:szCs w:val="24"/>
        </w:rPr>
        <w:t>.2.</w:t>
      </w:r>
      <w:r w:rsidRPr="009D0C44">
        <w:rPr>
          <w:sz w:val="24"/>
          <w:szCs w:val="24"/>
        </w:rPr>
        <w:t xml:space="preserve"> </w:t>
      </w:r>
      <w:r w:rsidR="007F4828">
        <w:rPr>
          <w:sz w:val="24"/>
          <w:szCs w:val="24"/>
        </w:rPr>
        <w:t>T</w:t>
      </w:r>
      <w:r w:rsidR="000301D2" w:rsidRPr="009D0C44">
        <w:rPr>
          <w:sz w:val="24"/>
          <w:szCs w:val="24"/>
        </w:rPr>
        <w:t>eikė</w:t>
      </w:r>
      <w:r w:rsidR="00C206BC" w:rsidRPr="009D0C44">
        <w:rPr>
          <w:sz w:val="24"/>
          <w:szCs w:val="24"/>
        </w:rPr>
        <w:t>jo</w:t>
      </w:r>
      <w:r w:rsidR="003361DB" w:rsidRPr="009D0C44">
        <w:rPr>
          <w:sz w:val="24"/>
          <w:szCs w:val="24"/>
        </w:rPr>
        <w:t xml:space="preserve"> įstatų (nuostatų) patvirtinta kopija;</w:t>
      </w:r>
    </w:p>
    <w:p w:rsidR="007F4828" w:rsidRDefault="007F4828" w:rsidP="00D85D5E">
      <w:pPr>
        <w:pStyle w:val="Betarp"/>
        <w:jc w:val="center"/>
        <w:rPr>
          <w:sz w:val="24"/>
          <w:szCs w:val="24"/>
        </w:rPr>
      </w:pPr>
    </w:p>
    <w:p w:rsidR="00D85D5E" w:rsidRPr="009D0C44" w:rsidRDefault="00D85D5E" w:rsidP="00D85D5E">
      <w:pPr>
        <w:pStyle w:val="Betarp"/>
        <w:jc w:val="center"/>
        <w:rPr>
          <w:sz w:val="24"/>
          <w:szCs w:val="24"/>
        </w:rPr>
      </w:pPr>
      <w:r>
        <w:rPr>
          <w:sz w:val="24"/>
          <w:szCs w:val="24"/>
        </w:rPr>
        <w:lastRenderedPageBreak/>
        <w:t>2</w:t>
      </w:r>
    </w:p>
    <w:p w:rsidR="00F76878" w:rsidRPr="009D0C44" w:rsidRDefault="00F76878" w:rsidP="009D0C44">
      <w:pPr>
        <w:pStyle w:val="Betarp"/>
        <w:jc w:val="both"/>
        <w:rPr>
          <w:sz w:val="24"/>
          <w:szCs w:val="24"/>
        </w:rPr>
      </w:pPr>
      <w:r w:rsidRPr="009D0C44">
        <w:rPr>
          <w:sz w:val="24"/>
          <w:szCs w:val="24"/>
        </w:rPr>
        <w:tab/>
      </w:r>
      <w:r w:rsidR="005442C2" w:rsidRPr="005442C2">
        <w:rPr>
          <w:sz w:val="24"/>
          <w:szCs w:val="24"/>
        </w:rPr>
        <w:t>12.3. jeigu įgyvendinant Programą dalyvauja partneris, teikiama bendradarbiavimo arba jungtinės ve</w:t>
      </w:r>
      <w:r w:rsidR="00922BDF">
        <w:rPr>
          <w:sz w:val="24"/>
          <w:szCs w:val="24"/>
        </w:rPr>
        <w:t xml:space="preserve">iklos (partnerystės) sutarties </w:t>
      </w:r>
      <w:r w:rsidR="005442C2" w:rsidRPr="005442C2">
        <w:rPr>
          <w:sz w:val="24"/>
          <w:szCs w:val="24"/>
        </w:rPr>
        <w:t>patvirtinta kopija;</w:t>
      </w:r>
    </w:p>
    <w:p w:rsidR="003361DB" w:rsidRPr="009D0C44" w:rsidRDefault="00D854D0" w:rsidP="009D0C44">
      <w:pPr>
        <w:pStyle w:val="Betarp"/>
        <w:jc w:val="both"/>
        <w:rPr>
          <w:sz w:val="24"/>
          <w:szCs w:val="24"/>
        </w:rPr>
      </w:pPr>
      <w:r w:rsidRPr="009D0C44">
        <w:rPr>
          <w:sz w:val="24"/>
          <w:szCs w:val="24"/>
        </w:rPr>
        <w:tab/>
        <w:t>12</w:t>
      </w:r>
      <w:r w:rsidR="003361DB" w:rsidRPr="009D0C44">
        <w:rPr>
          <w:sz w:val="24"/>
          <w:szCs w:val="24"/>
        </w:rPr>
        <w:t>.</w:t>
      </w:r>
      <w:r w:rsidRPr="009D0C44">
        <w:rPr>
          <w:sz w:val="24"/>
          <w:szCs w:val="24"/>
          <w:lang w:val="en-US"/>
        </w:rPr>
        <w:t>4</w:t>
      </w:r>
      <w:r w:rsidR="000D069F" w:rsidRPr="009D0C44">
        <w:rPr>
          <w:sz w:val="24"/>
          <w:szCs w:val="24"/>
          <w:lang w:val="en-US"/>
        </w:rPr>
        <w:t xml:space="preserve">. </w:t>
      </w:r>
      <w:proofErr w:type="spellStart"/>
      <w:r w:rsidR="000D069F" w:rsidRPr="009D0C44">
        <w:rPr>
          <w:sz w:val="24"/>
          <w:szCs w:val="24"/>
          <w:lang w:val="en-US"/>
        </w:rPr>
        <w:t>Programos</w:t>
      </w:r>
      <w:proofErr w:type="spellEnd"/>
      <w:r w:rsidR="003361DB" w:rsidRPr="009D0C44">
        <w:rPr>
          <w:sz w:val="24"/>
          <w:szCs w:val="24"/>
        </w:rPr>
        <w:t xml:space="preserve"> </w:t>
      </w:r>
      <w:r w:rsidR="000D069F" w:rsidRPr="009D0C44">
        <w:rPr>
          <w:sz w:val="24"/>
          <w:szCs w:val="24"/>
        </w:rPr>
        <w:t>vadovo gyvenimo aprašymas (CV)</w:t>
      </w:r>
      <w:r w:rsidR="007F4828">
        <w:rPr>
          <w:sz w:val="24"/>
          <w:szCs w:val="24"/>
        </w:rPr>
        <w:t>;</w:t>
      </w:r>
    </w:p>
    <w:p w:rsidR="000D069F" w:rsidRPr="009D0C44" w:rsidRDefault="000D069F" w:rsidP="009D0C44">
      <w:pPr>
        <w:pStyle w:val="Betarp"/>
        <w:ind w:firstLine="720"/>
        <w:jc w:val="both"/>
        <w:rPr>
          <w:sz w:val="24"/>
          <w:szCs w:val="24"/>
        </w:rPr>
      </w:pPr>
      <w:r w:rsidRPr="009D0C44">
        <w:rPr>
          <w:sz w:val="24"/>
          <w:szCs w:val="24"/>
        </w:rPr>
        <w:t>12.</w:t>
      </w:r>
      <w:r w:rsidR="00553AF4" w:rsidRPr="009D0C44">
        <w:rPr>
          <w:sz w:val="24"/>
          <w:szCs w:val="24"/>
          <w:lang w:val="en-US"/>
        </w:rPr>
        <w:t>5</w:t>
      </w:r>
      <w:r w:rsidRPr="009D0C44">
        <w:rPr>
          <w:sz w:val="24"/>
          <w:szCs w:val="24"/>
          <w:lang w:val="en-US"/>
        </w:rPr>
        <w:t xml:space="preserve">. </w:t>
      </w:r>
      <w:proofErr w:type="spellStart"/>
      <w:r w:rsidR="008E452D">
        <w:rPr>
          <w:sz w:val="24"/>
          <w:szCs w:val="24"/>
          <w:lang w:val="en-US"/>
        </w:rPr>
        <w:t>k</w:t>
      </w:r>
      <w:r w:rsidRPr="009D0C44">
        <w:rPr>
          <w:sz w:val="24"/>
          <w:szCs w:val="24"/>
          <w:lang w:val="en-US"/>
        </w:rPr>
        <w:t>it</w:t>
      </w:r>
      <w:r w:rsidR="008E452D">
        <w:rPr>
          <w:sz w:val="24"/>
          <w:szCs w:val="24"/>
          <w:lang w:val="en-US"/>
        </w:rPr>
        <w:t>us</w:t>
      </w:r>
      <w:proofErr w:type="spellEnd"/>
      <w:r w:rsidRPr="009D0C44">
        <w:rPr>
          <w:sz w:val="24"/>
          <w:szCs w:val="24"/>
          <w:lang w:val="en-US"/>
        </w:rPr>
        <w:t xml:space="preserve"> </w:t>
      </w:r>
      <w:proofErr w:type="spellStart"/>
      <w:r w:rsidRPr="009D0C44">
        <w:rPr>
          <w:sz w:val="24"/>
          <w:szCs w:val="24"/>
          <w:lang w:val="en-US"/>
        </w:rPr>
        <w:t>Programos</w:t>
      </w:r>
      <w:proofErr w:type="spellEnd"/>
      <w:r w:rsidRPr="009D0C44">
        <w:rPr>
          <w:sz w:val="24"/>
          <w:szCs w:val="24"/>
        </w:rPr>
        <w:t xml:space="preserve"> finansavimo šaltini</w:t>
      </w:r>
      <w:r w:rsidR="008E452D">
        <w:rPr>
          <w:sz w:val="24"/>
          <w:szCs w:val="24"/>
        </w:rPr>
        <w:t>us</w:t>
      </w:r>
      <w:r w:rsidRPr="009D0C44">
        <w:rPr>
          <w:sz w:val="24"/>
          <w:szCs w:val="24"/>
        </w:rPr>
        <w:t xml:space="preserve"> patvirtinančių dokumentų kopijos</w:t>
      </w:r>
      <w:r w:rsidR="008E452D">
        <w:rPr>
          <w:sz w:val="24"/>
          <w:szCs w:val="24"/>
        </w:rPr>
        <w:t>;</w:t>
      </w:r>
    </w:p>
    <w:p w:rsidR="000D069F" w:rsidRPr="009D0C44" w:rsidRDefault="00553AF4" w:rsidP="009D0C44">
      <w:pPr>
        <w:pStyle w:val="Betarp"/>
        <w:ind w:firstLine="720"/>
        <w:jc w:val="both"/>
        <w:rPr>
          <w:sz w:val="24"/>
          <w:szCs w:val="24"/>
        </w:rPr>
      </w:pPr>
      <w:r w:rsidRPr="003C09C8">
        <w:rPr>
          <w:sz w:val="24"/>
          <w:szCs w:val="24"/>
        </w:rPr>
        <w:t>12.6</w:t>
      </w:r>
      <w:r w:rsidR="000D069F" w:rsidRPr="003C09C8">
        <w:rPr>
          <w:sz w:val="24"/>
          <w:szCs w:val="24"/>
        </w:rPr>
        <w:t>.</w:t>
      </w:r>
      <w:r w:rsidR="000D069F" w:rsidRPr="009D0C44">
        <w:rPr>
          <w:sz w:val="24"/>
          <w:szCs w:val="24"/>
          <w:lang w:val="en-US"/>
        </w:rPr>
        <w:t xml:space="preserve"> </w:t>
      </w:r>
      <w:r w:rsidR="00716C60" w:rsidRPr="009D0C44">
        <w:rPr>
          <w:sz w:val="24"/>
          <w:szCs w:val="24"/>
        </w:rPr>
        <w:t>Programa</w:t>
      </w:r>
      <w:r w:rsidR="000D069F" w:rsidRPr="009D0C44">
        <w:rPr>
          <w:sz w:val="24"/>
          <w:szCs w:val="24"/>
        </w:rPr>
        <w:t xml:space="preserve"> su visais priedais pateikiama užantspauduotame voke, sunumeruotais lapais, susegta. </w:t>
      </w:r>
    </w:p>
    <w:p w:rsidR="00AE0C2E" w:rsidRPr="009D0C44" w:rsidRDefault="00F76878" w:rsidP="009D0C44">
      <w:pPr>
        <w:pStyle w:val="Betarp"/>
        <w:jc w:val="both"/>
        <w:rPr>
          <w:sz w:val="24"/>
          <w:szCs w:val="24"/>
        </w:rPr>
      </w:pPr>
      <w:r w:rsidRPr="009D0C44">
        <w:rPr>
          <w:sz w:val="24"/>
          <w:szCs w:val="24"/>
        </w:rPr>
        <w:tab/>
      </w:r>
      <w:r w:rsidR="00D854D0" w:rsidRPr="009D0C44">
        <w:rPr>
          <w:sz w:val="24"/>
          <w:szCs w:val="24"/>
        </w:rPr>
        <w:t>13</w:t>
      </w:r>
      <w:r w:rsidR="003361DB" w:rsidRPr="009D0C44">
        <w:rPr>
          <w:sz w:val="24"/>
          <w:szCs w:val="24"/>
        </w:rPr>
        <w:t xml:space="preserve">. </w:t>
      </w:r>
      <w:r w:rsidRPr="009D0C44">
        <w:rPr>
          <w:sz w:val="24"/>
          <w:szCs w:val="24"/>
        </w:rPr>
        <w:t>Savivaldybės administracijos dir</w:t>
      </w:r>
      <w:r w:rsidR="00B451F8" w:rsidRPr="009D0C44">
        <w:rPr>
          <w:sz w:val="24"/>
          <w:szCs w:val="24"/>
        </w:rPr>
        <w:t>ektorius sudaro Savivaldybės</w:t>
      </w:r>
      <w:r w:rsidR="00553AF4" w:rsidRPr="009D0C44">
        <w:rPr>
          <w:sz w:val="24"/>
          <w:szCs w:val="24"/>
        </w:rPr>
        <w:t xml:space="preserve"> </w:t>
      </w:r>
      <w:r w:rsidR="008E452D" w:rsidRPr="00265FAC">
        <w:rPr>
          <w:sz w:val="24"/>
          <w:szCs w:val="24"/>
        </w:rPr>
        <w:t xml:space="preserve">neformaliojo suaugusiųjų švietimo ir tęstinio </w:t>
      </w:r>
      <w:r w:rsidR="007F4828">
        <w:rPr>
          <w:sz w:val="24"/>
          <w:szCs w:val="24"/>
        </w:rPr>
        <w:t>mokymosi P</w:t>
      </w:r>
      <w:r w:rsidR="008E452D">
        <w:rPr>
          <w:sz w:val="24"/>
          <w:szCs w:val="24"/>
        </w:rPr>
        <w:t xml:space="preserve">rogramų </w:t>
      </w:r>
      <w:r w:rsidR="008E452D" w:rsidRPr="008308C7">
        <w:rPr>
          <w:sz w:val="24"/>
          <w:szCs w:val="24"/>
        </w:rPr>
        <w:t xml:space="preserve">vertinimo </w:t>
      </w:r>
      <w:r w:rsidR="008E452D">
        <w:rPr>
          <w:sz w:val="24"/>
          <w:szCs w:val="24"/>
        </w:rPr>
        <w:t xml:space="preserve">ir </w:t>
      </w:r>
      <w:r w:rsidR="00AE0C2E" w:rsidRPr="009D0C44">
        <w:rPr>
          <w:sz w:val="24"/>
          <w:szCs w:val="24"/>
        </w:rPr>
        <w:t xml:space="preserve">atrankos komisiją </w:t>
      </w:r>
      <w:r w:rsidR="00AE0C2E" w:rsidRPr="009D0C44">
        <w:rPr>
          <w:sz w:val="24"/>
          <w:szCs w:val="24"/>
          <w:lang w:eastAsia="lt-LT"/>
        </w:rPr>
        <w:t>(toliau – Komisija</w:t>
      </w:r>
      <w:r w:rsidR="00AE0C2E" w:rsidRPr="009D0C44">
        <w:rPr>
          <w:sz w:val="24"/>
          <w:szCs w:val="24"/>
        </w:rPr>
        <w:t xml:space="preserve">) </w:t>
      </w:r>
      <w:r w:rsidR="00C206BC" w:rsidRPr="009D0C44">
        <w:rPr>
          <w:sz w:val="24"/>
          <w:szCs w:val="24"/>
        </w:rPr>
        <w:t>i</w:t>
      </w:r>
      <w:r w:rsidR="008E452D">
        <w:rPr>
          <w:sz w:val="24"/>
          <w:szCs w:val="24"/>
        </w:rPr>
        <w:t>š</w:t>
      </w:r>
      <w:r w:rsidR="00C206BC" w:rsidRPr="009D0C44">
        <w:rPr>
          <w:sz w:val="24"/>
          <w:szCs w:val="24"/>
        </w:rPr>
        <w:t xml:space="preserve"> ne mažiau kaip 5 narių. </w:t>
      </w:r>
      <w:r w:rsidR="00AE0C2E" w:rsidRPr="009D0C44">
        <w:rPr>
          <w:sz w:val="24"/>
          <w:szCs w:val="24"/>
        </w:rPr>
        <w:t xml:space="preserve">Komisija įvertina pateiktas </w:t>
      </w:r>
      <w:r w:rsidR="007F4828">
        <w:rPr>
          <w:sz w:val="24"/>
          <w:szCs w:val="24"/>
        </w:rPr>
        <w:t>P</w:t>
      </w:r>
      <w:r w:rsidR="005608BB" w:rsidRPr="009D0C44">
        <w:rPr>
          <w:sz w:val="24"/>
          <w:szCs w:val="24"/>
        </w:rPr>
        <w:t>rogramas</w:t>
      </w:r>
      <w:r w:rsidR="008E452D">
        <w:rPr>
          <w:sz w:val="24"/>
          <w:szCs w:val="24"/>
        </w:rPr>
        <w:t>,</w:t>
      </w:r>
      <w:r w:rsidR="00AE0C2E" w:rsidRPr="009D0C44">
        <w:rPr>
          <w:sz w:val="24"/>
          <w:szCs w:val="24"/>
        </w:rPr>
        <w:t xml:space="preserve"> ar jos atitinka vieną iš Metodikos 11 punkte nurodytų sąlygų, nustato </w:t>
      </w:r>
      <w:r w:rsidR="008E452D">
        <w:rPr>
          <w:sz w:val="24"/>
          <w:szCs w:val="24"/>
        </w:rPr>
        <w:t>T</w:t>
      </w:r>
      <w:r w:rsidR="00716C60" w:rsidRPr="009D0C44">
        <w:rPr>
          <w:sz w:val="24"/>
          <w:szCs w:val="24"/>
        </w:rPr>
        <w:t>eikėjų</w:t>
      </w:r>
      <w:r w:rsidR="00AE0C2E" w:rsidRPr="009D0C44">
        <w:rPr>
          <w:sz w:val="24"/>
          <w:szCs w:val="24"/>
        </w:rPr>
        <w:t xml:space="preserve"> at</w:t>
      </w:r>
      <w:r w:rsidR="008E452D">
        <w:rPr>
          <w:sz w:val="24"/>
          <w:szCs w:val="24"/>
        </w:rPr>
        <w:t>it</w:t>
      </w:r>
      <w:r w:rsidR="00AE0C2E" w:rsidRPr="009D0C44">
        <w:rPr>
          <w:sz w:val="24"/>
          <w:szCs w:val="24"/>
        </w:rPr>
        <w:t xml:space="preserve">iktį pagal Metodikos 13 punkto reikalavimus ir </w:t>
      </w:r>
      <w:r w:rsidR="00563DC7" w:rsidRPr="009D0C44">
        <w:rPr>
          <w:sz w:val="24"/>
          <w:szCs w:val="24"/>
        </w:rPr>
        <w:t xml:space="preserve">atrenka </w:t>
      </w:r>
      <w:r w:rsidR="00626315">
        <w:rPr>
          <w:sz w:val="24"/>
          <w:szCs w:val="24"/>
        </w:rPr>
        <w:t>P</w:t>
      </w:r>
      <w:r w:rsidR="00C206BC" w:rsidRPr="009D0C44">
        <w:rPr>
          <w:sz w:val="24"/>
          <w:szCs w:val="24"/>
        </w:rPr>
        <w:t>rogramas</w:t>
      </w:r>
      <w:r w:rsidR="00563DC7" w:rsidRPr="009D0C44">
        <w:rPr>
          <w:sz w:val="24"/>
          <w:szCs w:val="24"/>
        </w:rPr>
        <w:t xml:space="preserve"> pagal </w:t>
      </w:r>
      <w:r w:rsidR="00810584" w:rsidRPr="009D0C44">
        <w:rPr>
          <w:sz w:val="24"/>
          <w:szCs w:val="24"/>
        </w:rPr>
        <w:t>Metodiko</w:t>
      </w:r>
      <w:r w:rsidR="00563DC7" w:rsidRPr="009D0C44">
        <w:rPr>
          <w:sz w:val="24"/>
          <w:szCs w:val="24"/>
        </w:rPr>
        <w:t>s 12 punkte</w:t>
      </w:r>
      <w:r w:rsidR="004B76AA" w:rsidRPr="009D0C44">
        <w:rPr>
          <w:sz w:val="24"/>
          <w:szCs w:val="24"/>
        </w:rPr>
        <w:t xml:space="preserve"> </w:t>
      </w:r>
      <w:r w:rsidR="00810584" w:rsidRPr="009D0C44">
        <w:rPr>
          <w:sz w:val="24"/>
          <w:szCs w:val="24"/>
        </w:rPr>
        <w:t>išdėstytus vertinimo kriterijus</w:t>
      </w:r>
      <w:r w:rsidR="00563DC7" w:rsidRPr="009D0C44">
        <w:rPr>
          <w:sz w:val="24"/>
          <w:szCs w:val="24"/>
        </w:rPr>
        <w:t xml:space="preserve"> </w:t>
      </w:r>
      <w:r w:rsidR="004B76AA" w:rsidRPr="009D0C44">
        <w:rPr>
          <w:sz w:val="24"/>
          <w:szCs w:val="24"/>
        </w:rPr>
        <w:t xml:space="preserve">bei pateikia </w:t>
      </w:r>
      <w:r w:rsidR="008E452D">
        <w:rPr>
          <w:sz w:val="24"/>
          <w:szCs w:val="24"/>
        </w:rPr>
        <w:t xml:space="preserve">Savivaldybės </w:t>
      </w:r>
      <w:r w:rsidR="004B76AA" w:rsidRPr="009D0C44">
        <w:rPr>
          <w:sz w:val="24"/>
          <w:szCs w:val="24"/>
        </w:rPr>
        <w:t>administracijos direktoriui.</w:t>
      </w:r>
    </w:p>
    <w:p w:rsidR="00DC71D0" w:rsidRPr="003C09C8" w:rsidRDefault="001143C9" w:rsidP="009D0C44">
      <w:pPr>
        <w:pStyle w:val="Betarp"/>
        <w:jc w:val="both"/>
        <w:rPr>
          <w:sz w:val="24"/>
          <w:szCs w:val="24"/>
        </w:rPr>
      </w:pPr>
      <w:bookmarkStart w:id="9" w:name="part_2f6fb541ccd045bea37b6e336333879d"/>
      <w:bookmarkEnd w:id="9"/>
      <w:r w:rsidRPr="009D0C44">
        <w:rPr>
          <w:sz w:val="24"/>
          <w:szCs w:val="24"/>
        </w:rPr>
        <w:tab/>
      </w:r>
      <w:r w:rsidR="00C206BC" w:rsidRPr="003C09C8">
        <w:rPr>
          <w:sz w:val="24"/>
          <w:szCs w:val="24"/>
        </w:rPr>
        <w:t>14</w:t>
      </w:r>
      <w:r w:rsidR="00DC71D0" w:rsidRPr="003C09C8">
        <w:rPr>
          <w:sz w:val="24"/>
          <w:szCs w:val="24"/>
        </w:rPr>
        <w:t>. Savivaldybės</w:t>
      </w:r>
      <w:r w:rsidR="00626315">
        <w:rPr>
          <w:sz w:val="24"/>
          <w:szCs w:val="24"/>
        </w:rPr>
        <w:t xml:space="preserve"> administracijai pateiktos P</w:t>
      </w:r>
      <w:r w:rsidR="00C206BC" w:rsidRPr="003C09C8">
        <w:rPr>
          <w:sz w:val="24"/>
          <w:szCs w:val="24"/>
        </w:rPr>
        <w:t>rogramo</w:t>
      </w:r>
      <w:r w:rsidR="00DC71D0" w:rsidRPr="003C09C8">
        <w:rPr>
          <w:sz w:val="24"/>
          <w:szCs w:val="24"/>
        </w:rPr>
        <w:t>s</w:t>
      </w:r>
      <w:r w:rsidRPr="003C09C8">
        <w:rPr>
          <w:sz w:val="24"/>
          <w:szCs w:val="24"/>
        </w:rPr>
        <w:t xml:space="preserve"> turi būti išnagrinėtos K</w:t>
      </w:r>
      <w:r w:rsidR="00DC71D0" w:rsidRPr="003C09C8">
        <w:rPr>
          <w:sz w:val="24"/>
          <w:szCs w:val="24"/>
        </w:rPr>
        <w:t>omisijos posėdžiuose</w:t>
      </w:r>
      <w:r w:rsidR="00626315">
        <w:rPr>
          <w:sz w:val="24"/>
          <w:szCs w:val="24"/>
        </w:rPr>
        <w:t xml:space="preserve"> ir pateikiamas komisijos siūlymas savivaldybės</w:t>
      </w:r>
      <w:proofErr w:type="gramStart"/>
      <w:r w:rsidR="00626315">
        <w:rPr>
          <w:sz w:val="24"/>
          <w:szCs w:val="24"/>
        </w:rPr>
        <w:t xml:space="preserve">  </w:t>
      </w:r>
      <w:proofErr w:type="gramEnd"/>
      <w:r w:rsidR="00626315">
        <w:rPr>
          <w:sz w:val="24"/>
          <w:szCs w:val="24"/>
        </w:rPr>
        <w:t>administracijos direktoriui</w:t>
      </w:r>
      <w:r w:rsidR="00DC71D0" w:rsidRPr="003C09C8">
        <w:rPr>
          <w:sz w:val="24"/>
          <w:szCs w:val="24"/>
        </w:rPr>
        <w:t xml:space="preserve"> per 15 darbo dienų pasibaigus </w:t>
      </w:r>
      <w:r w:rsidR="00626315">
        <w:rPr>
          <w:sz w:val="24"/>
          <w:szCs w:val="24"/>
        </w:rPr>
        <w:t>Programų</w:t>
      </w:r>
      <w:r w:rsidR="00DC71D0" w:rsidRPr="003C09C8">
        <w:rPr>
          <w:sz w:val="24"/>
          <w:szCs w:val="24"/>
        </w:rPr>
        <w:t xml:space="preserve"> teikimo terminui.</w:t>
      </w:r>
    </w:p>
    <w:p w:rsidR="00B451F8" w:rsidRPr="009D0C44" w:rsidRDefault="001143C9" w:rsidP="009D0C44">
      <w:pPr>
        <w:pStyle w:val="Betarp"/>
        <w:jc w:val="both"/>
        <w:rPr>
          <w:sz w:val="24"/>
          <w:szCs w:val="24"/>
        </w:rPr>
      </w:pPr>
      <w:r w:rsidRPr="009D0C44">
        <w:rPr>
          <w:sz w:val="24"/>
          <w:szCs w:val="24"/>
        </w:rPr>
        <w:tab/>
      </w:r>
      <w:r w:rsidR="00B451F8" w:rsidRPr="009D0C44">
        <w:rPr>
          <w:sz w:val="24"/>
          <w:szCs w:val="24"/>
        </w:rPr>
        <w:t>1</w:t>
      </w:r>
      <w:r w:rsidR="00C206BC" w:rsidRPr="009D0C44">
        <w:rPr>
          <w:sz w:val="24"/>
          <w:szCs w:val="24"/>
        </w:rPr>
        <w:t>5</w:t>
      </w:r>
      <w:r w:rsidR="00DC71D0" w:rsidRPr="009D0C44">
        <w:rPr>
          <w:sz w:val="24"/>
          <w:szCs w:val="24"/>
        </w:rPr>
        <w:t>. P</w:t>
      </w:r>
      <w:r w:rsidR="00200547" w:rsidRPr="009D0C44">
        <w:rPr>
          <w:sz w:val="24"/>
          <w:szCs w:val="24"/>
        </w:rPr>
        <w:t xml:space="preserve">rogramos </w:t>
      </w:r>
      <w:r w:rsidR="00B451F8" w:rsidRPr="009D0C44">
        <w:rPr>
          <w:sz w:val="24"/>
          <w:szCs w:val="24"/>
        </w:rPr>
        <w:t xml:space="preserve">vertinamos balais pagal </w:t>
      </w:r>
      <w:r w:rsidR="0007158F">
        <w:rPr>
          <w:sz w:val="24"/>
          <w:szCs w:val="24"/>
        </w:rPr>
        <w:t xml:space="preserve">Metodikos </w:t>
      </w:r>
      <w:r w:rsidR="00B451F8" w:rsidRPr="009D0C44">
        <w:rPr>
          <w:sz w:val="24"/>
          <w:szCs w:val="24"/>
        </w:rPr>
        <w:t>1</w:t>
      </w:r>
      <w:r w:rsidR="00626315">
        <w:rPr>
          <w:sz w:val="24"/>
          <w:szCs w:val="24"/>
        </w:rPr>
        <w:t xml:space="preserve">2 </w:t>
      </w:r>
      <w:r w:rsidR="00DC71D0" w:rsidRPr="009D0C44">
        <w:rPr>
          <w:sz w:val="24"/>
          <w:szCs w:val="24"/>
        </w:rPr>
        <w:t xml:space="preserve">punkte nurodytus kriterijus. Pildoma kiekvienos </w:t>
      </w:r>
      <w:r w:rsidR="00200547" w:rsidRPr="009D0C44">
        <w:rPr>
          <w:sz w:val="24"/>
          <w:szCs w:val="24"/>
        </w:rPr>
        <w:t>programo</w:t>
      </w:r>
      <w:r w:rsidR="00DC71D0" w:rsidRPr="009D0C44">
        <w:rPr>
          <w:sz w:val="24"/>
          <w:szCs w:val="24"/>
        </w:rPr>
        <w:t>s vertinimo anketa (2 pried</w:t>
      </w:r>
      <w:r w:rsidR="008E452D">
        <w:rPr>
          <w:sz w:val="24"/>
          <w:szCs w:val="24"/>
        </w:rPr>
        <w:t>as</w:t>
      </w:r>
      <w:r w:rsidR="00DC71D0" w:rsidRPr="009D0C44">
        <w:rPr>
          <w:sz w:val="24"/>
          <w:szCs w:val="24"/>
        </w:rPr>
        <w:t>). P</w:t>
      </w:r>
      <w:r w:rsidR="008E452D">
        <w:rPr>
          <w:sz w:val="24"/>
          <w:szCs w:val="24"/>
        </w:rPr>
        <w:t>rogram</w:t>
      </w:r>
      <w:r w:rsidR="00DC71D0" w:rsidRPr="009D0C44">
        <w:rPr>
          <w:sz w:val="24"/>
          <w:szCs w:val="24"/>
        </w:rPr>
        <w:t xml:space="preserve">as atskirai vertina kiekvienas </w:t>
      </w:r>
      <w:r w:rsidR="008E452D">
        <w:rPr>
          <w:sz w:val="24"/>
          <w:szCs w:val="24"/>
        </w:rPr>
        <w:t>K</w:t>
      </w:r>
      <w:r w:rsidR="00DC71D0" w:rsidRPr="009D0C44">
        <w:rPr>
          <w:sz w:val="24"/>
          <w:szCs w:val="24"/>
        </w:rPr>
        <w:t xml:space="preserve">omisijos narys. </w:t>
      </w:r>
      <w:r w:rsidR="008E452D">
        <w:rPr>
          <w:sz w:val="24"/>
          <w:szCs w:val="24"/>
        </w:rPr>
        <w:t>S</w:t>
      </w:r>
      <w:r w:rsidR="00DC71D0" w:rsidRPr="009D0C44">
        <w:rPr>
          <w:sz w:val="24"/>
          <w:szCs w:val="24"/>
        </w:rPr>
        <w:t xml:space="preserve">kaičiuojamas </w:t>
      </w:r>
      <w:r w:rsidR="008E452D">
        <w:rPr>
          <w:sz w:val="24"/>
          <w:szCs w:val="24"/>
        </w:rPr>
        <w:t>K</w:t>
      </w:r>
      <w:r w:rsidR="00DC71D0" w:rsidRPr="009D0C44">
        <w:rPr>
          <w:sz w:val="24"/>
          <w:szCs w:val="24"/>
        </w:rPr>
        <w:t xml:space="preserve">omisijos narių skirtų balų vidurkis ir sudaroma preliminari finansuojamų </w:t>
      </w:r>
      <w:r w:rsidR="00626315">
        <w:rPr>
          <w:sz w:val="24"/>
          <w:szCs w:val="24"/>
        </w:rPr>
        <w:t>P</w:t>
      </w:r>
      <w:r w:rsidR="008E452D">
        <w:rPr>
          <w:sz w:val="24"/>
          <w:szCs w:val="24"/>
        </w:rPr>
        <w:t>rogram</w:t>
      </w:r>
      <w:r w:rsidR="00DC71D0" w:rsidRPr="009D0C44">
        <w:rPr>
          <w:sz w:val="24"/>
          <w:szCs w:val="24"/>
        </w:rPr>
        <w:t>ų pirmumo eilė.</w:t>
      </w:r>
    </w:p>
    <w:p w:rsidR="00B451F8" w:rsidRPr="009D0C44" w:rsidRDefault="00B451F8" w:rsidP="009D0C44">
      <w:pPr>
        <w:pStyle w:val="Betarp"/>
        <w:jc w:val="both"/>
        <w:rPr>
          <w:sz w:val="24"/>
          <w:szCs w:val="24"/>
        </w:rPr>
      </w:pPr>
      <w:r w:rsidRPr="009D0C44">
        <w:rPr>
          <w:sz w:val="24"/>
          <w:szCs w:val="24"/>
          <w:lang w:val="en-US"/>
        </w:rPr>
        <w:tab/>
      </w:r>
      <w:r w:rsidR="00C206BC" w:rsidRPr="009D0C44">
        <w:rPr>
          <w:sz w:val="24"/>
          <w:szCs w:val="24"/>
          <w:lang w:val="en-US"/>
        </w:rPr>
        <w:t>16</w:t>
      </w:r>
      <w:r w:rsidR="00C61A8B" w:rsidRPr="009D0C44">
        <w:rPr>
          <w:sz w:val="24"/>
          <w:szCs w:val="24"/>
        </w:rPr>
        <w:t xml:space="preserve">. Savivaldybės administracijos direktorius, atsižvelgdamas į Komisijos siūlymą, tvirtina atrinktų </w:t>
      </w:r>
      <w:r w:rsidR="008E452D">
        <w:rPr>
          <w:sz w:val="24"/>
          <w:szCs w:val="24"/>
        </w:rPr>
        <w:t>P</w:t>
      </w:r>
      <w:r w:rsidR="00C61A8B" w:rsidRPr="009D0C44">
        <w:rPr>
          <w:sz w:val="24"/>
          <w:szCs w:val="24"/>
        </w:rPr>
        <w:t>rogramų sąrašus ir priima spre</w:t>
      </w:r>
      <w:r w:rsidRPr="009D0C44">
        <w:rPr>
          <w:sz w:val="24"/>
          <w:szCs w:val="24"/>
        </w:rPr>
        <w:t xml:space="preserve">ndimą </w:t>
      </w:r>
      <w:proofErr w:type="gramStart"/>
      <w:r w:rsidRPr="009D0C44">
        <w:rPr>
          <w:sz w:val="24"/>
          <w:szCs w:val="24"/>
        </w:rPr>
        <w:t>dėl</w:t>
      </w:r>
      <w:proofErr w:type="gramEnd"/>
      <w:r w:rsidRPr="009D0C44">
        <w:rPr>
          <w:sz w:val="24"/>
          <w:szCs w:val="24"/>
        </w:rPr>
        <w:t xml:space="preserve"> </w:t>
      </w:r>
      <w:r w:rsidR="008E452D">
        <w:rPr>
          <w:sz w:val="24"/>
          <w:szCs w:val="24"/>
        </w:rPr>
        <w:t>P</w:t>
      </w:r>
      <w:r w:rsidRPr="009D0C44">
        <w:rPr>
          <w:sz w:val="24"/>
          <w:szCs w:val="24"/>
        </w:rPr>
        <w:t>rogramų finansavimo.</w:t>
      </w:r>
    </w:p>
    <w:p w:rsidR="00B451F8" w:rsidRPr="009D0C44" w:rsidRDefault="00B451F8" w:rsidP="009D0C44">
      <w:pPr>
        <w:pStyle w:val="Betarp"/>
        <w:jc w:val="both"/>
        <w:rPr>
          <w:sz w:val="24"/>
          <w:szCs w:val="24"/>
        </w:rPr>
      </w:pPr>
      <w:r w:rsidRPr="009D0C44">
        <w:rPr>
          <w:sz w:val="24"/>
          <w:szCs w:val="24"/>
        </w:rPr>
        <w:tab/>
        <w:t>1</w:t>
      </w:r>
      <w:r w:rsidR="00C206BC" w:rsidRPr="009D0C44">
        <w:rPr>
          <w:sz w:val="24"/>
          <w:szCs w:val="24"/>
        </w:rPr>
        <w:t>7</w:t>
      </w:r>
      <w:r w:rsidR="00C61A8B" w:rsidRPr="009D0C44">
        <w:rPr>
          <w:sz w:val="24"/>
          <w:szCs w:val="24"/>
        </w:rPr>
        <w:t xml:space="preserve">. Savivaldybės administracija </w:t>
      </w:r>
      <w:r w:rsidR="004B76AA" w:rsidRPr="009D0C44">
        <w:rPr>
          <w:sz w:val="24"/>
          <w:szCs w:val="24"/>
        </w:rPr>
        <w:t>savivaldybės</w:t>
      </w:r>
      <w:r w:rsidR="00C61A8B" w:rsidRPr="009D0C44">
        <w:rPr>
          <w:sz w:val="24"/>
          <w:szCs w:val="24"/>
        </w:rPr>
        <w:t xml:space="preserve"> interneto svetainėje skelbia visą su </w:t>
      </w:r>
      <w:r w:rsidR="008E452D">
        <w:rPr>
          <w:sz w:val="24"/>
          <w:szCs w:val="24"/>
        </w:rPr>
        <w:t>P</w:t>
      </w:r>
      <w:r w:rsidR="00C61A8B" w:rsidRPr="009D0C44">
        <w:rPr>
          <w:sz w:val="24"/>
          <w:szCs w:val="24"/>
        </w:rPr>
        <w:t>rogramų atranka susijusią informaciją.</w:t>
      </w:r>
    </w:p>
    <w:p w:rsidR="00DC71D0" w:rsidRPr="009D0C44" w:rsidRDefault="00B451F8" w:rsidP="009D0C44">
      <w:pPr>
        <w:pStyle w:val="Betarp"/>
        <w:jc w:val="both"/>
        <w:rPr>
          <w:sz w:val="24"/>
          <w:szCs w:val="24"/>
        </w:rPr>
      </w:pPr>
      <w:r w:rsidRPr="009D0C44">
        <w:rPr>
          <w:sz w:val="24"/>
          <w:szCs w:val="24"/>
        </w:rPr>
        <w:tab/>
      </w:r>
      <w:r w:rsidR="00C206BC" w:rsidRPr="009D0C44">
        <w:rPr>
          <w:sz w:val="24"/>
          <w:szCs w:val="24"/>
        </w:rPr>
        <w:t>18</w:t>
      </w:r>
      <w:r w:rsidRPr="009D0C44">
        <w:rPr>
          <w:sz w:val="24"/>
          <w:szCs w:val="24"/>
        </w:rPr>
        <w:t xml:space="preserve">. </w:t>
      </w:r>
      <w:r w:rsidR="00C61A8B" w:rsidRPr="009D0C44">
        <w:rPr>
          <w:sz w:val="24"/>
          <w:szCs w:val="24"/>
        </w:rPr>
        <w:t xml:space="preserve">Informaciją apie vykdomą </w:t>
      </w:r>
      <w:r w:rsidR="00626315">
        <w:rPr>
          <w:sz w:val="24"/>
          <w:szCs w:val="24"/>
        </w:rPr>
        <w:t>P</w:t>
      </w:r>
      <w:r w:rsidR="00C61A8B" w:rsidRPr="009D0C44">
        <w:rPr>
          <w:sz w:val="24"/>
          <w:szCs w:val="24"/>
        </w:rPr>
        <w:t>rogramą vykdytojai turi skelbti visuomenės informavimo priemonėse.</w:t>
      </w:r>
    </w:p>
    <w:p w:rsidR="00333A28" w:rsidRDefault="00333A28" w:rsidP="00551BA2">
      <w:pPr>
        <w:jc w:val="center"/>
        <w:rPr>
          <w:b/>
          <w:bCs/>
          <w:sz w:val="24"/>
          <w:szCs w:val="24"/>
        </w:rPr>
      </w:pPr>
      <w:bookmarkStart w:id="10" w:name="part_bb9784f9c67a4fa5babad27d2c9f151f"/>
      <w:bookmarkEnd w:id="10"/>
    </w:p>
    <w:p w:rsidR="00551BA2" w:rsidRDefault="00C206BC" w:rsidP="008E452D">
      <w:pPr>
        <w:jc w:val="center"/>
        <w:rPr>
          <w:b/>
          <w:bCs/>
          <w:sz w:val="24"/>
          <w:szCs w:val="24"/>
        </w:rPr>
      </w:pPr>
      <w:r>
        <w:rPr>
          <w:b/>
          <w:bCs/>
          <w:sz w:val="24"/>
          <w:szCs w:val="24"/>
        </w:rPr>
        <w:t>III</w:t>
      </w:r>
      <w:r w:rsidR="00F6696C">
        <w:rPr>
          <w:b/>
          <w:bCs/>
          <w:sz w:val="24"/>
          <w:szCs w:val="24"/>
        </w:rPr>
        <w:t xml:space="preserve">. </w:t>
      </w:r>
      <w:r w:rsidR="00551BA2" w:rsidRPr="00FB6500">
        <w:rPr>
          <w:b/>
          <w:bCs/>
          <w:sz w:val="24"/>
          <w:szCs w:val="24"/>
        </w:rPr>
        <w:t>PROGRAMŲ FINANSAVIMAS, LĖŠŲ NAUDOJIMAS IR ATSISKAITYMAS</w:t>
      </w:r>
    </w:p>
    <w:p w:rsidR="00C61A8B" w:rsidRPr="00FB6500" w:rsidRDefault="00C61A8B" w:rsidP="00551BA2">
      <w:pPr>
        <w:jc w:val="center"/>
        <w:rPr>
          <w:sz w:val="24"/>
          <w:szCs w:val="24"/>
        </w:rPr>
      </w:pPr>
    </w:p>
    <w:p w:rsidR="00C206BC" w:rsidRDefault="001143C9" w:rsidP="00D85D5E">
      <w:pPr>
        <w:pStyle w:val="Betarp"/>
        <w:jc w:val="both"/>
        <w:rPr>
          <w:sz w:val="24"/>
          <w:szCs w:val="24"/>
        </w:rPr>
      </w:pPr>
      <w:bookmarkStart w:id="11" w:name="part_4bb1b85c8c3f475897f15c6e95c5821e"/>
      <w:bookmarkEnd w:id="11"/>
      <w:r>
        <w:tab/>
      </w:r>
      <w:r w:rsidR="00F9720D" w:rsidRPr="009D0C44">
        <w:rPr>
          <w:sz w:val="24"/>
          <w:szCs w:val="24"/>
        </w:rPr>
        <w:t>19</w:t>
      </w:r>
      <w:r w:rsidRPr="009D0C44">
        <w:rPr>
          <w:sz w:val="24"/>
          <w:szCs w:val="24"/>
        </w:rPr>
        <w:t xml:space="preserve">. </w:t>
      </w:r>
      <w:r w:rsidR="008E452D">
        <w:rPr>
          <w:sz w:val="24"/>
          <w:szCs w:val="24"/>
        </w:rPr>
        <w:t>Sudar</w:t>
      </w:r>
      <w:r w:rsidR="00551BA2" w:rsidRPr="009D0C44">
        <w:rPr>
          <w:sz w:val="24"/>
          <w:szCs w:val="24"/>
        </w:rPr>
        <w:t xml:space="preserve">ant savivaldybės metų biudžetą, </w:t>
      </w:r>
      <w:r w:rsidR="008E452D">
        <w:rPr>
          <w:sz w:val="24"/>
          <w:szCs w:val="24"/>
        </w:rPr>
        <w:t>S</w:t>
      </w:r>
      <w:r w:rsidR="00551BA2" w:rsidRPr="009D0C44">
        <w:rPr>
          <w:sz w:val="24"/>
          <w:szCs w:val="24"/>
        </w:rPr>
        <w:t>avivaldybės</w:t>
      </w:r>
      <w:r w:rsidR="004B76AA" w:rsidRPr="009D0C44">
        <w:rPr>
          <w:sz w:val="24"/>
          <w:szCs w:val="24"/>
        </w:rPr>
        <w:t xml:space="preserve"> </w:t>
      </w:r>
      <w:r w:rsidR="00551BA2" w:rsidRPr="009D0C44">
        <w:rPr>
          <w:sz w:val="24"/>
          <w:szCs w:val="24"/>
        </w:rPr>
        <w:t xml:space="preserve">administracija, atsižvelgdama į savivaldybės finansines galimybes, ankstesnių metų faktinį lėšų panaudojimą, </w:t>
      </w:r>
      <w:r w:rsidRPr="009D0C44">
        <w:rPr>
          <w:sz w:val="24"/>
          <w:szCs w:val="24"/>
        </w:rPr>
        <w:t xml:space="preserve">programų efektyvumą ir kokybę, </w:t>
      </w:r>
      <w:r w:rsidR="008E452D">
        <w:rPr>
          <w:sz w:val="24"/>
          <w:szCs w:val="24"/>
        </w:rPr>
        <w:t>s</w:t>
      </w:r>
      <w:r w:rsidRPr="009D0C44">
        <w:rPr>
          <w:sz w:val="24"/>
          <w:szCs w:val="24"/>
        </w:rPr>
        <w:t>iūlo S</w:t>
      </w:r>
      <w:r w:rsidR="00551BA2" w:rsidRPr="009D0C44">
        <w:rPr>
          <w:sz w:val="24"/>
          <w:szCs w:val="24"/>
        </w:rPr>
        <w:t xml:space="preserve">avivaldybės tarybai numatyti lėšas </w:t>
      </w:r>
      <w:r w:rsidR="008E452D">
        <w:rPr>
          <w:sz w:val="24"/>
          <w:szCs w:val="24"/>
        </w:rPr>
        <w:t>P</w:t>
      </w:r>
      <w:r w:rsidR="00551BA2" w:rsidRPr="009D0C44">
        <w:rPr>
          <w:sz w:val="24"/>
          <w:szCs w:val="24"/>
        </w:rPr>
        <w:t>rogram</w:t>
      </w:r>
      <w:r w:rsidR="008E452D">
        <w:rPr>
          <w:sz w:val="24"/>
          <w:szCs w:val="24"/>
        </w:rPr>
        <w:t>oms</w:t>
      </w:r>
      <w:r w:rsidR="00551BA2" w:rsidRPr="009D0C44">
        <w:rPr>
          <w:sz w:val="24"/>
          <w:szCs w:val="24"/>
        </w:rPr>
        <w:t xml:space="preserve"> finans</w:t>
      </w:r>
      <w:r w:rsidR="008E452D">
        <w:rPr>
          <w:sz w:val="24"/>
          <w:szCs w:val="24"/>
        </w:rPr>
        <w:t>uot</w:t>
      </w:r>
      <w:r w:rsidR="00551BA2" w:rsidRPr="009D0C44">
        <w:rPr>
          <w:sz w:val="24"/>
          <w:szCs w:val="24"/>
        </w:rPr>
        <w:t>i.</w:t>
      </w:r>
      <w:bookmarkStart w:id="12" w:name="part_81ddcaa2f4c5430d9c98a2fdb3835546"/>
      <w:bookmarkEnd w:id="12"/>
    </w:p>
    <w:p w:rsidR="00C61A8B" w:rsidRDefault="00F9720D" w:rsidP="009D0C44">
      <w:pPr>
        <w:ind w:firstLine="720"/>
        <w:jc w:val="both"/>
        <w:rPr>
          <w:sz w:val="24"/>
          <w:szCs w:val="24"/>
        </w:rPr>
      </w:pPr>
      <w:r>
        <w:rPr>
          <w:sz w:val="24"/>
          <w:szCs w:val="24"/>
        </w:rPr>
        <w:t>20</w:t>
      </w:r>
      <w:r w:rsidR="001143C9">
        <w:rPr>
          <w:sz w:val="24"/>
          <w:szCs w:val="24"/>
        </w:rPr>
        <w:t xml:space="preserve">. </w:t>
      </w:r>
      <w:r w:rsidR="00551BA2" w:rsidRPr="00FB6500">
        <w:rPr>
          <w:sz w:val="24"/>
          <w:szCs w:val="24"/>
        </w:rPr>
        <w:t>Savivaldybės tarybai paskyrus lėšas neformaliojo suaugusiųjų švietimo ir tęstinio m</w:t>
      </w:r>
      <w:r w:rsidR="00626315">
        <w:rPr>
          <w:sz w:val="24"/>
          <w:szCs w:val="24"/>
        </w:rPr>
        <w:t>okymosi P</w:t>
      </w:r>
      <w:r w:rsidR="000301D2">
        <w:rPr>
          <w:sz w:val="24"/>
          <w:szCs w:val="24"/>
        </w:rPr>
        <w:t xml:space="preserve">rogramoms </w:t>
      </w:r>
      <w:r w:rsidR="008E452D">
        <w:rPr>
          <w:sz w:val="24"/>
          <w:szCs w:val="24"/>
        </w:rPr>
        <w:t>S</w:t>
      </w:r>
      <w:r w:rsidR="000301D2">
        <w:rPr>
          <w:sz w:val="24"/>
          <w:szCs w:val="24"/>
        </w:rPr>
        <w:t xml:space="preserve">avivaldybės </w:t>
      </w:r>
      <w:r w:rsidR="00551BA2" w:rsidRPr="00FB6500">
        <w:rPr>
          <w:sz w:val="24"/>
          <w:szCs w:val="24"/>
        </w:rPr>
        <w:t xml:space="preserve">administracijos direktorius skelbia </w:t>
      </w:r>
      <w:r w:rsidR="008E452D">
        <w:rPr>
          <w:sz w:val="24"/>
          <w:szCs w:val="24"/>
        </w:rPr>
        <w:t>K</w:t>
      </w:r>
      <w:r w:rsidR="00551BA2" w:rsidRPr="00FB6500">
        <w:rPr>
          <w:sz w:val="24"/>
          <w:szCs w:val="24"/>
        </w:rPr>
        <w:t xml:space="preserve">onkursą. </w:t>
      </w:r>
      <w:bookmarkStart w:id="13" w:name="part_87f8aca2c5c74f9c955950a7b29ecf89"/>
      <w:bookmarkEnd w:id="13"/>
    </w:p>
    <w:p w:rsidR="00C61A8B" w:rsidRDefault="00C61A8B" w:rsidP="00C61A8B">
      <w:pPr>
        <w:jc w:val="both"/>
        <w:rPr>
          <w:sz w:val="24"/>
          <w:szCs w:val="24"/>
        </w:rPr>
      </w:pPr>
      <w:r>
        <w:rPr>
          <w:sz w:val="24"/>
          <w:szCs w:val="24"/>
          <w:lang w:val="en-US"/>
        </w:rPr>
        <w:tab/>
        <w:t>2</w:t>
      </w:r>
      <w:r w:rsidR="00F9720D">
        <w:rPr>
          <w:sz w:val="24"/>
          <w:szCs w:val="24"/>
          <w:lang w:val="en-US"/>
        </w:rPr>
        <w:t>1</w:t>
      </w:r>
      <w:r>
        <w:rPr>
          <w:sz w:val="24"/>
          <w:szCs w:val="24"/>
          <w:lang w:val="en-US"/>
        </w:rPr>
        <w:t xml:space="preserve">. </w:t>
      </w:r>
      <w:r w:rsidR="00551BA2" w:rsidRPr="00FB6500">
        <w:rPr>
          <w:sz w:val="24"/>
          <w:szCs w:val="24"/>
        </w:rPr>
        <w:t>Programoms vykdyti skirtos lėšos pervedamos vadovaujantis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bookmarkStart w:id="14" w:name="part_0ed8874086cf475fb74cdf2249211840"/>
      <w:bookmarkEnd w:id="14"/>
    </w:p>
    <w:p w:rsidR="00C61A8B" w:rsidRDefault="00C61A8B" w:rsidP="00C61A8B">
      <w:pPr>
        <w:jc w:val="both"/>
        <w:rPr>
          <w:sz w:val="24"/>
          <w:szCs w:val="24"/>
        </w:rPr>
      </w:pPr>
      <w:r>
        <w:rPr>
          <w:sz w:val="24"/>
          <w:szCs w:val="24"/>
        </w:rPr>
        <w:tab/>
        <w:t>2</w:t>
      </w:r>
      <w:r w:rsidR="00F9720D">
        <w:rPr>
          <w:sz w:val="24"/>
          <w:szCs w:val="24"/>
        </w:rPr>
        <w:t>2</w:t>
      </w:r>
      <w:r>
        <w:rPr>
          <w:sz w:val="24"/>
          <w:szCs w:val="24"/>
        </w:rPr>
        <w:t xml:space="preserve">. </w:t>
      </w:r>
      <w:r w:rsidR="00551BA2" w:rsidRPr="00FB6500">
        <w:rPr>
          <w:sz w:val="24"/>
          <w:szCs w:val="24"/>
        </w:rPr>
        <w:t xml:space="preserve">Sudarius Programos vykdytojo ir Savivaldybės administracijos </w:t>
      </w:r>
      <w:r w:rsidR="008E452D" w:rsidRPr="00FB6500">
        <w:rPr>
          <w:sz w:val="24"/>
          <w:szCs w:val="24"/>
        </w:rPr>
        <w:t xml:space="preserve">sutartį </w:t>
      </w:r>
      <w:r w:rsidR="008E452D">
        <w:rPr>
          <w:sz w:val="24"/>
          <w:szCs w:val="24"/>
        </w:rPr>
        <w:t>S</w:t>
      </w:r>
      <w:r w:rsidR="00551BA2" w:rsidRPr="00FB6500">
        <w:rPr>
          <w:sz w:val="24"/>
          <w:szCs w:val="24"/>
        </w:rPr>
        <w:t xml:space="preserve">avivaldybės administracija iki kito mėnesio 15 d. perveda lėšas Programos vykdytojui. </w:t>
      </w:r>
      <w:bookmarkStart w:id="15" w:name="part_ef8a34ceb97941e4a97a40d744db8289"/>
      <w:bookmarkEnd w:id="15"/>
    </w:p>
    <w:p w:rsidR="00C61A8B" w:rsidRDefault="00C61A8B" w:rsidP="00C61A8B">
      <w:pPr>
        <w:jc w:val="both"/>
        <w:rPr>
          <w:sz w:val="24"/>
          <w:szCs w:val="24"/>
        </w:rPr>
      </w:pPr>
      <w:r>
        <w:rPr>
          <w:sz w:val="24"/>
          <w:szCs w:val="24"/>
        </w:rPr>
        <w:tab/>
        <w:t>2</w:t>
      </w:r>
      <w:r w:rsidR="00F9720D">
        <w:rPr>
          <w:sz w:val="24"/>
          <w:szCs w:val="24"/>
        </w:rPr>
        <w:t>3</w:t>
      </w:r>
      <w:r>
        <w:rPr>
          <w:sz w:val="24"/>
          <w:szCs w:val="24"/>
        </w:rPr>
        <w:t xml:space="preserve">. </w:t>
      </w:r>
      <w:r w:rsidR="00551BA2" w:rsidRPr="00FB6500">
        <w:rPr>
          <w:sz w:val="24"/>
          <w:szCs w:val="24"/>
        </w:rPr>
        <w:t xml:space="preserve">Įgyvendinus </w:t>
      </w:r>
      <w:r w:rsidR="008E452D">
        <w:rPr>
          <w:sz w:val="24"/>
          <w:szCs w:val="24"/>
        </w:rPr>
        <w:t>P</w:t>
      </w:r>
      <w:r w:rsidR="00551BA2" w:rsidRPr="00FB6500">
        <w:rPr>
          <w:sz w:val="24"/>
          <w:szCs w:val="24"/>
        </w:rPr>
        <w:t>rogramą, Programos vykdytojas iki kito mėnesio 5 d. pateikia ataskaitą apie lėšų panaudojimą.</w:t>
      </w:r>
      <w:bookmarkStart w:id="16" w:name="part_b20eb7a3d59746d1867b7c8d177e5d60"/>
      <w:bookmarkEnd w:id="16"/>
    </w:p>
    <w:p w:rsidR="00C61A8B" w:rsidRDefault="00F9720D" w:rsidP="00C61A8B">
      <w:pPr>
        <w:jc w:val="both"/>
        <w:rPr>
          <w:sz w:val="24"/>
          <w:szCs w:val="24"/>
        </w:rPr>
      </w:pPr>
      <w:r>
        <w:rPr>
          <w:sz w:val="24"/>
          <w:szCs w:val="24"/>
        </w:rPr>
        <w:tab/>
        <w:t>24</w:t>
      </w:r>
      <w:r w:rsidR="00C61A8B">
        <w:rPr>
          <w:sz w:val="24"/>
          <w:szCs w:val="24"/>
        </w:rPr>
        <w:t xml:space="preserve">. </w:t>
      </w:r>
      <w:r w:rsidR="00551BA2" w:rsidRPr="00FB6500">
        <w:rPr>
          <w:sz w:val="24"/>
          <w:szCs w:val="24"/>
        </w:rPr>
        <w:t xml:space="preserve">Tinkamomis </w:t>
      </w:r>
      <w:r w:rsidR="008E452D">
        <w:rPr>
          <w:sz w:val="24"/>
          <w:szCs w:val="24"/>
        </w:rPr>
        <w:t>P</w:t>
      </w:r>
      <w:r w:rsidR="00551BA2" w:rsidRPr="00FB6500">
        <w:rPr>
          <w:sz w:val="24"/>
          <w:szCs w:val="24"/>
        </w:rPr>
        <w:t>rogramos vykdymo išlaidomis pripažįstamos tik tokios lėšos, kurios įvard</w:t>
      </w:r>
      <w:r w:rsidR="008E452D">
        <w:rPr>
          <w:sz w:val="24"/>
          <w:szCs w:val="24"/>
        </w:rPr>
        <w:t>y</w:t>
      </w:r>
      <w:r w:rsidR="00551BA2" w:rsidRPr="00FB6500">
        <w:rPr>
          <w:sz w:val="24"/>
          <w:szCs w:val="24"/>
        </w:rPr>
        <w:t>tos Lietuvos Respublikos švietimo įstatymo 2 straipsnio 13 punkte</w:t>
      </w:r>
      <w:bookmarkStart w:id="17" w:name="part_dd547d159007487f9a6cbe821169b55c"/>
      <w:bookmarkEnd w:id="17"/>
      <w:proofErr w:type="gramStart"/>
      <w:r w:rsidR="008E452D">
        <w:rPr>
          <w:sz w:val="24"/>
          <w:szCs w:val="24"/>
        </w:rPr>
        <w:t>,</w:t>
      </w:r>
      <w:proofErr w:type="gramEnd"/>
      <w:r w:rsidR="00136D83">
        <w:rPr>
          <w:sz w:val="24"/>
          <w:szCs w:val="24"/>
        </w:rPr>
        <w:t xml:space="preserve"> – tiesiogiai švietimo procesui organizuoti būtin</w:t>
      </w:r>
      <w:r w:rsidR="008E452D">
        <w:rPr>
          <w:sz w:val="24"/>
          <w:szCs w:val="24"/>
        </w:rPr>
        <w:t>o</w:t>
      </w:r>
      <w:r w:rsidR="00136D83">
        <w:rPr>
          <w:sz w:val="24"/>
          <w:szCs w:val="24"/>
        </w:rPr>
        <w:t>s lėš</w:t>
      </w:r>
      <w:r w:rsidR="008E452D">
        <w:rPr>
          <w:sz w:val="24"/>
          <w:szCs w:val="24"/>
        </w:rPr>
        <w:t>o</w:t>
      </w:r>
      <w:r w:rsidR="00136D83">
        <w:rPr>
          <w:sz w:val="24"/>
          <w:szCs w:val="24"/>
        </w:rPr>
        <w:t>s.</w:t>
      </w:r>
    </w:p>
    <w:p w:rsidR="00C61A8B" w:rsidRDefault="00C61A8B" w:rsidP="00C61A8B">
      <w:pPr>
        <w:jc w:val="both"/>
        <w:rPr>
          <w:sz w:val="24"/>
          <w:szCs w:val="24"/>
        </w:rPr>
      </w:pPr>
      <w:r>
        <w:rPr>
          <w:sz w:val="24"/>
          <w:szCs w:val="24"/>
        </w:rPr>
        <w:tab/>
        <w:t>2</w:t>
      </w:r>
      <w:r w:rsidR="00F9720D">
        <w:rPr>
          <w:sz w:val="24"/>
          <w:szCs w:val="24"/>
        </w:rPr>
        <w:t>5</w:t>
      </w:r>
      <w:r>
        <w:rPr>
          <w:sz w:val="24"/>
          <w:szCs w:val="24"/>
        </w:rPr>
        <w:t xml:space="preserve">. </w:t>
      </w:r>
      <w:r w:rsidR="00551BA2" w:rsidRPr="00FB6500">
        <w:rPr>
          <w:sz w:val="24"/>
          <w:szCs w:val="24"/>
        </w:rPr>
        <w:t xml:space="preserve">Nustačius, kad </w:t>
      </w:r>
      <w:r w:rsidR="00200547">
        <w:rPr>
          <w:sz w:val="24"/>
          <w:szCs w:val="24"/>
        </w:rPr>
        <w:t>Teik</w:t>
      </w:r>
      <w:r>
        <w:rPr>
          <w:sz w:val="24"/>
          <w:szCs w:val="24"/>
        </w:rPr>
        <w:t>ėjas</w:t>
      </w:r>
      <w:r w:rsidR="00551BA2" w:rsidRPr="00FB6500">
        <w:rPr>
          <w:sz w:val="24"/>
          <w:szCs w:val="24"/>
        </w:rPr>
        <w:t xml:space="preserve"> netinkamai atsiskaitė už </w:t>
      </w:r>
      <w:r w:rsidR="008E452D">
        <w:rPr>
          <w:sz w:val="24"/>
          <w:szCs w:val="24"/>
        </w:rPr>
        <w:t>P</w:t>
      </w:r>
      <w:r w:rsidR="00551BA2" w:rsidRPr="00FB6500">
        <w:rPr>
          <w:sz w:val="24"/>
          <w:szCs w:val="24"/>
        </w:rPr>
        <w:t xml:space="preserve">rogramoms vykdyti panaudotas lėšas arba skirtos lėšos pripažintos netinkamomis </w:t>
      </w:r>
      <w:r w:rsidR="008E452D">
        <w:rPr>
          <w:sz w:val="24"/>
          <w:szCs w:val="24"/>
        </w:rPr>
        <w:t>P</w:t>
      </w:r>
      <w:r w:rsidR="00551BA2" w:rsidRPr="00FB6500">
        <w:rPr>
          <w:sz w:val="24"/>
          <w:szCs w:val="24"/>
        </w:rPr>
        <w:t xml:space="preserve">rogramai vykdyti, jos turi būti grąžinamos </w:t>
      </w:r>
      <w:r w:rsidR="00BD25D6">
        <w:rPr>
          <w:sz w:val="24"/>
          <w:szCs w:val="24"/>
        </w:rPr>
        <w:t>S</w:t>
      </w:r>
      <w:r w:rsidR="00551BA2" w:rsidRPr="00FB6500">
        <w:rPr>
          <w:sz w:val="24"/>
          <w:szCs w:val="24"/>
        </w:rPr>
        <w:t xml:space="preserve">avivaldybės administracijai, o lėšos </w:t>
      </w:r>
      <w:r w:rsidR="00BD25D6">
        <w:rPr>
          <w:sz w:val="24"/>
          <w:szCs w:val="24"/>
        </w:rPr>
        <w:t>P</w:t>
      </w:r>
      <w:r w:rsidR="00551BA2" w:rsidRPr="00FB6500">
        <w:rPr>
          <w:sz w:val="24"/>
          <w:szCs w:val="24"/>
        </w:rPr>
        <w:t xml:space="preserve">rogramai finansuoti toliau </w:t>
      </w:r>
      <w:r w:rsidR="00BD25D6">
        <w:rPr>
          <w:sz w:val="24"/>
          <w:szCs w:val="24"/>
        </w:rPr>
        <w:t>P</w:t>
      </w:r>
      <w:r w:rsidR="00551BA2" w:rsidRPr="00FB6500">
        <w:rPr>
          <w:sz w:val="24"/>
          <w:szCs w:val="24"/>
        </w:rPr>
        <w:t>rogramos vykdytojui negali būti skiriamos 3 metus nuo tokio pažeidimo nustatymo momento.</w:t>
      </w:r>
      <w:bookmarkStart w:id="18" w:name="part_ac6a9a49ecfb481696d9a5ad1f11c5ca"/>
      <w:bookmarkEnd w:id="18"/>
    </w:p>
    <w:p w:rsidR="009D6B28" w:rsidRDefault="00F9720D" w:rsidP="009D6B28">
      <w:pPr>
        <w:jc w:val="center"/>
        <w:rPr>
          <w:sz w:val="24"/>
          <w:szCs w:val="24"/>
        </w:rPr>
      </w:pPr>
      <w:r>
        <w:rPr>
          <w:sz w:val="24"/>
          <w:szCs w:val="24"/>
        </w:rPr>
        <w:tab/>
      </w:r>
    </w:p>
    <w:p w:rsidR="009D6B28" w:rsidRDefault="009D6B28" w:rsidP="009D6B28">
      <w:pPr>
        <w:jc w:val="center"/>
        <w:rPr>
          <w:sz w:val="24"/>
          <w:szCs w:val="24"/>
        </w:rPr>
      </w:pPr>
    </w:p>
    <w:p w:rsidR="009D6B28" w:rsidRDefault="009D6B28" w:rsidP="009D6B28">
      <w:pPr>
        <w:jc w:val="center"/>
        <w:rPr>
          <w:sz w:val="24"/>
          <w:szCs w:val="24"/>
        </w:rPr>
      </w:pPr>
      <w:r>
        <w:rPr>
          <w:sz w:val="24"/>
          <w:szCs w:val="24"/>
        </w:rPr>
        <w:lastRenderedPageBreak/>
        <w:t>3</w:t>
      </w:r>
      <w:bookmarkStart w:id="19" w:name="part_6db770ecab444832bfadb810ed61fa4d"/>
      <w:bookmarkEnd w:id="19"/>
    </w:p>
    <w:p w:rsidR="009D6B28" w:rsidRPr="00D85D5E" w:rsidRDefault="009D6B28" w:rsidP="00EF1B1D">
      <w:pPr>
        <w:jc w:val="both"/>
        <w:rPr>
          <w:sz w:val="24"/>
          <w:szCs w:val="24"/>
        </w:rPr>
      </w:pPr>
    </w:p>
    <w:p w:rsidR="00551BA2" w:rsidRDefault="00F9720D" w:rsidP="00EF1B1D">
      <w:pPr>
        <w:ind w:firstLine="720"/>
        <w:jc w:val="both"/>
        <w:rPr>
          <w:sz w:val="24"/>
          <w:szCs w:val="24"/>
        </w:rPr>
      </w:pPr>
      <w:r>
        <w:rPr>
          <w:sz w:val="24"/>
          <w:szCs w:val="24"/>
        </w:rPr>
        <w:t>26</w:t>
      </w:r>
      <w:r w:rsidR="00C61A8B">
        <w:rPr>
          <w:sz w:val="24"/>
          <w:szCs w:val="24"/>
        </w:rPr>
        <w:t xml:space="preserve">. </w:t>
      </w:r>
      <w:r w:rsidR="008222E8">
        <w:rPr>
          <w:sz w:val="24"/>
          <w:szCs w:val="24"/>
        </w:rPr>
        <w:t>Tei</w:t>
      </w:r>
      <w:r w:rsidR="00C61A8B">
        <w:rPr>
          <w:sz w:val="24"/>
          <w:szCs w:val="24"/>
        </w:rPr>
        <w:t>kėjas,</w:t>
      </w:r>
      <w:r w:rsidR="00551BA2" w:rsidRPr="00FB6500">
        <w:rPr>
          <w:sz w:val="24"/>
          <w:szCs w:val="24"/>
        </w:rPr>
        <w:t xml:space="preserve"> pasibaigus </w:t>
      </w:r>
      <w:r w:rsidR="00BD25D6">
        <w:rPr>
          <w:sz w:val="24"/>
          <w:szCs w:val="24"/>
        </w:rPr>
        <w:t>P</w:t>
      </w:r>
      <w:r w:rsidR="00551BA2" w:rsidRPr="00FB6500">
        <w:rPr>
          <w:sz w:val="24"/>
          <w:szCs w:val="24"/>
        </w:rPr>
        <w:t>rogramai, bet ne vėliau kaip iki gruodžio 25 d., skirtas ir nepanaudotas arba netinkamai pa</w:t>
      </w:r>
      <w:r w:rsidR="00C61A8B">
        <w:rPr>
          <w:sz w:val="24"/>
          <w:szCs w:val="24"/>
        </w:rPr>
        <w:t xml:space="preserve">naudotas lėšas turi grąžinti į </w:t>
      </w:r>
      <w:r w:rsidR="007F3EAF">
        <w:rPr>
          <w:sz w:val="24"/>
          <w:szCs w:val="24"/>
        </w:rPr>
        <w:t>s</w:t>
      </w:r>
      <w:r w:rsidR="00551BA2" w:rsidRPr="00FB6500">
        <w:rPr>
          <w:sz w:val="24"/>
          <w:szCs w:val="24"/>
        </w:rPr>
        <w:t>avivaldybės sąskaitą LT127300010002224535.</w:t>
      </w:r>
    </w:p>
    <w:p w:rsidR="009D6B28" w:rsidRDefault="009D6B28" w:rsidP="007F3EAF">
      <w:pPr>
        <w:jc w:val="center"/>
        <w:rPr>
          <w:b/>
          <w:bCs/>
          <w:sz w:val="24"/>
          <w:szCs w:val="24"/>
        </w:rPr>
      </w:pPr>
    </w:p>
    <w:p w:rsidR="00551BA2" w:rsidRPr="00FB6500" w:rsidRDefault="00C206BC" w:rsidP="007F3EAF">
      <w:pPr>
        <w:jc w:val="center"/>
        <w:rPr>
          <w:sz w:val="24"/>
          <w:szCs w:val="24"/>
        </w:rPr>
      </w:pPr>
      <w:r>
        <w:rPr>
          <w:b/>
          <w:bCs/>
          <w:sz w:val="24"/>
          <w:szCs w:val="24"/>
        </w:rPr>
        <w:t>I</w:t>
      </w:r>
      <w:r w:rsidR="00551BA2" w:rsidRPr="00FB6500">
        <w:rPr>
          <w:b/>
          <w:bCs/>
          <w:sz w:val="24"/>
          <w:szCs w:val="24"/>
        </w:rPr>
        <w:t>V</w:t>
      </w:r>
      <w:r w:rsidR="00F6696C">
        <w:rPr>
          <w:b/>
          <w:bCs/>
          <w:sz w:val="24"/>
          <w:szCs w:val="24"/>
        </w:rPr>
        <w:t>.</w:t>
      </w:r>
      <w:r w:rsidR="00551BA2" w:rsidRPr="00FB6500">
        <w:rPr>
          <w:b/>
          <w:bCs/>
          <w:sz w:val="24"/>
          <w:szCs w:val="24"/>
        </w:rPr>
        <w:t xml:space="preserve"> BAIGIAMOSIOS NUOSTATOS </w:t>
      </w:r>
    </w:p>
    <w:p w:rsidR="00C61A8B" w:rsidRDefault="00551BA2" w:rsidP="00C61A8B">
      <w:pPr>
        <w:jc w:val="center"/>
        <w:rPr>
          <w:sz w:val="24"/>
          <w:szCs w:val="24"/>
        </w:rPr>
      </w:pPr>
      <w:r w:rsidRPr="00FB6500">
        <w:rPr>
          <w:b/>
          <w:bCs/>
          <w:sz w:val="24"/>
          <w:szCs w:val="24"/>
        </w:rPr>
        <w:t> </w:t>
      </w:r>
      <w:bookmarkStart w:id="20" w:name="part_4b5d7ec655df4d80b1cb66d431dd2cf5"/>
      <w:bookmarkEnd w:id="20"/>
    </w:p>
    <w:p w:rsidR="00165062" w:rsidRDefault="00F9720D" w:rsidP="00165062">
      <w:pPr>
        <w:jc w:val="both"/>
        <w:rPr>
          <w:sz w:val="24"/>
          <w:szCs w:val="24"/>
        </w:rPr>
      </w:pPr>
      <w:r>
        <w:rPr>
          <w:sz w:val="24"/>
          <w:szCs w:val="24"/>
        </w:rPr>
        <w:tab/>
        <w:t>27</w:t>
      </w:r>
      <w:r w:rsidR="00165062">
        <w:rPr>
          <w:sz w:val="24"/>
          <w:szCs w:val="24"/>
        </w:rPr>
        <w:t xml:space="preserve">. </w:t>
      </w:r>
      <w:r w:rsidR="007F3EAF">
        <w:rPr>
          <w:sz w:val="24"/>
          <w:szCs w:val="24"/>
        </w:rPr>
        <w:t>P</w:t>
      </w:r>
      <w:r w:rsidR="00551BA2" w:rsidRPr="00FB6500">
        <w:rPr>
          <w:sz w:val="24"/>
          <w:szCs w:val="24"/>
        </w:rPr>
        <w:t xml:space="preserve">rogramų kokybė turi </w:t>
      </w:r>
      <w:r w:rsidR="00136D83">
        <w:rPr>
          <w:sz w:val="24"/>
          <w:szCs w:val="24"/>
        </w:rPr>
        <w:t xml:space="preserve">būti užtikrinama pagal </w:t>
      </w:r>
      <w:r w:rsidR="00551BA2" w:rsidRPr="00FB6500">
        <w:rPr>
          <w:sz w:val="24"/>
          <w:szCs w:val="24"/>
        </w:rPr>
        <w:t>Lietuvos Respu</w:t>
      </w:r>
      <w:r w:rsidR="00165062">
        <w:rPr>
          <w:sz w:val="24"/>
          <w:szCs w:val="24"/>
        </w:rPr>
        <w:t xml:space="preserve">blikos neformaliojo suaugusiųjų </w:t>
      </w:r>
      <w:r w:rsidR="00551BA2" w:rsidRPr="00FB6500">
        <w:rPr>
          <w:sz w:val="24"/>
          <w:szCs w:val="24"/>
        </w:rPr>
        <w:t>švietimo ir tęstinio mokymosi įstatymo 10 straipsnio nuostatas.</w:t>
      </w:r>
      <w:bookmarkStart w:id="21" w:name="part_586a1f144f694958acd01f49adb31e57"/>
      <w:bookmarkEnd w:id="21"/>
    </w:p>
    <w:p w:rsidR="00165062" w:rsidRDefault="00F9720D" w:rsidP="009D0C44">
      <w:pPr>
        <w:ind w:firstLine="720"/>
        <w:jc w:val="both"/>
        <w:rPr>
          <w:sz w:val="24"/>
          <w:szCs w:val="24"/>
        </w:rPr>
      </w:pPr>
      <w:r>
        <w:rPr>
          <w:sz w:val="24"/>
          <w:szCs w:val="24"/>
        </w:rPr>
        <w:t>28</w:t>
      </w:r>
      <w:r w:rsidR="00165062">
        <w:rPr>
          <w:sz w:val="24"/>
          <w:szCs w:val="24"/>
        </w:rPr>
        <w:t xml:space="preserve">. </w:t>
      </w:r>
      <w:r w:rsidR="00551BA2" w:rsidRPr="00FB6500">
        <w:rPr>
          <w:sz w:val="24"/>
          <w:szCs w:val="24"/>
        </w:rPr>
        <w:t xml:space="preserve">Programoms finansuoti naudojamos savivaldybės biudžeto ir kitos lėšos teisės aktų nustatyta tvarka. </w:t>
      </w:r>
      <w:bookmarkStart w:id="22" w:name="part_377bae53934c443fb615249f5f3bb18e"/>
      <w:bookmarkEnd w:id="22"/>
    </w:p>
    <w:p w:rsidR="00165062" w:rsidRDefault="00F9720D" w:rsidP="00165062">
      <w:pPr>
        <w:jc w:val="both"/>
        <w:rPr>
          <w:sz w:val="24"/>
          <w:szCs w:val="24"/>
        </w:rPr>
      </w:pPr>
      <w:r>
        <w:rPr>
          <w:sz w:val="24"/>
          <w:szCs w:val="24"/>
        </w:rPr>
        <w:tab/>
        <w:t>29</w:t>
      </w:r>
      <w:r w:rsidR="00165062">
        <w:rPr>
          <w:sz w:val="24"/>
          <w:szCs w:val="24"/>
        </w:rPr>
        <w:t xml:space="preserve">. </w:t>
      </w:r>
      <w:r w:rsidR="00551BA2" w:rsidRPr="00FB6500">
        <w:rPr>
          <w:sz w:val="24"/>
          <w:szCs w:val="24"/>
        </w:rPr>
        <w:t>Programų įgyvendinimo finansinę priežiūrą</w:t>
      </w:r>
      <w:r w:rsidR="00165062">
        <w:rPr>
          <w:sz w:val="24"/>
          <w:szCs w:val="24"/>
        </w:rPr>
        <w:t xml:space="preserve"> ir kontrolę vykdo</w:t>
      </w:r>
      <w:r w:rsidR="00551BA2" w:rsidRPr="00333A28">
        <w:rPr>
          <w:sz w:val="24"/>
          <w:szCs w:val="24"/>
        </w:rPr>
        <w:t xml:space="preserve"> Centralizuoto </w:t>
      </w:r>
      <w:proofErr w:type="gramStart"/>
      <w:r w:rsidR="00551BA2" w:rsidRPr="00333A28">
        <w:rPr>
          <w:sz w:val="24"/>
          <w:szCs w:val="24"/>
        </w:rPr>
        <w:t>vidaus</w:t>
      </w:r>
      <w:r w:rsidR="00674B63">
        <w:rPr>
          <w:sz w:val="24"/>
          <w:szCs w:val="24"/>
        </w:rPr>
        <w:t xml:space="preserve"> </w:t>
      </w:r>
      <w:r w:rsidR="00551BA2" w:rsidRPr="00333A28">
        <w:rPr>
          <w:sz w:val="24"/>
          <w:szCs w:val="24"/>
        </w:rPr>
        <w:t>audito skyrius</w:t>
      </w:r>
      <w:proofErr w:type="gramEnd"/>
      <w:r w:rsidR="00551BA2" w:rsidRPr="00333A28">
        <w:rPr>
          <w:sz w:val="24"/>
          <w:szCs w:val="24"/>
        </w:rPr>
        <w:t>.</w:t>
      </w:r>
      <w:bookmarkStart w:id="23" w:name="part_c9f6e054f335455789393b994b9c8430"/>
      <w:bookmarkEnd w:id="23"/>
    </w:p>
    <w:p w:rsidR="00551BA2" w:rsidRDefault="00165062" w:rsidP="00165062">
      <w:pPr>
        <w:jc w:val="both"/>
        <w:rPr>
          <w:sz w:val="24"/>
          <w:szCs w:val="24"/>
        </w:rPr>
      </w:pPr>
      <w:r>
        <w:rPr>
          <w:sz w:val="24"/>
          <w:szCs w:val="24"/>
        </w:rPr>
        <w:tab/>
        <w:t>3</w:t>
      </w:r>
      <w:r w:rsidR="00F9720D">
        <w:rPr>
          <w:sz w:val="24"/>
          <w:szCs w:val="24"/>
        </w:rPr>
        <w:t>0</w:t>
      </w:r>
      <w:r>
        <w:rPr>
          <w:sz w:val="24"/>
          <w:szCs w:val="24"/>
        </w:rPr>
        <w:t xml:space="preserve">. </w:t>
      </w:r>
      <w:r w:rsidR="00551BA2" w:rsidRPr="00FB6500">
        <w:rPr>
          <w:sz w:val="24"/>
          <w:szCs w:val="24"/>
        </w:rPr>
        <w:t>Įgyvendinant Programas sukurti produktai (pavyzdžiui</w:t>
      </w:r>
      <w:r w:rsidR="007F3EAF">
        <w:rPr>
          <w:sz w:val="24"/>
          <w:szCs w:val="24"/>
        </w:rPr>
        <w:t>,</w:t>
      </w:r>
      <w:r w:rsidR="00551BA2" w:rsidRPr="00FB6500">
        <w:rPr>
          <w:sz w:val="24"/>
          <w:szCs w:val="24"/>
        </w:rPr>
        <w:t xml:space="preserve"> mokymo metodikos, mokymosi priemonės: vadovėliai, konspektai, užduočių rinkiniai, skaidrės, testai) turi būti viešai s</w:t>
      </w:r>
      <w:r w:rsidR="00187375">
        <w:rPr>
          <w:sz w:val="24"/>
          <w:szCs w:val="24"/>
        </w:rPr>
        <w:t xml:space="preserve">kelbiami Programos vykdytojo ar savivaldybės </w:t>
      </w:r>
      <w:r w:rsidR="00551BA2" w:rsidRPr="00FB6500">
        <w:rPr>
          <w:sz w:val="24"/>
          <w:szCs w:val="24"/>
        </w:rPr>
        <w:t>interneto svetainėse, siekiant didinti informacijos mokymuisi visą gyvenimą prieinamumą ir skatinti teigiamus šios srities pokyčius.</w:t>
      </w:r>
    </w:p>
    <w:p w:rsidR="00551BA2" w:rsidRPr="00FB6500" w:rsidRDefault="00187375" w:rsidP="009D0C44">
      <w:pPr>
        <w:ind w:firstLine="720"/>
        <w:jc w:val="both"/>
        <w:rPr>
          <w:sz w:val="24"/>
          <w:szCs w:val="24"/>
        </w:rPr>
      </w:pPr>
      <w:r>
        <w:rPr>
          <w:sz w:val="24"/>
          <w:szCs w:val="24"/>
        </w:rPr>
        <w:t>3</w:t>
      </w:r>
      <w:r w:rsidR="00F9720D">
        <w:rPr>
          <w:sz w:val="24"/>
          <w:szCs w:val="24"/>
        </w:rPr>
        <w:t>1</w:t>
      </w:r>
      <w:r>
        <w:rPr>
          <w:sz w:val="24"/>
          <w:szCs w:val="24"/>
        </w:rPr>
        <w:t xml:space="preserve">. </w:t>
      </w:r>
      <w:r w:rsidR="007F3EAF">
        <w:rPr>
          <w:sz w:val="24"/>
          <w:szCs w:val="24"/>
        </w:rPr>
        <w:t>A</w:t>
      </w:r>
      <w:r>
        <w:rPr>
          <w:sz w:val="24"/>
          <w:szCs w:val="24"/>
        </w:rPr>
        <w:t>prašas gali būti papildomas, keičiamas</w:t>
      </w:r>
      <w:r w:rsidRPr="00187375">
        <w:rPr>
          <w:sz w:val="24"/>
          <w:szCs w:val="24"/>
        </w:rPr>
        <w:t xml:space="preserve"> </w:t>
      </w:r>
      <w:r>
        <w:rPr>
          <w:sz w:val="24"/>
          <w:szCs w:val="24"/>
        </w:rPr>
        <w:t xml:space="preserve">ar pripažįstamas netekusiu galios Panevėžio rajono </w:t>
      </w:r>
      <w:proofErr w:type="gramStart"/>
      <w:r>
        <w:rPr>
          <w:sz w:val="24"/>
          <w:szCs w:val="24"/>
        </w:rPr>
        <w:t>savivaldybės</w:t>
      </w:r>
      <w:r w:rsidR="00922BDF">
        <w:rPr>
          <w:sz w:val="24"/>
          <w:szCs w:val="24"/>
        </w:rPr>
        <w:t xml:space="preserve"> </w:t>
      </w:r>
      <w:r>
        <w:rPr>
          <w:sz w:val="24"/>
          <w:szCs w:val="24"/>
        </w:rPr>
        <w:t>tarybos</w:t>
      </w:r>
      <w:proofErr w:type="gramEnd"/>
      <w:r>
        <w:rPr>
          <w:sz w:val="24"/>
          <w:szCs w:val="24"/>
        </w:rPr>
        <w:t xml:space="preserve"> sprendimu.</w:t>
      </w:r>
    </w:p>
    <w:p w:rsidR="00551BA2" w:rsidRPr="00FB6500" w:rsidRDefault="00551BA2" w:rsidP="00551BA2">
      <w:pPr>
        <w:jc w:val="center"/>
        <w:rPr>
          <w:sz w:val="24"/>
          <w:szCs w:val="24"/>
        </w:rPr>
      </w:pPr>
      <w:bookmarkStart w:id="24" w:name="part_68203f79c38f4f4793173391d0514251"/>
      <w:bookmarkEnd w:id="24"/>
      <w:r w:rsidRPr="00FB6500">
        <w:rPr>
          <w:sz w:val="24"/>
          <w:szCs w:val="24"/>
        </w:rPr>
        <w:t>________________</w:t>
      </w:r>
    </w:p>
    <w:p w:rsidR="00551BA2" w:rsidRPr="00FB6500" w:rsidRDefault="00551BA2" w:rsidP="00551BA2">
      <w:pPr>
        <w:jc w:val="center"/>
        <w:rPr>
          <w:sz w:val="24"/>
          <w:szCs w:val="24"/>
        </w:rPr>
      </w:pPr>
      <w:r w:rsidRPr="00FB6500">
        <w:rPr>
          <w:sz w:val="24"/>
          <w:szCs w:val="24"/>
        </w:rPr>
        <w:t> </w:t>
      </w:r>
    </w:p>
    <w:p w:rsidR="00551BA2" w:rsidRPr="009D0C44" w:rsidRDefault="00551BA2" w:rsidP="00E4274B">
      <w:pPr>
        <w:spacing w:line="276" w:lineRule="auto"/>
        <w:rPr>
          <w:sz w:val="24"/>
          <w:szCs w:val="24"/>
        </w:rPr>
      </w:pPr>
      <w:r w:rsidRPr="00FB6500">
        <w:rPr>
          <w:sz w:val="24"/>
          <w:szCs w:val="24"/>
        </w:rPr>
        <w:br w:type="page"/>
      </w:r>
      <w:r>
        <w:lastRenderedPageBreak/>
        <w:t> </w:t>
      </w:r>
      <w:bookmarkStart w:id="25" w:name="part_8159571924f84ee893751ac27125420f"/>
      <w:bookmarkEnd w:id="25"/>
      <w:r w:rsidR="00E4274B">
        <w:t xml:space="preserve">                                                                                                               </w:t>
      </w:r>
      <w:r w:rsidR="00FB6500" w:rsidRPr="009D0C44">
        <w:rPr>
          <w:sz w:val="24"/>
          <w:szCs w:val="24"/>
        </w:rPr>
        <w:t>Panevėžio rajono</w:t>
      </w:r>
      <w:r w:rsidR="00922BDF">
        <w:rPr>
          <w:sz w:val="24"/>
          <w:szCs w:val="24"/>
        </w:rPr>
        <w:t xml:space="preserve"> </w:t>
      </w:r>
      <w:proofErr w:type="gramStart"/>
      <w:r w:rsidR="00922BDF">
        <w:rPr>
          <w:sz w:val="24"/>
          <w:szCs w:val="24"/>
        </w:rPr>
        <w:t xml:space="preserve">savivaldybės </w:t>
      </w:r>
      <w:r w:rsidRPr="009D0C44">
        <w:rPr>
          <w:sz w:val="24"/>
          <w:szCs w:val="24"/>
        </w:rPr>
        <w:t>tarybos</w:t>
      </w:r>
      <w:proofErr w:type="gramEnd"/>
    </w:p>
    <w:p w:rsidR="00551BA2" w:rsidRPr="009D0C44" w:rsidRDefault="00551BA2" w:rsidP="009D0C44">
      <w:pPr>
        <w:ind w:left="4920" w:firstLine="720"/>
        <w:jc w:val="both"/>
        <w:rPr>
          <w:sz w:val="24"/>
          <w:szCs w:val="24"/>
        </w:rPr>
      </w:pPr>
      <w:r w:rsidRPr="009D0C44">
        <w:rPr>
          <w:sz w:val="24"/>
          <w:szCs w:val="24"/>
        </w:rPr>
        <w:t>2016 m.</w:t>
      </w:r>
      <w:r w:rsidR="007F3EAF">
        <w:rPr>
          <w:sz w:val="24"/>
          <w:szCs w:val="24"/>
        </w:rPr>
        <w:t xml:space="preserve"> </w:t>
      </w:r>
      <w:r w:rsidR="00FB6500" w:rsidRPr="009D0C44">
        <w:rPr>
          <w:sz w:val="24"/>
          <w:szCs w:val="24"/>
        </w:rPr>
        <w:t>birželio</w:t>
      </w:r>
      <w:r w:rsidRPr="009D0C44">
        <w:rPr>
          <w:sz w:val="24"/>
          <w:szCs w:val="24"/>
        </w:rPr>
        <w:t xml:space="preserve"> </w:t>
      </w:r>
      <w:r w:rsidR="00C438F3" w:rsidRPr="009D0C44">
        <w:rPr>
          <w:sz w:val="24"/>
          <w:szCs w:val="24"/>
        </w:rPr>
        <w:t>28</w:t>
      </w:r>
      <w:r w:rsidR="00FB6500" w:rsidRPr="009D0C44">
        <w:rPr>
          <w:sz w:val="24"/>
          <w:szCs w:val="24"/>
        </w:rPr>
        <w:t xml:space="preserve"> d. sprendimo Nr. T</w:t>
      </w:r>
      <w:r w:rsidRPr="009D0C44">
        <w:rPr>
          <w:sz w:val="24"/>
          <w:szCs w:val="24"/>
        </w:rPr>
        <w:t>-</w:t>
      </w:r>
    </w:p>
    <w:p w:rsidR="00E4274B" w:rsidRPr="009D0C44" w:rsidRDefault="00551BA2" w:rsidP="00E4274B">
      <w:pPr>
        <w:ind w:left="5640"/>
        <w:jc w:val="both"/>
        <w:rPr>
          <w:sz w:val="24"/>
          <w:szCs w:val="24"/>
        </w:rPr>
      </w:pPr>
      <w:r w:rsidRPr="009D0C44">
        <w:rPr>
          <w:sz w:val="24"/>
          <w:szCs w:val="24"/>
        </w:rPr>
        <w:t>1 priedas</w:t>
      </w:r>
    </w:p>
    <w:p w:rsidR="00E4274B" w:rsidRPr="00E4274B" w:rsidRDefault="00E4274B" w:rsidP="00E4274B">
      <w:pPr>
        <w:jc w:val="both"/>
        <w:rPr>
          <w:sz w:val="22"/>
          <w:szCs w:val="22"/>
        </w:rPr>
      </w:pPr>
    </w:p>
    <w:p w:rsidR="00DF03AB" w:rsidRPr="00DF03AB" w:rsidRDefault="00DF03AB" w:rsidP="00DF03AB">
      <w:pPr>
        <w:suppressAutoHyphens w:val="0"/>
        <w:jc w:val="center"/>
        <w:rPr>
          <w:b/>
          <w:caps/>
          <w:sz w:val="24"/>
          <w:szCs w:val="24"/>
          <w:lang w:eastAsia="lt-LT"/>
        </w:rPr>
      </w:pPr>
      <w:r w:rsidRPr="00DF03AB">
        <w:rPr>
          <w:b/>
          <w:caps/>
          <w:sz w:val="24"/>
          <w:szCs w:val="24"/>
          <w:lang w:eastAsia="lt-LT"/>
        </w:rPr>
        <w:t xml:space="preserve">neformaliojo suaugusiųjų švietimo IR TĘSTINIO MOKYMOSI programA </w:t>
      </w:r>
    </w:p>
    <w:p w:rsidR="00DF03AB" w:rsidRPr="00DF03AB" w:rsidRDefault="00DF03AB" w:rsidP="00DF03AB">
      <w:pPr>
        <w:suppressAutoHyphens w:val="0"/>
        <w:jc w:val="center"/>
        <w:rPr>
          <w:b/>
          <w:sz w:val="24"/>
          <w:szCs w:val="24"/>
          <w:lang w:eastAsia="lt-LT"/>
        </w:rPr>
      </w:pPr>
    </w:p>
    <w:p w:rsidR="00DF03AB" w:rsidRPr="00DF03AB" w:rsidRDefault="00DF03AB" w:rsidP="00DF03AB">
      <w:pPr>
        <w:suppressAutoHyphens w:val="0"/>
        <w:jc w:val="center"/>
        <w:rPr>
          <w:sz w:val="24"/>
          <w:szCs w:val="24"/>
          <w:lang w:eastAsia="lt-LT"/>
        </w:rPr>
      </w:pPr>
      <w:r w:rsidRPr="00DF03AB">
        <w:rPr>
          <w:sz w:val="24"/>
          <w:szCs w:val="24"/>
          <w:lang w:eastAsia="lt-LT"/>
        </w:rPr>
        <w:t>20__ m. ________________</w:t>
      </w:r>
      <w:proofErr w:type="gramStart"/>
      <w:r w:rsidRPr="00DF03AB">
        <w:rPr>
          <w:sz w:val="24"/>
          <w:szCs w:val="24"/>
          <w:lang w:eastAsia="lt-LT"/>
        </w:rPr>
        <w:t xml:space="preserve">  </w:t>
      </w:r>
      <w:proofErr w:type="gramEnd"/>
      <w:r w:rsidRPr="00DF03AB">
        <w:rPr>
          <w:sz w:val="24"/>
          <w:szCs w:val="24"/>
          <w:lang w:eastAsia="lt-LT"/>
        </w:rPr>
        <w:t>_____ d.</w:t>
      </w:r>
    </w:p>
    <w:p w:rsidR="00DF03AB" w:rsidRPr="00DF03AB" w:rsidRDefault="00DF03AB" w:rsidP="00DF03AB">
      <w:pPr>
        <w:suppressAutoHyphens w:val="0"/>
        <w:jc w:val="center"/>
        <w:rPr>
          <w:sz w:val="24"/>
          <w:szCs w:val="24"/>
          <w:vertAlign w:val="superscript"/>
          <w:lang w:eastAsia="lt-LT"/>
        </w:rPr>
      </w:pPr>
      <w:r w:rsidRPr="00DF03AB">
        <w:rPr>
          <w:sz w:val="24"/>
          <w:szCs w:val="24"/>
          <w:vertAlign w:val="superscript"/>
          <w:lang w:eastAsia="lt-LT"/>
        </w:rPr>
        <w:t>(mėnuo)</w:t>
      </w:r>
    </w:p>
    <w:p w:rsidR="00F5678F" w:rsidRPr="00F5678F" w:rsidRDefault="00F5678F" w:rsidP="00F5678F">
      <w:pPr>
        <w:rPr>
          <w:b/>
        </w:rPr>
      </w:pPr>
    </w:p>
    <w:p w:rsidR="00F5678F" w:rsidRPr="00F5678F" w:rsidRDefault="00F5678F" w:rsidP="00F5678F">
      <w:pPr>
        <w:rPr>
          <w:b/>
        </w:rPr>
      </w:pPr>
      <w:r w:rsidRPr="00F5678F">
        <w:rPr>
          <w:b/>
        </w:rPr>
        <w:t>I.</w:t>
      </w:r>
      <w:r w:rsidRPr="00F5678F">
        <w:rPr>
          <w:b/>
        </w:rPr>
        <w:tab/>
        <w:t xml:space="preserve">INFORMACIJA APIE PROGRAMOS </w:t>
      </w:r>
      <w:r w:rsidR="00C13F6E">
        <w:rPr>
          <w:b/>
        </w:rPr>
        <w:t>TEI</w:t>
      </w:r>
      <w:r w:rsidRPr="00F5678F">
        <w:rPr>
          <w:b/>
        </w:rPr>
        <w:t>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F5678F" w:rsidRPr="00F5678F" w:rsidTr="00012524">
        <w:tc>
          <w:tcPr>
            <w:tcW w:w="3960" w:type="dxa"/>
            <w:shd w:val="clear" w:color="auto" w:fill="F3F3F3"/>
            <w:vAlign w:val="center"/>
          </w:tcPr>
          <w:p w:rsidR="00F5678F" w:rsidRPr="00F5678F" w:rsidRDefault="00F5678F" w:rsidP="00F5678F">
            <w:r w:rsidRPr="00F5678F">
              <w:t>Juridinio asmens pavadinimas arba fizinio asmens vardas ir pavardė</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Juridinio asmens kodas arba fizinio asmens gimimo data</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Juridinio asmens teisinė forma</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Juridinio asmens buveinės arba fizinio asmens gyvenamosios vietos adresas:</w:t>
            </w:r>
          </w:p>
          <w:p w:rsidR="00F5678F" w:rsidRPr="00F5678F" w:rsidRDefault="00F5678F" w:rsidP="00F5678F">
            <w:r w:rsidRPr="00F5678F">
              <w:t>gatvė, namo numeris, pašto indeksas, vietovė</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7F3EAF" w:rsidP="00F5678F">
            <w:r>
              <w:t>T</w:t>
            </w:r>
            <w:r w:rsidR="00F5678F" w:rsidRPr="00F5678F">
              <w:t>el.</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7F3EAF" w:rsidP="00F5678F">
            <w:r>
              <w:t>E</w:t>
            </w:r>
            <w:r w:rsidR="00F5678F" w:rsidRPr="00F5678F">
              <w:t>l. p. adresas</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Kontaktinio asmens vardas, pavardė, pareigos, tel., el. p. adresas</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Programos rengėjas (vardas, pavardė, kvalifikacija)</w:t>
            </w:r>
          </w:p>
        </w:tc>
        <w:tc>
          <w:tcPr>
            <w:tcW w:w="5688" w:type="dxa"/>
          </w:tcPr>
          <w:p w:rsidR="00F5678F" w:rsidRPr="00F5678F" w:rsidRDefault="00F5678F" w:rsidP="00F5678F">
            <w:pPr>
              <w:rPr>
                <w:b/>
              </w:rPr>
            </w:pPr>
          </w:p>
        </w:tc>
      </w:tr>
    </w:tbl>
    <w:p w:rsidR="00F5678F" w:rsidRPr="00F5678F" w:rsidRDefault="00F5678F" w:rsidP="00F5678F">
      <w:pPr>
        <w:rPr>
          <w:b/>
        </w:rPr>
      </w:pPr>
    </w:p>
    <w:p w:rsidR="00F5678F" w:rsidRPr="00F5678F" w:rsidRDefault="008222E8" w:rsidP="00F5678F">
      <w:pPr>
        <w:rPr>
          <w:b/>
        </w:rPr>
      </w:pPr>
      <w:r>
        <w:rPr>
          <w:b/>
        </w:rPr>
        <w:t>II.</w:t>
      </w:r>
      <w:r>
        <w:rPr>
          <w:b/>
        </w:rPr>
        <w:tab/>
        <w:t xml:space="preserve">INFORMACIJA APIE PARTNERĮ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460"/>
        <w:gridCol w:w="1223"/>
        <w:gridCol w:w="1106"/>
        <w:gridCol w:w="1394"/>
        <w:gridCol w:w="1442"/>
        <w:gridCol w:w="2491"/>
      </w:tblGrid>
      <w:tr w:rsidR="00F5678F" w:rsidRPr="00F5678F" w:rsidTr="00012524">
        <w:tc>
          <w:tcPr>
            <w:tcW w:w="513" w:type="dxa"/>
            <w:shd w:val="clear" w:color="auto" w:fill="F3F3F3"/>
          </w:tcPr>
          <w:p w:rsidR="00F5678F" w:rsidRPr="00F5678F" w:rsidRDefault="00F5678F" w:rsidP="00F5678F">
            <w:pPr>
              <w:rPr>
                <w:b/>
              </w:rPr>
            </w:pPr>
            <w:r w:rsidRPr="00F5678F">
              <w:rPr>
                <w:b/>
              </w:rPr>
              <w:t>Eil.</w:t>
            </w:r>
          </w:p>
          <w:p w:rsidR="00F5678F" w:rsidRPr="00F5678F" w:rsidRDefault="00F5678F" w:rsidP="00F5678F">
            <w:pPr>
              <w:rPr>
                <w:b/>
              </w:rPr>
            </w:pPr>
            <w:r w:rsidRPr="00F5678F">
              <w:rPr>
                <w:b/>
              </w:rPr>
              <w:t>Nr.</w:t>
            </w:r>
          </w:p>
        </w:tc>
        <w:tc>
          <w:tcPr>
            <w:tcW w:w="1467" w:type="dxa"/>
            <w:shd w:val="clear" w:color="auto" w:fill="F3F3F3"/>
          </w:tcPr>
          <w:p w:rsidR="00F5678F" w:rsidRPr="00F5678F" w:rsidRDefault="00F5678F" w:rsidP="00F5678F">
            <w:pPr>
              <w:rPr>
                <w:b/>
              </w:rPr>
            </w:pPr>
            <w:r w:rsidRPr="00F5678F">
              <w:rPr>
                <w:b/>
              </w:rPr>
              <w:t>Juridinio asmens pavadinimas arba fizinio asmens vardas ir pavardė</w:t>
            </w:r>
          </w:p>
        </w:tc>
        <w:tc>
          <w:tcPr>
            <w:tcW w:w="1233" w:type="dxa"/>
            <w:shd w:val="clear" w:color="auto" w:fill="F3F3F3"/>
          </w:tcPr>
          <w:p w:rsidR="00F5678F" w:rsidRPr="00F5678F" w:rsidRDefault="00F5678F" w:rsidP="00F5678F">
            <w:pPr>
              <w:rPr>
                <w:b/>
              </w:rPr>
            </w:pPr>
            <w:r w:rsidRPr="00F5678F">
              <w:rPr>
                <w:b/>
              </w:rPr>
              <w:t>Juridinio asmens kodas arba fizinio asmens</w:t>
            </w:r>
            <w:r w:rsidR="007F3EAF">
              <w:rPr>
                <w:b/>
              </w:rPr>
              <w:t xml:space="preserve"> </w:t>
            </w:r>
            <w:r w:rsidRPr="00F5678F">
              <w:rPr>
                <w:b/>
              </w:rPr>
              <w:t>gimimo data</w:t>
            </w:r>
          </w:p>
        </w:tc>
        <w:tc>
          <w:tcPr>
            <w:tcW w:w="1111" w:type="dxa"/>
            <w:shd w:val="clear" w:color="auto" w:fill="F3F3F3"/>
          </w:tcPr>
          <w:p w:rsidR="00F5678F" w:rsidRPr="00F5678F" w:rsidRDefault="00F5678F" w:rsidP="00F5678F">
            <w:pPr>
              <w:rPr>
                <w:b/>
              </w:rPr>
            </w:pPr>
            <w:r w:rsidRPr="00F5678F">
              <w:rPr>
                <w:b/>
              </w:rPr>
              <w:t>Juridinio asmens teisinė forma</w:t>
            </w:r>
          </w:p>
        </w:tc>
        <w:tc>
          <w:tcPr>
            <w:tcW w:w="1308" w:type="dxa"/>
            <w:shd w:val="clear" w:color="auto" w:fill="F3F3F3"/>
          </w:tcPr>
          <w:p w:rsidR="00F5678F" w:rsidRPr="00F5678F" w:rsidRDefault="00F5678F" w:rsidP="00F5678F">
            <w:pPr>
              <w:rPr>
                <w:b/>
              </w:rPr>
            </w:pPr>
            <w:r w:rsidRPr="00F5678F">
              <w:rPr>
                <w:b/>
              </w:rPr>
              <w:t>Juridinio asmens buveinės arba fizinio asmens</w:t>
            </w:r>
            <w:proofErr w:type="gramStart"/>
            <w:r w:rsidRPr="00F5678F">
              <w:rPr>
                <w:b/>
              </w:rPr>
              <w:t xml:space="preserve">  </w:t>
            </w:r>
            <w:proofErr w:type="gramEnd"/>
            <w:r w:rsidRPr="00F5678F">
              <w:rPr>
                <w:b/>
              </w:rPr>
              <w:t>gyvenamosios vietos adresas:</w:t>
            </w:r>
          </w:p>
          <w:p w:rsidR="00F5678F" w:rsidRPr="00F5678F" w:rsidRDefault="00F5678F" w:rsidP="00F5678F">
            <w:pPr>
              <w:rPr>
                <w:b/>
              </w:rPr>
            </w:pPr>
            <w:r w:rsidRPr="00F5678F">
              <w:rPr>
                <w:b/>
              </w:rPr>
              <w:t>gatvė, namo numeris, pašto indeksas, vietovė</w:t>
            </w:r>
          </w:p>
        </w:tc>
        <w:tc>
          <w:tcPr>
            <w:tcW w:w="1451" w:type="dxa"/>
            <w:shd w:val="clear" w:color="auto" w:fill="F3F3F3"/>
          </w:tcPr>
          <w:p w:rsidR="00F5678F" w:rsidRPr="00F5678F" w:rsidRDefault="00F5678F" w:rsidP="00F5678F">
            <w:pPr>
              <w:rPr>
                <w:b/>
              </w:rPr>
            </w:pPr>
            <w:r w:rsidRPr="00F5678F">
              <w:rPr>
                <w:b/>
              </w:rPr>
              <w:t xml:space="preserve">Kontaktinio asmens vardas, pavardė, pareigos, tel., el. p. </w:t>
            </w:r>
          </w:p>
        </w:tc>
        <w:tc>
          <w:tcPr>
            <w:tcW w:w="2545" w:type="dxa"/>
            <w:shd w:val="clear" w:color="auto" w:fill="F3F3F3"/>
          </w:tcPr>
          <w:p w:rsidR="00F5678F" w:rsidRPr="00F5678F" w:rsidRDefault="00F5678F" w:rsidP="00F5678F">
            <w:pPr>
              <w:rPr>
                <w:b/>
              </w:rPr>
            </w:pPr>
            <w:r w:rsidRPr="00F5678F">
              <w:rPr>
                <w:b/>
              </w:rPr>
              <w:t>Partnerio reikalingumo pagrindimas</w:t>
            </w:r>
          </w:p>
        </w:tc>
      </w:tr>
      <w:tr w:rsidR="00F5678F" w:rsidRPr="00F5678F" w:rsidTr="00012524">
        <w:tc>
          <w:tcPr>
            <w:tcW w:w="513" w:type="dxa"/>
          </w:tcPr>
          <w:p w:rsidR="00F5678F" w:rsidRPr="00F5678F" w:rsidRDefault="00F5678F" w:rsidP="00F5678F">
            <w:pPr>
              <w:rPr>
                <w:b/>
              </w:rPr>
            </w:pPr>
          </w:p>
        </w:tc>
        <w:tc>
          <w:tcPr>
            <w:tcW w:w="1467" w:type="dxa"/>
          </w:tcPr>
          <w:p w:rsidR="00F5678F" w:rsidRPr="00F5678F" w:rsidRDefault="00F5678F" w:rsidP="00F5678F">
            <w:pPr>
              <w:rPr>
                <w:b/>
              </w:rPr>
            </w:pPr>
          </w:p>
        </w:tc>
        <w:tc>
          <w:tcPr>
            <w:tcW w:w="1233" w:type="dxa"/>
          </w:tcPr>
          <w:p w:rsidR="00F5678F" w:rsidRPr="00F5678F" w:rsidRDefault="00F5678F" w:rsidP="00F5678F">
            <w:pPr>
              <w:rPr>
                <w:b/>
              </w:rPr>
            </w:pPr>
          </w:p>
        </w:tc>
        <w:tc>
          <w:tcPr>
            <w:tcW w:w="1111" w:type="dxa"/>
          </w:tcPr>
          <w:p w:rsidR="00F5678F" w:rsidRPr="00F5678F" w:rsidRDefault="00F5678F" w:rsidP="00F5678F">
            <w:pPr>
              <w:rPr>
                <w:b/>
              </w:rPr>
            </w:pPr>
          </w:p>
        </w:tc>
        <w:tc>
          <w:tcPr>
            <w:tcW w:w="1308" w:type="dxa"/>
          </w:tcPr>
          <w:p w:rsidR="00F5678F" w:rsidRPr="00F5678F" w:rsidRDefault="00F5678F" w:rsidP="00F5678F">
            <w:pPr>
              <w:rPr>
                <w:b/>
              </w:rPr>
            </w:pPr>
          </w:p>
        </w:tc>
        <w:tc>
          <w:tcPr>
            <w:tcW w:w="1451" w:type="dxa"/>
          </w:tcPr>
          <w:p w:rsidR="00F5678F" w:rsidRPr="00F5678F" w:rsidRDefault="00F5678F" w:rsidP="00F5678F">
            <w:pPr>
              <w:rPr>
                <w:b/>
              </w:rPr>
            </w:pPr>
          </w:p>
        </w:tc>
        <w:tc>
          <w:tcPr>
            <w:tcW w:w="2545" w:type="dxa"/>
          </w:tcPr>
          <w:p w:rsidR="00F5678F" w:rsidRPr="00F5678F" w:rsidRDefault="00F5678F" w:rsidP="00F5678F">
            <w:pPr>
              <w:rPr>
                <w:b/>
              </w:rPr>
            </w:pPr>
          </w:p>
        </w:tc>
      </w:tr>
      <w:tr w:rsidR="00F5678F" w:rsidRPr="00F5678F" w:rsidTr="00012524">
        <w:tc>
          <w:tcPr>
            <w:tcW w:w="513" w:type="dxa"/>
          </w:tcPr>
          <w:p w:rsidR="00F5678F" w:rsidRPr="00F5678F" w:rsidRDefault="00F5678F" w:rsidP="00F5678F">
            <w:pPr>
              <w:rPr>
                <w:b/>
              </w:rPr>
            </w:pPr>
          </w:p>
        </w:tc>
        <w:tc>
          <w:tcPr>
            <w:tcW w:w="1467" w:type="dxa"/>
          </w:tcPr>
          <w:p w:rsidR="00F5678F" w:rsidRPr="00F5678F" w:rsidRDefault="00F5678F" w:rsidP="00F5678F">
            <w:pPr>
              <w:rPr>
                <w:b/>
              </w:rPr>
            </w:pPr>
          </w:p>
        </w:tc>
        <w:tc>
          <w:tcPr>
            <w:tcW w:w="1233" w:type="dxa"/>
          </w:tcPr>
          <w:p w:rsidR="00F5678F" w:rsidRPr="00F5678F" w:rsidRDefault="00F5678F" w:rsidP="00F5678F">
            <w:pPr>
              <w:rPr>
                <w:b/>
              </w:rPr>
            </w:pPr>
          </w:p>
        </w:tc>
        <w:tc>
          <w:tcPr>
            <w:tcW w:w="1111" w:type="dxa"/>
          </w:tcPr>
          <w:p w:rsidR="00F5678F" w:rsidRPr="00F5678F" w:rsidRDefault="00F5678F" w:rsidP="00F5678F">
            <w:pPr>
              <w:rPr>
                <w:b/>
              </w:rPr>
            </w:pPr>
          </w:p>
        </w:tc>
        <w:tc>
          <w:tcPr>
            <w:tcW w:w="1308" w:type="dxa"/>
          </w:tcPr>
          <w:p w:rsidR="00F5678F" w:rsidRPr="00F5678F" w:rsidRDefault="00F5678F" w:rsidP="00F5678F">
            <w:pPr>
              <w:rPr>
                <w:b/>
              </w:rPr>
            </w:pPr>
          </w:p>
        </w:tc>
        <w:tc>
          <w:tcPr>
            <w:tcW w:w="1451" w:type="dxa"/>
          </w:tcPr>
          <w:p w:rsidR="00F5678F" w:rsidRPr="00F5678F" w:rsidRDefault="00F5678F" w:rsidP="00F5678F">
            <w:pPr>
              <w:rPr>
                <w:b/>
              </w:rPr>
            </w:pPr>
          </w:p>
        </w:tc>
        <w:tc>
          <w:tcPr>
            <w:tcW w:w="2545" w:type="dxa"/>
          </w:tcPr>
          <w:p w:rsidR="00F5678F" w:rsidRPr="00F5678F" w:rsidRDefault="00F5678F" w:rsidP="00F5678F">
            <w:pPr>
              <w:rPr>
                <w:b/>
              </w:rPr>
            </w:pPr>
          </w:p>
        </w:tc>
      </w:tr>
      <w:tr w:rsidR="00F5678F" w:rsidRPr="00F5678F" w:rsidTr="00012524">
        <w:tc>
          <w:tcPr>
            <w:tcW w:w="513" w:type="dxa"/>
          </w:tcPr>
          <w:p w:rsidR="00F5678F" w:rsidRPr="00F5678F" w:rsidRDefault="00F5678F" w:rsidP="00F5678F">
            <w:pPr>
              <w:rPr>
                <w:b/>
              </w:rPr>
            </w:pPr>
          </w:p>
        </w:tc>
        <w:tc>
          <w:tcPr>
            <w:tcW w:w="1467" w:type="dxa"/>
          </w:tcPr>
          <w:p w:rsidR="00F5678F" w:rsidRPr="00F5678F" w:rsidRDefault="00F5678F" w:rsidP="00F5678F">
            <w:pPr>
              <w:rPr>
                <w:b/>
              </w:rPr>
            </w:pPr>
          </w:p>
        </w:tc>
        <w:tc>
          <w:tcPr>
            <w:tcW w:w="1233" w:type="dxa"/>
          </w:tcPr>
          <w:p w:rsidR="00F5678F" w:rsidRPr="00F5678F" w:rsidRDefault="00F5678F" w:rsidP="00F5678F">
            <w:pPr>
              <w:rPr>
                <w:b/>
              </w:rPr>
            </w:pPr>
          </w:p>
        </w:tc>
        <w:tc>
          <w:tcPr>
            <w:tcW w:w="1111" w:type="dxa"/>
          </w:tcPr>
          <w:p w:rsidR="00F5678F" w:rsidRPr="00F5678F" w:rsidRDefault="00F5678F" w:rsidP="00F5678F">
            <w:pPr>
              <w:rPr>
                <w:b/>
              </w:rPr>
            </w:pPr>
          </w:p>
        </w:tc>
        <w:tc>
          <w:tcPr>
            <w:tcW w:w="1308" w:type="dxa"/>
          </w:tcPr>
          <w:p w:rsidR="00F5678F" w:rsidRPr="00F5678F" w:rsidRDefault="00F5678F" w:rsidP="00F5678F">
            <w:pPr>
              <w:rPr>
                <w:b/>
              </w:rPr>
            </w:pPr>
          </w:p>
        </w:tc>
        <w:tc>
          <w:tcPr>
            <w:tcW w:w="1451" w:type="dxa"/>
          </w:tcPr>
          <w:p w:rsidR="00F5678F" w:rsidRPr="00F5678F" w:rsidRDefault="00F5678F" w:rsidP="00F5678F">
            <w:pPr>
              <w:rPr>
                <w:b/>
              </w:rPr>
            </w:pPr>
          </w:p>
        </w:tc>
        <w:tc>
          <w:tcPr>
            <w:tcW w:w="2545" w:type="dxa"/>
          </w:tcPr>
          <w:p w:rsidR="00F5678F" w:rsidRPr="00F5678F" w:rsidRDefault="00F5678F" w:rsidP="00F5678F">
            <w:pPr>
              <w:rPr>
                <w:b/>
              </w:rPr>
            </w:pPr>
          </w:p>
        </w:tc>
      </w:tr>
    </w:tbl>
    <w:p w:rsidR="00F5678F" w:rsidRPr="00F5678F" w:rsidRDefault="00F5678F" w:rsidP="00F5678F"/>
    <w:p w:rsidR="00F5678F" w:rsidRPr="00F5678F" w:rsidRDefault="00F5678F" w:rsidP="00F5678F">
      <w:pPr>
        <w:rPr>
          <w:b/>
        </w:rPr>
      </w:pPr>
      <w:r w:rsidRPr="00F5678F">
        <w:rPr>
          <w:b/>
        </w:rPr>
        <w:t>III.</w:t>
      </w:r>
      <w:r w:rsidRPr="00F5678F">
        <w:rPr>
          <w:b/>
        </w:rPr>
        <w:tab/>
        <w:t xml:space="preserve"> PROGRAMOS APRAŠAS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1"/>
        <w:gridCol w:w="644"/>
        <w:gridCol w:w="785"/>
        <w:gridCol w:w="2520"/>
        <w:gridCol w:w="2160"/>
      </w:tblGrid>
      <w:tr w:rsidR="00F5678F" w:rsidRPr="00F5678F" w:rsidTr="00012524">
        <w:trPr>
          <w:cantSplit/>
          <w:trHeight w:val="20"/>
        </w:trPr>
        <w:tc>
          <w:tcPr>
            <w:tcW w:w="9648" w:type="dxa"/>
            <w:gridSpan w:val="6"/>
            <w:shd w:val="clear" w:color="auto" w:fill="E6E6E6"/>
          </w:tcPr>
          <w:p w:rsidR="00F5678F" w:rsidRPr="00F5678F" w:rsidRDefault="00F5678F" w:rsidP="00F5678F">
            <w:pPr>
              <w:rPr>
                <w:b/>
              </w:rPr>
            </w:pPr>
            <w:r w:rsidRPr="00F5678F">
              <w:rPr>
                <w:b/>
              </w:rPr>
              <w:t>1. Bendrosios nuostatos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1.1. Programos pavadinimas</w:t>
            </w:r>
          </w:p>
        </w:tc>
        <w:tc>
          <w:tcPr>
            <w:tcW w:w="6109" w:type="dxa"/>
            <w:gridSpan w:val="4"/>
          </w:tcPr>
          <w:p w:rsidR="00F5678F" w:rsidRPr="00F5678F" w:rsidRDefault="00F5678F" w:rsidP="00F5678F">
            <w:pPr>
              <w:rPr>
                <w:i/>
              </w:rPr>
            </w:pPr>
            <w:r w:rsidRPr="00F5678F">
              <w:rPr>
                <w:i/>
              </w:rPr>
              <w:t>(Nurodomas programos pavadinimas)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 xml:space="preserve">1.2. Programos trukmė ir apimtis </w:t>
            </w:r>
          </w:p>
        </w:tc>
        <w:tc>
          <w:tcPr>
            <w:tcW w:w="6109" w:type="dxa"/>
            <w:gridSpan w:val="4"/>
          </w:tcPr>
          <w:p w:rsidR="00F5678F" w:rsidRPr="00F5678F" w:rsidRDefault="00F5678F" w:rsidP="00F5678F">
            <w:pPr>
              <w:rPr>
                <w:i/>
              </w:rPr>
            </w:pPr>
            <w:r w:rsidRPr="00F5678F">
              <w:rPr>
                <w:i/>
              </w:rPr>
              <w:t>(Nurodoma planuojama programos trukmė (dienomis ir sesijomis (jei taikoma) ir apimtis (kontaktinėmis akademinėmis valandomis)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1.3. Programos tikslinė (-ės) dalyvių grupė (grupės)</w:t>
            </w:r>
          </w:p>
        </w:tc>
        <w:tc>
          <w:tcPr>
            <w:tcW w:w="6109" w:type="dxa"/>
            <w:gridSpan w:val="4"/>
          </w:tcPr>
          <w:p w:rsidR="00F5678F" w:rsidRPr="00F5678F" w:rsidRDefault="00F5678F" w:rsidP="00F5678F">
            <w:pPr>
              <w:rPr>
                <w:i/>
              </w:rPr>
            </w:pPr>
            <w:r w:rsidRPr="00F5678F">
              <w:rPr>
                <w:i/>
              </w:rPr>
              <w:t>(Apibūdinama tikslinė dalyvių grupė (-ės)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1.4. Programos dalyvių skaičius</w:t>
            </w:r>
          </w:p>
        </w:tc>
        <w:tc>
          <w:tcPr>
            <w:tcW w:w="6109" w:type="dxa"/>
            <w:gridSpan w:val="4"/>
          </w:tcPr>
          <w:p w:rsidR="00F5678F" w:rsidRPr="00F5678F" w:rsidRDefault="00F5678F" w:rsidP="00F5678F">
            <w:pPr>
              <w:rPr>
                <w:i/>
              </w:rPr>
            </w:pPr>
            <w:r w:rsidRPr="00F5678F">
              <w:rPr>
                <w:i/>
              </w:rPr>
              <w:t>(Nurodomas planuojamas programos dalyvių skaičius)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1.5. Programos anotacija</w:t>
            </w:r>
          </w:p>
        </w:tc>
        <w:tc>
          <w:tcPr>
            <w:tcW w:w="6109" w:type="dxa"/>
            <w:gridSpan w:val="4"/>
          </w:tcPr>
          <w:p w:rsidR="00F5678F" w:rsidRPr="00F5678F" w:rsidRDefault="00F5678F" w:rsidP="00F5678F">
            <w:pPr>
              <w:rPr>
                <w:i/>
              </w:rPr>
            </w:pPr>
            <w:r w:rsidRPr="00F5678F">
              <w:rPr>
                <w:i/>
              </w:rPr>
              <w:t>(Trumpai nurodomi projekto tikslai, numatomi rezultatai)</w:t>
            </w:r>
          </w:p>
        </w:tc>
      </w:tr>
      <w:tr w:rsidR="00F5678F" w:rsidRPr="00F5678F" w:rsidTr="00012524">
        <w:trPr>
          <w:cantSplit/>
          <w:trHeight w:val="20"/>
        </w:trPr>
        <w:tc>
          <w:tcPr>
            <w:tcW w:w="9648" w:type="dxa"/>
            <w:gridSpan w:val="6"/>
            <w:shd w:val="clear" w:color="auto" w:fill="E6E6E6"/>
          </w:tcPr>
          <w:p w:rsidR="00F5678F" w:rsidRPr="00F5678F" w:rsidRDefault="00F5678F" w:rsidP="00F5678F">
            <w:pPr>
              <w:rPr>
                <w:b/>
              </w:rPr>
            </w:pPr>
            <w:r w:rsidRPr="00F5678F">
              <w:rPr>
                <w:b/>
              </w:rPr>
              <w:t>2. Tikslas ir uždaviniai</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2.1. Programos aktualumas</w:t>
            </w:r>
          </w:p>
        </w:tc>
        <w:tc>
          <w:tcPr>
            <w:tcW w:w="6109" w:type="dxa"/>
            <w:gridSpan w:val="4"/>
          </w:tcPr>
          <w:p w:rsidR="00F5678F" w:rsidRPr="00F5678F" w:rsidRDefault="00F5678F" w:rsidP="00F5678F">
            <w:pPr>
              <w:rPr>
                <w:i/>
              </w:rPr>
            </w:pPr>
            <w:r w:rsidRPr="00F5678F">
              <w:rPr>
                <w:i/>
              </w:rPr>
              <w:t>(Pagrindžiamas programos aktualumas, reikalingumas ir jos poveikis programos dalyviams)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2.2. Tikslas ir uždaviniai</w:t>
            </w:r>
          </w:p>
        </w:tc>
        <w:tc>
          <w:tcPr>
            <w:tcW w:w="6109" w:type="dxa"/>
            <w:gridSpan w:val="4"/>
          </w:tcPr>
          <w:p w:rsidR="00F5678F" w:rsidRPr="00F5678F" w:rsidRDefault="00F5678F" w:rsidP="00F5678F">
            <w:pPr>
              <w:rPr>
                <w:i/>
              </w:rPr>
            </w:pPr>
            <w:r w:rsidRPr="00F5678F">
              <w:rPr>
                <w:i/>
              </w:rPr>
              <w:t>(Nurodomas programos tikslas ir jį detalizuojantys uždaviniai)</w:t>
            </w:r>
          </w:p>
        </w:tc>
      </w:tr>
      <w:tr w:rsidR="00F5678F" w:rsidRPr="00F5678F" w:rsidTr="00012524">
        <w:trPr>
          <w:cantSplit/>
          <w:trHeight w:val="20"/>
        </w:trPr>
        <w:tc>
          <w:tcPr>
            <w:tcW w:w="9648" w:type="dxa"/>
            <w:gridSpan w:val="6"/>
            <w:shd w:val="clear" w:color="auto" w:fill="E6E6E6"/>
          </w:tcPr>
          <w:p w:rsidR="00F5678F" w:rsidRPr="00F5678F" w:rsidRDefault="00F5678F" w:rsidP="00F5678F">
            <w:r w:rsidRPr="00F5678F">
              <w:rPr>
                <w:b/>
              </w:rPr>
              <w:t>3. Programos turinys ir metodai</w:t>
            </w:r>
          </w:p>
        </w:tc>
      </w:tr>
      <w:tr w:rsidR="00F5678F" w:rsidRPr="00F5678F" w:rsidTr="00012524">
        <w:tc>
          <w:tcPr>
            <w:tcW w:w="2808" w:type="dxa"/>
            <w:shd w:val="clear" w:color="auto" w:fill="E0E0E0"/>
          </w:tcPr>
          <w:p w:rsidR="00F5678F" w:rsidRPr="00F5678F" w:rsidRDefault="00F5678F" w:rsidP="00F5678F">
            <w:pPr>
              <w:rPr>
                <w:b/>
              </w:rPr>
            </w:pPr>
            <w:r w:rsidRPr="00F5678F">
              <w:rPr>
                <w:b/>
              </w:rPr>
              <w:t>Tema</w:t>
            </w:r>
          </w:p>
        </w:tc>
        <w:tc>
          <w:tcPr>
            <w:tcW w:w="2160" w:type="dxa"/>
            <w:gridSpan w:val="3"/>
            <w:shd w:val="clear" w:color="auto" w:fill="E0E0E0"/>
          </w:tcPr>
          <w:p w:rsidR="00F5678F" w:rsidRPr="00F5678F" w:rsidRDefault="00F5678F" w:rsidP="00F5678F">
            <w:r w:rsidRPr="00F5678F">
              <w:rPr>
                <w:b/>
              </w:rPr>
              <w:t>Trumpas dėstomos temos aprašymas</w:t>
            </w:r>
          </w:p>
        </w:tc>
        <w:tc>
          <w:tcPr>
            <w:tcW w:w="2520" w:type="dxa"/>
            <w:shd w:val="clear" w:color="auto" w:fill="E0E0E0"/>
          </w:tcPr>
          <w:p w:rsidR="00F5678F" w:rsidRPr="00F5678F" w:rsidRDefault="00F5678F" w:rsidP="00F5678F">
            <w:pPr>
              <w:rPr>
                <w:b/>
              </w:rPr>
            </w:pPr>
            <w:r w:rsidRPr="00F5678F">
              <w:rPr>
                <w:b/>
              </w:rPr>
              <w:t>Mokymo (mokymosi) metodai</w:t>
            </w:r>
          </w:p>
        </w:tc>
        <w:tc>
          <w:tcPr>
            <w:tcW w:w="2160" w:type="dxa"/>
            <w:shd w:val="clear" w:color="auto" w:fill="E0E0E0"/>
          </w:tcPr>
          <w:p w:rsidR="00F5678F" w:rsidRPr="00F5678F" w:rsidRDefault="00F5678F" w:rsidP="00F5678F">
            <w:pPr>
              <w:rPr>
                <w:b/>
              </w:rPr>
            </w:pPr>
            <w:r w:rsidRPr="00F5678F">
              <w:rPr>
                <w:b/>
              </w:rPr>
              <w:t>Planuojamos įgyti / patobulinti kompetencijos</w:t>
            </w:r>
          </w:p>
        </w:tc>
      </w:tr>
      <w:tr w:rsidR="00F5678F" w:rsidRPr="00F5678F" w:rsidTr="00012524">
        <w:tc>
          <w:tcPr>
            <w:tcW w:w="2808" w:type="dxa"/>
          </w:tcPr>
          <w:p w:rsidR="00F5678F" w:rsidRPr="00F5678F" w:rsidRDefault="00F5678F" w:rsidP="00F5678F"/>
        </w:tc>
        <w:tc>
          <w:tcPr>
            <w:tcW w:w="2160" w:type="dxa"/>
            <w:gridSpan w:val="3"/>
          </w:tcPr>
          <w:p w:rsidR="00F5678F" w:rsidRPr="00F5678F" w:rsidRDefault="00F5678F" w:rsidP="00F5678F"/>
        </w:tc>
        <w:tc>
          <w:tcPr>
            <w:tcW w:w="2520" w:type="dxa"/>
          </w:tcPr>
          <w:p w:rsidR="00F5678F" w:rsidRPr="00F5678F" w:rsidRDefault="00F5678F" w:rsidP="00F5678F"/>
        </w:tc>
        <w:tc>
          <w:tcPr>
            <w:tcW w:w="2160" w:type="dxa"/>
          </w:tcPr>
          <w:p w:rsidR="00F5678F" w:rsidRPr="00F5678F" w:rsidRDefault="00F5678F" w:rsidP="00F5678F"/>
        </w:tc>
      </w:tr>
      <w:tr w:rsidR="00F5678F" w:rsidRPr="00F5678F" w:rsidTr="00012524">
        <w:tc>
          <w:tcPr>
            <w:tcW w:w="2808" w:type="dxa"/>
          </w:tcPr>
          <w:p w:rsidR="00F5678F" w:rsidRPr="00F5678F" w:rsidRDefault="00F5678F" w:rsidP="00F5678F"/>
        </w:tc>
        <w:tc>
          <w:tcPr>
            <w:tcW w:w="2160" w:type="dxa"/>
            <w:gridSpan w:val="3"/>
          </w:tcPr>
          <w:p w:rsidR="00F5678F" w:rsidRPr="00F5678F" w:rsidRDefault="00F5678F" w:rsidP="00F5678F"/>
        </w:tc>
        <w:tc>
          <w:tcPr>
            <w:tcW w:w="2520" w:type="dxa"/>
          </w:tcPr>
          <w:p w:rsidR="00F5678F" w:rsidRPr="00F5678F" w:rsidRDefault="00F5678F" w:rsidP="00F5678F"/>
        </w:tc>
        <w:tc>
          <w:tcPr>
            <w:tcW w:w="2160" w:type="dxa"/>
          </w:tcPr>
          <w:p w:rsidR="00F5678F" w:rsidRPr="00F5678F" w:rsidRDefault="00F5678F" w:rsidP="00F5678F"/>
        </w:tc>
      </w:tr>
      <w:tr w:rsidR="00F5678F" w:rsidRPr="00F5678F" w:rsidTr="00012524">
        <w:tc>
          <w:tcPr>
            <w:tcW w:w="2808" w:type="dxa"/>
          </w:tcPr>
          <w:p w:rsidR="00F5678F" w:rsidRPr="00F5678F" w:rsidRDefault="00F5678F" w:rsidP="00F5678F"/>
        </w:tc>
        <w:tc>
          <w:tcPr>
            <w:tcW w:w="2160" w:type="dxa"/>
            <w:gridSpan w:val="3"/>
          </w:tcPr>
          <w:p w:rsidR="00F5678F" w:rsidRPr="00F5678F" w:rsidRDefault="00F5678F" w:rsidP="00F5678F"/>
        </w:tc>
        <w:tc>
          <w:tcPr>
            <w:tcW w:w="2520" w:type="dxa"/>
          </w:tcPr>
          <w:p w:rsidR="00F5678F" w:rsidRPr="00F5678F" w:rsidRDefault="00F5678F" w:rsidP="00F5678F"/>
        </w:tc>
        <w:tc>
          <w:tcPr>
            <w:tcW w:w="2160" w:type="dxa"/>
          </w:tcPr>
          <w:p w:rsidR="00F5678F" w:rsidRPr="00F5678F" w:rsidRDefault="00F5678F" w:rsidP="00F5678F"/>
        </w:tc>
      </w:tr>
      <w:tr w:rsidR="00F5678F" w:rsidRPr="00F5678F" w:rsidTr="00012524">
        <w:trPr>
          <w:cantSplit/>
          <w:trHeight w:val="20"/>
        </w:trPr>
        <w:tc>
          <w:tcPr>
            <w:tcW w:w="9648" w:type="dxa"/>
            <w:gridSpan w:val="6"/>
            <w:shd w:val="clear" w:color="auto" w:fill="E6E6E6"/>
          </w:tcPr>
          <w:p w:rsidR="00F5678F" w:rsidRPr="00F5678F" w:rsidRDefault="00F5678F" w:rsidP="00F5678F">
            <w:pPr>
              <w:rPr>
                <w:b/>
              </w:rPr>
            </w:pPr>
            <w:r w:rsidRPr="00F5678F">
              <w:rPr>
                <w:b/>
              </w:rPr>
              <w:t>4. Mokymosi pasiekimų vertinimas ir įteisinimas</w:t>
            </w:r>
          </w:p>
        </w:tc>
      </w:tr>
      <w:tr w:rsidR="00F5678F" w:rsidRPr="00F5678F" w:rsidTr="00012524">
        <w:trPr>
          <w:cantSplit/>
          <w:trHeight w:val="20"/>
        </w:trPr>
        <w:tc>
          <w:tcPr>
            <w:tcW w:w="4183" w:type="dxa"/>
            <w:gridSpan w:val="3"/>
            <w:shd w:val="clear" w:color="auto" w:fill="E6E6E6"/>
          </w:tcPr>
          <w:p w:rsidR="00F5678F" w:rsidRPr="00F5678F" w:rsidRDefault="00F5678F" w:rsidP="00F5678F">
            <w:r w:rsidRPr="00F5678F">
              <w:t>4.1. Programos dalyvių pasiekimų vertinimas</w:t>
            </w:r>
          </w:p>
        </w:tc>
        <w:tc>
          <w:tcPr>
            <w:tcW w:w="5465" w:type="dxa"/>
            <w:gridSpan w:val="3"/>
          </w:tcPr>
          <w:p w:rsidR="00F5678F" w:rsidRPr="00F5678F" w:rsidRDefault="00F5678F" w:rsidP="00F5678F">
            <w:pPr>
              <w:rPr>
                <w:i/>
              </w:rPr>
            </w:pPr>
            <w:r w:rsidRPr="00F5678F">
              <w:rPr>
                <w:i/>
              </w:rPr>
              <w:t>(Aprašoma, kokiais vertinimo būdais ir kaip dažnai bus vertinami programos dalyviai)</w:t>
            </w:r>
          </w:p>
        </w:tc>
      </w:tr>
      <w:tr w:rsidR="00F5678F" w:rsidRPr="00F5678F" w:rsidTr="00012524">
        <w:trPr>
          <w:cantSplit/>
          <w:trHeight w:val="20"/>
        </w:trPr>
        <w:tc>
          <w:tcPr>
            <w:tcW w:w="4183" w:type="dxa"/>
            <w:gridSpan w:val="3"/>
            <w:shd w:val="clear" w:color="auto" w:fill="E6E6E6"/>
          </w:tcPr>
          <w:p w:rsidR="00F5678F" w:rsidRPr="00F5678F" w:rsidRDefault="00F5678F" w:rsidP="00F5678F">
            <w:r w:rsidRPr="00F5678F">
              <w:t>4.2. Dalyvių įgytų kompetencijų patvirtinimas</w:t>
            </w:r>
          </w:p>
        </w:tc>
        <w:tc>
          <w:tcPr>
            <w:tcW w:w="5465" w:type="dxa"/>
            <w:gridSpan w:val="3"/>
          </w:tcPr>
          <w:p w:rsidR="00F5678F" w:rsidRPr="00F5678F" w:rsidRDefault="00F5678F" w:rsidP="00F5678F">
            <w:pPr>
              <w:rPr>
                <w:i/>
              </w:rPr>
            </w:pPr>
            <w:r w:rsidRPr="00F5678F">
              <w:rPr>
                <w:i/>
              </w:rPr>
              <w:t>(Nurodoma, ar bus išduotas mokymosi pasiekimus patvirtinantis dokumentas ir koks tai dokumentas)</w:t>
            </w:r>
          </w:p>
        </w:tc>
      </w:tr>
      <w:tr w:rsidR="00F5678F" w:rsidRPr="00F5678F" w:rsidTr="00012524">
        <w:trPr>
          <w:cantSplit/>
          <w:trHeight w:val="20"/>
        </w:trPr>
        <w:tc>
          <w:tcPr>
            <w:tcW w:w="4183" w:type="dxa"/>
            <w:gridSpan w:val="3"/>
            <w:shd w:val="clear" w:color="auto" w:fill="E6E6E6"/>
          </w:tcPr>
          <w:p w:rsidR="00F5678F" w:rsidRPr="00F5678F" w:rsidRDefault="00C13F6E" w:rsidP="00F5678F">
            <w:pPr>
              <w:rPr>
                <w:b/>
              </w:rPr>
            </w:pPr>
            <w:r>
              <w:rPr>
                <w:b/>
              </w:rPr>
              <w:t>5.</w:t>
            </w:r>
            <w:r w:rsidRPr="00C13F6E">
              <w:rPr>
                <w:lang w:val="en-US"/>
              </w:rPr>
              <w:t xml:space="preserve"> </w:t>
            </w:r>
            <w:r w:rsidRPr="00C13F6E">
              <w:rPr>
                <w:b/>
                <w:lang w:val="en-US"/>
              </w:rPr>
              <w:t xml:space="preserve"> </w:t>
            </w:r>
            <w:proofErr w:type="spellStart"/>
            <w:r w:rsidRPr="00C13F6E">
              <w:rPr>
                <w:b/>
                <w:lang w:val="en-US"/>
              </w:rPr>
              <w:t>Lektorių</w:t>
            </w:r>
            <w:proofErr w:type="spellEnd"/>
            <w:r w:rsidRPr="00C13F6E">
              <w:rPr>
                <w:b/>
                <w:lang w:val="en-US"/>
              </w:rPr>
              <w:t xml:space="preserve"> </w:t>
            </w:r>
            <w:proofErr w:type="spellStart"/>
            <w:r w:rsidRPr="00C13F6E">
              <w:rPr>
                <w:b/>
                <w:lang w:val="en-US"/>
              </w:rPr>
              <w:t>darbo</w:t>
            </w:r>
            <w:proofErr w:type="spellEnd"/>
            <w:r w:rsidRPr="00C13F6E">
              <w:rPr>
                <w:b/>
                <w:lang w:val="en-US"/>
              </w:rPr>
              <w:t xml:space="preserve"> </w:t>
            </w:r>
            <w:proofErr w:type="spellStart"/>
            <w:r w:rsidRPr="00C13F6E">
              <w:rPr>
                <w:b/>
                <w:lang w:val="en-US"/>
              </w:rPr>
              <w:t>patirtis</w:t>
            </w:r>
            <w:proofErr w:type="spellEnd"/>
            <w:r w:rsidRPr="00C13F6E">
              <w:rPr>
                <w:b/>
                <w:lang w:val="en-US"/>
              </w:rPr>
              <w:t xml:space="preserve"> </w:t>
            </w:r>
            <w:proofErr w:type="spellStart"/>
            <w:r w:rsidRPr="00C13F6E">
              <w:rPr>
                <w:b/>
                <w:lang w:val="en-US"/>
              </w:rPr>
              <w:t>ir</w:t>
            </w:r>
            <w:proofErr w:type="spellEnd"/>
            <w:r w:rsidRPr="00C13F6E">
              <w:rPr>
                <w:b/>
                <w:lang w:val="en-US"/>
              </w:rPr>
              <w:t xml:space="preserve"> </w:t>
            </w:r>
            <w:proofErr w:type="spellStart"/>
            <w:r w:rsidRPr="00C13F6E">
              <w:rPr>
                <w:b/>
                <w:lang w:val="en-US"/>
              </w:rPr>
              <w:t>kompetencijos</w:t>
            </w:r>
            <w:proofErr w:type="spellEnd"/>
          </w:p>
        </w:tc>
        <w:tc>
          <w:tcPr>
            <w:tcW w:w="5465" w:type="dxa"/>
            <w:gridSpan w:val="3"/>
          </w:tcPr>
          <w:p w:rsidR="00F5678F" w:rsidRPr="00F5678F" w:rsidRDefault="008222E8" w:rsidP="008222E8">
            <w:pPr>
              <w:rPr>
                <w:i/>
              </w:rPr>
            </w:pPr>
            <w:r w:rsidRPr="008222E8">
              <w:rPr>
                <w:i/>
              </w:rPr>
              <w:t>(</w:t>
            </w:r>
            <w:r>
              <w:rPr>
                <w:i/>
              </w:rPr>
              <w:t>Lektorių darbo patirtis suaugusiųjų neformaliojo švietimo srityje)</w:t>
            </w:r>
          </w:p>
        </w:tc>
      </w:tr>
      <w:tr w:rsidR="00C13F6E" w:rsidRPr="00F5678F" w:rsidTr="00012524">
        <w:trPr>
          <w:cantSplit/>
          <w:trHeight w:val="20"/>
        </w:trPr>
        <w:tc>
          <w:tcPr>
            <w:tcW w:w="4183" w:type="dxa"/>
            <w:gridSpan w:val="3"/>
            <w:shd w:val="clear" w:color="auto" w:fill="E6E6E6"/>
          </w:tcPr>
          <w:p w:rsidR="00C13F6E" w:rsidRPr="00F5678F" w:rsidRDefault="00C13F6E" w:rsidP="00C13F6E">
            <w:pPr>
              <w:rPr>
                <w:b/>
              </w:rPr>
            </w:pPr>
            <w:r>
              <w:rPr>
                <w:b/>
              </w:rPr>
              <w:t>6</w:t>
            </w:r>
            <w:r w:rsidRPr="00F5678F">
              <w:rPr>
                <w:b/>
              </w:rPr>
              <w:t>. Laukiami rezultatai ir galimas programos tęstinumas</w:t>
            </w:r>
          </w:p>
        </w:tc>
        <w:tc>
          <w:tcPr>
            <w:tcW w:w="5465" w:type="dxa"/>
            <w:gridSpan w:val="3"/>
          </w:tcPr>
          <w:p w:rsidR="00C13F6E" w:rsidRPr="00F5678F" w:rsidRDefault="00C13F6E" w:rsidP="00C13F6E">
            <w:pPr>
              <w:rPr>
                <w:i/>
              </w:rPr>
            </w:pPr>
            <w:r w:rsidRPr="00F5678F">
              <w:rPr>
                <w:i/>
              </w:rPr>
              <w:t>(Apibūdinama projektu siekiama nauda ir jo tęstinumo galimybės</w:t>
            </w:r>
            <w:r>
              <w:rPr>
                <w:i/>
              </w:rPr>
              <w:t>)</w:t>
            </w:r>
          </w:p>
        </w:tc>
      </w:tr>
    </w:tbl>
    <w:p w:rsidR="00F5678F" w:rsidRPr="00F5678F" w:rsidRDefault="00F5678F" w:rsidP="00F5678F">
      <w:pPr>
        <w:rPr>
          <w:b/>
        </w:rPr>
      </w:pPr>
    </w:p>
    <w:p w:rsidR="00F5678F" w:rsidRPr="00F5678F" w:rsidRDefault="00F5678F" w:rsidP="00F5678F">
      <w:pPr>
        <w:rPr>
          <w:b/>
        </w:rPr>
      </w:pPr>
      <w:r w:rsidRPr="00F5678F">
        <w:rPr>
          <w:b/>
        </w:rPr>
        <w:t>IV. PROGRAMOS FINANSAVIMAS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8"/>
        <w:gridCol w:w="1328"/>
        <w:gridCol w:w="2522"/>
      </w:tblGrid>
      <w:tr w:rsidR="00F5678F" w:rsidRPr="00F5678F" w:rsidTr="00012524">
        <w:tc>
          <w:tcPr>
            <w:tcW w:w="5884" w:type="dxa"/>
            <w:shd w:val="clear" w:color="auto" w:fill="E6E6E6"/>
          </w:tcPr>
          <w:p w:rsidR="00F5678F" w:rsidRPr="00F5678F" w:rsidRDefault="00F5678F" w:rsidP="00F5678F">
            <w:pPr>
              <w:rPr>
                <w:b/>
              </w:rPr>
            </w:pPr>
            <w:r w:rsidRPr="00F5678F">
              <w:rPr>
                <w:b/>
              </w:rPr>
              <w:t>Programos išlaidos</w:t>
            </w:r>
          </w:p>
        </w:tc>
        <w:tc>
          <w:tcPr>
            <w:tcW w:w="1217" w:type="dxa"/>
            <w:shd w:val="clear" w:color="auto" w:fill="E6E6E6"/>
            <w:vAlign w:val="center"/>
          </w:tcPr>
          <w:p w:rsidR="00F5678F" w:rsidRPr="00F5678F" w:rsidRDefault="00F5678F" w:rsidP="00F5678F">
            <w:pPr>
              <w:rPr>
                <w:b/>
              </w:rPr>
            </w:pPr>
          </w:p>
        </w:tc>
        <w:tc>
          <w:tcPr>
            <w:tcW w:w="2547" w:type="dxa"/>
            <w:shd w:val="clear" w:color="auto" w:fill="E6E6E6"/>
            <w:vAlign w:val="center"/>
          </w:tcPr>
          <w:p w:rsidR="00F5678F" w:rsidRPr="00F5678F" w:rsidRDefault="00F5678F" w:rsidP="00F5678F">
            <w:pPr>
              <w:rPr>
                <w:b/>
              </w:rPr>
            </w:pPr>
          </w:p>
        </w:tc>
      </w:tr>
      <w:tr w:rsidR="00F5678F" w:rsidRPr="00F5678F" w:rsidTr="00012524">
        <w:tc>
          <w:tcPr>
            <w:tcW w:w="5884" w:type="dxa"/>
            <w:shd w:val="clear" w:color="auto" w:fill="E6E6E6"/>
          </w:tcPr>
          <w:p w:rsidR="00F5678F" w:rsidRPr="00F5678F" w:rsidRDefault="00F5678F" w:rsidP="00F5678F">
            <w:r w:rsidRPr="00F5678F">
              <w:rPr>
                <w:b/>
              </w:rPr>
              <w:t xml:space="preserve">Išlaidų pavadinimas </w:t>
            </w:r>
            <w:r w:rsidRPr="00F5678F">
              <w:rPr>
                <w:iCs/>
              </w:rPr>
              <w:t>(</w:t>
            </w:r>
            <w:r w:rsidRPr="00F5678F">
              <w:rPr>
                <w:b/>
              </w:rPr>
              <w:t>detalizuokite</w:t>
            </w:r>
            <w:r w:rsidRPr="00F5678F">
              <w:rPr>
                <w:iCs/>
              </w:rPr>
              <w:t>)</w:t>
            </w:r>
          </w:p>
        </w:tc>
        <w:tc>
          <w:tcPr>
            <w:tcW w:w="1217" w:type="dxa"/>
            <w:shd w:val="clear" w:color="auto" w:fill="E6E6E6"/>
            <w:vAlign w:val="center"/>
          </w:tcPr>
          <w:p w:rsidR="00F5678F" w:rsidRPr="00F5678F" w:rsidRDefault="00F5678F" w:rsidP="00F5678F">
            <w:pPr>
              <w:rPr>
                <w:b/>
              </w:rPr>
            </w:pPr>
            <w:r w:rsidRPr="00F5678F">
              <w:rPr>
                <w:b/>
              </w:rPr>
              <w:t>Lėšos, prašomos iš Savivaldybės</w:t>
            </w:r>
          </w:p>
        </w:tc>
        <w:tc>
          <w:tcPr>
            <w:tcW w:w="2547" w:type="dxa"/>
            <w:shd w:val="clear" w:color="auto" w:fill="E6E6E6"/>
            <w:vAlign w:val="center"/>
          </w:tcPr>
          <w:p w:rsidR="00F5678F" w:rsidRPr="00F5678F" w:rsidRDefault="00922BDF" w:rsidP="00F5678F">
            <w:pPr>
              <w:rPr>
                <w:b/>
              </w:rPr>
            </w:pPr>
            <w:r>
              <w:rPr>
                <w:b/>
              </w:rPr>
              <w:t>Kitos lėšos ir</w:t>
            </w:r>
            <w:r w:rsidR="00F5678F" w:rsidRPr="00F5678F">
              <w:rPr>
                <w:b/>
              </w:rPr>
              <w:t xml:space="preserve"> finansavimo šaltiniai</w:t>
            </w:r>
          </w:p>
        </w:tc>
      </w:tr>
      <w:tr w:rsidR="00F5678F" w:rsidRPr="00F5678F" w:rsidTr="00012524">
        <w:tc>
          <w:tcPr>
            <w:tcW w:w="5884" w:type="dxa"/>
            <w:shd w:val="clear" w:color="auto" w:fill="E6E6E6"/>
            <w:vAlign w:val="center"/>
          </w:tcPr>
          <w:p w:rsidR="00F5678F" w:rsidRPr="00F5678F" w:rsidRDefault="00F5678F" w:rsidP="00F5678F">
            <w:pPr>
              <w:rPr>
                <w:lang w:val="en-US"/>
              </w:rPr>
            </w:pPr>
            <w:r w:rsidRPr="00F5678F">
              <w:rPr>
                <w:lang w:val="en-US"/>
              </w:rPr>
              <w:t>1.</w:t>
            </w:r>
          </w:p>
        </w:tc>
        <w:tc>
          <w:tcPr>
            <w:tcW w:w="1217" w:type="dxa"/>
            <w:shd w:val="clear" w:color="auto" w:fill="E6E6E6"/>
            <w:vAlign w:val="center"/>
          </w:tcPr>
          <w:p w:rsidR="00F5678F" w:rsidRPr="00F5678F" w:rsidRDefault="00F5678F" w:rsidP="00F5678F"/>
        </w:tc>
        <w:tc>
          <w:tcPr>
            <w:tcW w:w="2547" w:type="dxa"/>
            <w:shd w:val="clear" w:color="auto" w:fill="E6E6E6"/>
            <w:vAlign w:val="center"/>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r w:rsidRPr="00F5678F">
              <w:t>2.</w:t>
            </w:r>
          </w:p>
        </w:tc>
        <w:tc>
          <w:tcPr>
            <w:tcW w:w="1217" w:type="dxa"/>
            <w:shd w:val="clear" w:color="auto" w:fill="FFFFFF"/>
          </w:tcPr>
          <w:p w:rsidR="00F5678F" w:rsidRPr="00F5678F" w:rsidRDefault="00F5678F" w:rsidP="00F5678F"/>
        </w:tc>
        <w:tc>
          <w:tcPr>
            <w:tcW w:w="2547" w:type="dxa"/>
            <w:shd w:val="clear" w:color="auto" w:fill="FFFFFF"/>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r w:rsidRPr="00F5678F">
              <w:t>3.</w:t>
            </w:r>
          </w:p>
        </w:tc>
        <w:tc>
          <w:tcPr>
            <w:tcW w:w="1217" w:type="dxa"/>
            <w:shd w:val="clear" w:color="auto" w:fill="FFFFFF"/>
          </w:tcPr>
          <w:p w:rsidR="00F5678F" w:rsidRPr="00F5678F" w:rsidRDefault="00F5678F" w:rsidP="00F5678F"/>
        </w:tc>
        <w:tc>
          <w:tcPr>
            <w:tcW w:w="2547" w:type="dxa"/>
            <w:shd w:val="clear" w:color="auto" w:fill="FFFFFF"/>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r w:rsidRPr="00F5678F">
              <w:t>4.</w:t>
            </w:r>
          </w:p>
        </w:tc>
        <w:tc>
          <w:tcPr>
            <w:tcW w:w="1217" w:type="dxa"/>
            <w:shd w:val="clear" w:color="auto" w:fill="FFFFFF"/>
          </w:tcPr>
          <w:p w:rsidR="00F5678F" w:rsidRPr="00F5678F" w:rsidRDefault="00F5678F" w:rsidP="00F5678F"/>
        </w:tc>
        <w:tc>
          <w:tcPr>
            <w:tcW w:w="2547" w:type="dxa"/>
            <w:shd w:val="clear" w:color="auto" w:fill="FFFFFF"/>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pPr>
              <w:rPr>
                <w:b/>
              </w:rPr>
            </w:pPr>
            <w:r w:rsidRPr="00F5678F">
              <w:rPr>
                <w:b/>
              </w:rPr>
              <w:t>Iš viso</w:t>
            </w:r>
          </w:p>
        </w:tc>
        <w:tc>
          <w:tcPr>
            <w:tcW w:w="1217" w:type="dxa"/>
            <w:shd w:val="clear" w:color="auto" w:fill="FFFFFF"/>
            <w:vAlign w:val="center"/>
          </w:tcPr>
          <w:p w:rsidR="00F5678F" w:rsidRPr="00F5678F" w:rsidRDefault="00F5678F" w:rsidP="00F5678F">
            <w:pPr>
              <w:rPr>
                <w:b/>
              </w:rPr>
            </w:pPr>
          </w:p>
        </w:tc>
        <w:tc>
          <w:tcPr>
            <w:tcW w:w="2547" w:type="dxa"/>
            <w:shd w:val="clear" w:color="auto" w:fill="FFFFFF"/>
          </w:tcPr>
          <w:p w:rsidR="00F5678F" w:rsidRPr="00F5678F" w:rsidRDefault="00F5678F" w:rsidP="00F5678F"/>
        </w:tc>
      </w:tr>
    </w:tbl>
    <w:p w:rsidR="00F5678F" w:rsidRDefault="00F5678F" w:rsidP="00F5678F"/>
    <w:p w:rsidR="00817D19" w:rsidRDefault="00817D19" w:rsidP="00F5678F"/>
    <w:p w:rsidR="00817D19" w:rsidRPr="00F5678F" w:rsidRDefault="00817D19" w:rsidP="00F5678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5678F" w:rsidRPr="00F5678F" w:rsidTr="00012524">
        <w:tc>
          <w:tcPr>
            <w:tcW w:w="9606" w:type="dxa"/>
            <w:shd w:val="clear" w:color="auto" w:fill="E6E6E6"/>
            <w:vAlign w:val="center"/>
          </w:tcPr>
          <w:p w:rsidR="00C13F6E" w:rsidRDefault="00F5678F" w:rsidP="00F5678F">
            <w:pPr>
              <w:rPr>
                <w:b/>
              </w:rPr>
            </w:pPr>
            <w:r w:rsidRPr="00F5678F">
              <w:rPr>
                <w:b/>
              </w:rPr>
              <w:t xml:space="preserve">V. KITA BŪTINA INFORMACIJA </w:t>
            </w:r>
          </w:p>
          <w:p w:rsidR="00F5678F" w:rsidRPr="00F5678F" w:rsidRDefault="00F5678F" w:rsidP="00F5678F">
            <w:pPr>
              <w:rPr>
                <w:lang w:val="en-US"/>
              </w:rPr>
            </w:pPr>
            <w:r w:rsidRPr="00F5678F">
              <w:rPr>
                <w:lang w:val="en-US"/>
              </w:rPr>
              <w:t xml:space="preserve">1. </w:t>
            </w:r>
            <w:proofErr w:type="spellStart"/>
            <w:r w:rsidRPr="00F5678F">
              <w:rPr>
                <w:lang w:val="en-US"/>
              </w:rPr>
              <w:t>Programos</w:t>
            </w:r>
            <w:proofErr w:type="spellEnd"/>
            <w:r w:rsidRPr="00F5678F">
              <w:rPr>
                <w:lang w:val="en-US"/>
              </w:rPr>
              <w:t xml:space="preserve"> </w:t>
            </w:r>
            <w:proofErr w:type="spellStart"/>
            <w:r w:rsidRPr="00F5678F">
              <w:rPr>
                <w:lang w:val="en-US"/>
              </w:rPr>
              <w:t>teikėjo</w:t>
            </w:r>
            <w:proofErr w:type="spellEnd"/>
            <w:r w:rsidRPr="00F5678F">
              <w:rPr>
                <w:lang w:val="en-US"/>
              </w:rPr>
              <w:t xml:space="preserve"> </w:t>
            </w:r>
            <w:proofErr w:type="spellStart"/>
            <w:r w:rsidRPr="00F5678F">
              <w:rPr>
                <w:lang w:val="en-US"/>
              </w:rPr>
              <w:t>įstatų</w:t>
            </w:r>
            <w:proofErr w:type="spellEnd"/>
            <w:r w:rsidRPr="00F5678F">
              <w:rPr>
                <w:lang w:val="en-US"/>
              </w:rPr>
              <w:t xml:space="preserve"> </w:t>
            </w:r>
            <w:r w:rsidRPr="00F5678F">
              <w:rPr>
                <w:iCs/>
              </w:rPr>
              <w:t>(</w:t>
            </w:r>
            <w:r w:rsidRPr="00F5678F">
              <w:t>nuostatų</w:t>
            </w:r>
            <w:r w:rsidRPr="00F5678F">
              <w:rPr>
                <w:iCs/>
              </w:rPr>
              <w:t>) kopija.</w:t>
            </w:r>
          </w:p>
        </w:tc>
      </w:tr>
      <w:tr w:rsidR="00F5678F" w:rsidRPr="00F5678F" w:rsidTr="00012524">
        <w:tc>
          <w:tcPr>
            <w:tcW w:w="9606" w:type="dxa"/>
            <w:shd w:val="clear" w:color="auto" w:fill="FFFFFF"/>
          </w:tcPr>
          <w:p w:rsidR="00F5678F" w:rsidRPr="00F5678F" w:rsidRDefault="00F5678F" w:rsidP="00F5678F">
            <w:r w:rsidRPr="00F5678F">
              <w:t xml:space="preserve">2. Programos vadovo gyvenimo aprašymas </w:t>
            </w:r>
            <w:r w:rsidRPr="00F5678F">
              <w:rPr>
                <w:iCs/>
              </w:rPr>
              <w:t>(</w:t>
            </w:r>
            <w:r w:rsidRPr="00F5678F">
              <w:t>CV</w:t>
            </w:r>
            <w:r w:rsidRPr="00F5678F">
              <w:rPr>
                <w:iCs/>
              </w:rPr>
              <w:t>)</w:t>
            </w:r>
          </w:p>
        </w:tc>
      </w:tr>
      <w:tr w:rsidR="00F5678F" w:rsidRPr="00F5678F" w:rsidTr="00012524">
        <w:tc>
          <w:tcPr>
            <w:tcW w:w="9606" w:type="dxa"/>
            <w:shd w:val="clear" w:color="auto" w:fill="FFFFFF"/>
          </w:tcPr>
          <w:p w:rsidR="00F5678F" w:rsidRPr="00F5678F" w:rsidRDefault="00F5678F" w:rsidP="00F5678F">
            <w:r w:rsidRPr="00F5678F">
              <w:t>3. Kit</w:t>
            </w:r>
            <w:r w:rsidR="007F3EAF">
              <w:t>us</w:t>
            </w:r>
            <w:r w:rsidRPr="00F5678F">
              <w:t xml:space="preserve"> finansavimo šaltini</w:t>
            </w:r>
            <w:r w:rsidR="007F3EAF">
              <w:t>us</w:t>
            </w:r>
            <w:r w:rsidRPr="00F5678F">
              <w:t xml:space="preserve"> patvirtinančių dokumentų kopijos.</w:t>
            </w:r>
          </w:p>
        </w:tc>
      </w:tr>
    </w:tbl>
    <w:p w:rsidR="00F5678F" w:rsidRPr="00F5678F" w:rsidRDefault="00F5678F" w:rsidP="00F5678F"/>
    <w:p w:rsidR="00F5678F" w:rsidRPr="00F5678F" w:rsidRDefault="00F5678F" w:rsidP="00F5678F"/>
    <w:p w:rsidR="00F5678F" w:rsidRPr="00F5678F" w:rsidRDefault="00F5678F" w:rsidP="00F5678F"/>
    <w:p w:rsidR="00F5678F" w:rsidRPr="00F5678F" w:rsidRDefault="00F5678F" w:rsidP="00F5678F">
      <w:r w:rsidRPr="00F5678F">
        <w:t>_____________________________________________________</w:t>
      </w:r>
    </w:p>
    <w:p w:rsidR="00F5678F" w:rsidRDefault="00F5678F" w:rsidP="00F5678F"/>
    <w:p w:rsidR="00F5678F" w:rsidRPr="00F5678F" w:rsidRDefault="00923867" w:rsidP="00F5678F">
      <w:r w:rsidRPr="00F5678F">
        <w:rPr>
          <w:noProof/>
          <w:lang w:eastAsia="lt-LT"/>
        </w:rPr>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90170</wp:posOffset>
                </wp:positionV>
                <wp:extent cx="537845" cy="2425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D6" w:rsidRDefault="00BD2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3pt;margin-top:7.1pt;width:42.35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k2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" filled="f" stroked="f">
                <v:textbox>
                  <w:txbxContent>
                    <w:p w:rsidR="00BD25D6" w:rsidRDefault="00BD25D6"/>
                  </w:txbxContent>
                </v:textbox>
              </v:shape>
            </w:pict>
          </mc:Fallback>
        </mc:AlternateContent>
      </w:r>
      <w:r w:rsidR="00F5678F" w:rsidRPr="00F5678F">
        <w:t>(</w:t>
      </w:r>
      <w:r w:rsidR="00922BDF">
        <w:t>Teikėjo</w:t>
      </w:r>
      <w:r w:rsidR="00F5678F" w:rsidRPr="00F5678F">
        <w:t xml:space="preserve"> vadovo ar jo įgalioto asmens</w:t>
      </w:r>
    </w:p>
    <w:p w:rsidR="00F5678F" w:rsidRPr="00390107" w:rsidRDefault="00F5678F" w:rsidP="00F5678F">
      <w:r w:rsidRPr="00F5678F">
        <w:t xml:space="preserve">                                                        </w:t>
      </w:r>
      <w:r>
        <w:t xml:space="preserve">                                    </w:t>
      </w:r>
      <w:r w:rsidRPr="00F5678F">
        <w:t xml:space="preserve">    </w:t>
      </w:r>
      <w:r>
        <w:t>A.V.</w:t>
      </w:r>
    </w:p>
    <w:p w:rsidR="00F5678F" w:rsidRPr="00F5678F" w:rsidRDefault="00F5678F" w:rsidP="00F5678F">
      <w:r>
        <w:t xml:space="preserve">                                                                                                                                                   </w:t>
      </w:r>
      <w:r w:rsidRPr="00F5678F">
        <w:t>vardas, pavardė, parašas)</w:t>
      </w:r>
    </w:p>
    <w:p w:rsidR="00F5678F" w:rsidRPr="00F5678F" w:rsidRDefault="00F5678F" w:rsidP="00F5678F"/>
    <w:p w:rsidR="00F5678F" w:rsidRDefault="00F5678F" w:rsidP="00F5678F">
      <w:r>
        <w:t xml:space="preserve">                                                                   </w:t>
      </w:r>
    </w:p>
    <w:p w:rsidR="00F5678F" w:rsidRDefault="00F5678F" w:rsidP="00F5678F"/>
    <w:p w:rsidR="00F5678F" w:rsidRDefault="00F5678F" w:rsidP="00F5678F"/>
    <w:p w:rsidR="00F5678F" w:rsidRDefault="00F5678F" w:rsidP="00F5678F">
      <w:r>
        <w:t xml:space="preserve">                                                                             </w:t>
      </w:r>
      <w:r w:rsidRPr="00F5678F">
        <w:t>_________________________</w:t>
      </w:r>
    </w:p>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817D19" w:rsidRDefault="00817D19" w:rsidP="00E4274B"/>
    <w:p w:rsidR="00817D19" w:rsidRDefault="00817D19"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817D19" w:rsidRDefault="00674B63" w:rsidP="00674B63">
      <w:pPr>
        <w:jc w:val="both"/>
        <w:rPr>
          <w:sz w:val="24"/>
          <w:szCs w:val="24"/>
        </w:rPr>
      </w:pPr>
      <w:bookmarkStart w:id="26" w:name="part_acef47c9d38a4e5ead3836e4b09de692"/>
      <w:bookmarkEnd w:id="26"/>
      <w:r>
        <w:rPr>
          <w:sz w:val="24"/>
          <w:szCs w:val="24"/>
        </w:rPr>
        <w:lastRenderedPageBreak/>
        <w:t xml:space="preserve">                                                                                       </w:t>
      </w:r>
      <w:r w:rsidR="00F5678F">
        <w:rPr>
          <w:sz w:val="24"/>
          <w:szCs w:val="24"/>
        </w:rPr>
        <w:t xml:space="preserve">                                                                                        </w:t>
      </w:r>
      <w:r>
        <w:rPr>
          <w:sz w:val="24"/>
          <w:szCs w:val="24"/>
        </w:rPr>
        <w:t xml:space="preserve">     </w:t>
      </w:r>
      <w:r w:rsidR="00F5678F">
        <w:rPr>
          <w:sz w:val="24"/>
          <w:szCs w:val="24"/>
        </w:rPr>
        <w:t xml:space="preserve"> </w:t>
      </w:r>
      <w:r w:rsidR="00817D19">
        <w:rPr>
          <w:sz w:val="24"/>
          <w:szCs w:val="24"/>
        </w:rPr>
        <w:t xml:space="preserve">                                           </w:t>
      </w:r>
    </w:p>
    <w:p w:rsidR="00674B63" w:rsidRPr="00674B63" w:rsidRDefault="00817D19" w:rsidP="00674B63">
      <w:pPr>
        <w:jc w:val="both"/>
        <w:rPr>
          <w:sz w:val="24"/>
          <w:szCs w:val="24"/>
        </w:rPr>
      </w:pPr>
      <w:r>
        <w:rPr>
          <w:sz w:val="24"/>
          <w:szCs w:val="24"/>
        </w:rPr>
        <w:t xml:space="preserve">                                                                                              </w:t>
      </w:r>
      <w:r w:rsidR="00674B63" w:rsidRPr="00674B63">
        <w:rPr>
          <w:sz w:val="24"/>
          <w:szCs w:val="24"/>
        </w:rPr>
        <w:t xml:space="preserve">Panevėžio rajono </w:t>
      </w:r>
      <w:proofErr w:type="gramStart"/>
      <w:r w:rsidR="00674B63" w:rsidRPr="00674B63">
        <w:rPr>
          <w:sz w:val="24"/>
          <w:szCs w:val="24"/>
        </w:rPr>
        <w:t>savivaldybės</w:t>
      </w:r>
      <w:r w:rsidR="00674B63">
        <w:rPr>
          <w:sz w:val="24"/>
          <w:szCs w:val="24"/>
        </w:rPr>
        <w:t xml:space="preserve"> </w:t>
      </w:r>
      <w:r w:rsidR="00674B63" w:rsidRPr="00674B63">
        <w:rPr>
          <w:sz w:val="24"/>
          <w:szCs w:val="24"/>
        </w:rPr>
        <w:t>tarybos</w:t>
      </w:r>
      <w:proofErr w:type="gramEnd"/>
    </w:p>
    <w:p w:rsidR="00674B63" w:rsidRPr="00674B63" w:rsidRDefault="00674B63" w:rsidP="00674B63">
      <w:pPr>
        <w:jc w:val="both"/>
        <w:rPr>
          <w:sz w:val="24"/>
          <w:szCs w:val="24"/>
        </w:rPr>
      </w:pPr>
      <w:r>
        <w:rPr>
          <w:sz w:val="24"/>
          <w:szCs w:val="24"/>
        </w:rPr>
        <w:t xml:space="preserve">                                                                                              </w:t>
      </w:r>
      <w:r w:rsidRPr="00674B63">
        <w:rPr>
          <w:sz w:val="24"/>
          <w:szCs w:val="24"/>
        </w:rPr>
        <w:t>2016 m.</w:t>
      </w:r>
      <w:r>
        <w:rPr>
          <w:sz w:val="24"/>
          <w:szCs w:val="24"/>
        </w:rPr>
        <w:t xml:space="preserve"> </w:t>
      </w:r>
      <w:r w:rsidRPr="00674B63">
        <w:rPr>
          <w:sz w:val="24"/>
          <w:szCs w:val="24"/>
        </w:rPr>
        <w:t>birželio 28 d. sprendimo Nr. T-</w:t>
      </w:r>
    </w:p>
    <w:p w:rsidR="00674B63" w:rsidRPr="00674B63" w:rsidRDefault="00674B63" w:rsidP="00674B63">
      <w:pPr>
        <w:jc w:val="both"/>
        <w:rPr>
          <w:sz w:val="24"/>
          <w:szCs w:val="24"/>
        </w:rPr>
      </w:pPr>
      <w:r>
        <w:rPr>
          <w:sz w:val="24"/>
          <w:szCs w:val="24"/>
        </w:rPr>
        <w:t xml:space="preserve">                                                                                              </w:t>
      </w:r>
      <w:r w:rsidRPr="00674B63">
        <w:rPr>
          <w:sz w:val="24"/>
          <w:szCs w:val="24"/>
        </w:rPr>
        <w:t>2 priedas</w:t>
      </w:r>
    </w:p>
    <w:p w:rsidR="00674B63" w:rsidRPr="00674B63" w:rsidRDefault="00674B63" w:rsidP="00674B63">
      <w:pPr>
        <w:jc w:val="both"/>
        <w:rPr>
          <w:sz w:val="24"/>
          <w:szCs w:val="24"/>
        </w:rPr>
      </w:pPr>
      <w:r w:rsidRPr="00674B63">
        <w:rPr>
          <w:b/>
          <w:bCs/>
          <w:sz w:val="24"/>
          <w:szCs w:val="24"/>
        </w:rPr>
        <w:t> </w:t>
      </w:r>
    </w:p>
    <w:p w:rsidR="00674B63" w:rsidRPr="00763E10" w:rsidRDefault="00674B63" w:rsidP="009D0C44">
      <w:pPr>
        <w:rPr>
          <w:b/>
        </w:rPr>
      </w:pPr>
    </w:p>
    <w:p w:rsidR="00674B63" w:rsidRPr="00763E10" w:rsidRDefault="00674B63" w:rsidP="00674B63">
      <w:pPr>
        <w:jc w:val="center"/>
        <w:rPr>
          <w:b/>
        </w:rPr>
      </w:pPr>
      <w:r w:rsidRPr="00763E10">
        <w:rPr>
          <w:b/>
        </w:rPr>
        <w:t>PAR</w:t>
      </w:r>
      <w:r w:rsidR="00817D19">
        <w:rPr>
          <w:b/>
        </w:rPr>
        <w:t>OGRAMOS</w:t>
      </w:r>
      <w:r>
        <w:rPr>
          <w:b/>
        </w:rPr>
        <w:t xml:space="preserve"> </w:t>
      </w:r>
      <w:r w:rsidRPr="00763E10">
        <w:rPr>
          <w:b/>
        </w:rPr>
        <w:t>VERTINIM</w:t>
      </w:r>
      <w:r w:rsidR="00C578DA">
        <w:rPr>
          <w:b/>
        </w:rPr>
        <w:t>O ANKETA</w:t>
      </w:r>
    </w:p>
    <w:p w:rsidR="00674B63" w:rsidRPr="00763E10" w:rsidRDefault="00674B63" w:rsidP="00674B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674B63" w:rsidRPr="00763E10" w:rsidTr="0030626D">
        <w:tc>
          <w:tcPr>
            <w:tcW w:w="4830" w:type="dxa"/>
          </w:tcPr>
          <w:p w:rsidR="00674B63" w:rsidRPr="00763E10" w:rsidRDefault="00200547" w:rsidP="0030626D">
            <w:pPr>
              <w:pStyle w:val="Pagrindinistekstas2"/>
              <w:spacing w:after="0" w:line="240" w:lineRule="auto"/>
              <w:rPr>
                <w:sz w:val="22"/>
                <w:szCs w:val="22"/>
              </w:rPr>
            </w:pPr>
            <w:r>
              <w:rPr>
                <w:sz w:val="22"/>
                <w:szCs w:val="22"/>
              </w:rPr>
              <w:t>Programos</w:t>
            </w:r>
            <w:r w:rsidR="00674B63" w:rsidRPr="00763E10">
              <w:rPr>
                <w:sz w:val="22"/>
                <w:szCs w:val="22"/>
              </w:rPr>
              <w:t xml:space="preserve"> registracijos numeris</w:t>
            </w:r>
          </w:p>
        </w:tc>
        <w:tc>
          <w:tcPr>
            <w:tcW w:w="4798" w:type="dxa"/>
          </w:tcPr>
          <w:p w:rsidR="00674B63" w:rsidRPr="00763E10" w:rsidRDefault="00674B63" w:rsidP="0030626D">
            <w:pPr>
              <w:pStyle w:val="Pagrindinistekstas2"/>
              <w:spacing w:after="0" w:line="240" w:lineRule="auto"/>
              <w:rPr>
                <w:sz w:val="22"/>
                <w:szCs w:val="22"/>
              </w:rPr>
            </w:pPr>
          </w:p>
        </w:tc>
      </w:tr>
      <w:tr w:rsidR="00674B63" w:rsidRPr="00763E10" w:rsidTr="0030626D">
        <w:tc>
          <w:tcPr>
            <w:tcW w:w="4830" w:type="dxa"/>
          </w:tcPr>
          <w:p w:rsidR="00674B63" w:rsidRPr="00763E10" w:rsidRDefault="00200547" w:rsidP="0030626D">
            <w:pPr>
              <w:pStyle w:val="Pagrindinistekstas2"/>
              <w:spacing w:after="0" w:line="240" w:lineRule="auto"/>
              <w:rPr>
                <w:sz w:val="22"/>
                <w:szCs w:val="22"/>
              </w:rPr>
            </w:pPr>
            <w:r>
              <w:rPr>
                <w:sz w:val="22"/>
                <w:szCs w:val="22"/>
              </w:rPr>
              <w:t>Tei</w:t>
            </w:r>
            <w:r w:rsidR="00674B63" w:rsidRPr="00763E10">
              <w:rPr>
                <w:sz w:val="22"/>
                <w:szCs w:val="22"/>
              </w:rPr>
              <w:t>kėjas</w:t>
            </w:r>
          </w:p>
        </w:tc>
        <w:tc>
          <w:tcPr>
            <w:tcW w:w="4798" w:type="dxa"/>
          </w:tcPr>
          <w:p w:rsidR="00674B63" w:rsidRPr="00763E10" w:rsidRDefault="00674B63" w:rsidP="0030626D">
            <w:pPr>
              <w:pStyle w:val="Pagrindinistekstas2"/>
              <w:spacing w:after="0" w:line="240" w:lineRule="auto"/>
              <w:rPr>
                <w:sz w:val="22"/>
                <w:szCs w:val="22"/>
              </w:rPr>
            </w:pPr>
          </w:p>
        </w:tc>
      </w:tr>
      <w:tr w:rsidR="00674B63" w:rsidRPr="00763E10" w:rsidTr="0030626D">
        <w:tc>
          <w:tcPr>
            <w:tcW w:w="4830" w:type="dxa"/>
          </w:tcPr>
          <w:p w:rsidR="00674B63" w:rsidRPr="00763E10" w:rsidRDefault="00674B63" w:rsidP="0030626D">
            <w:pPr>
              <w:pStyle w:val="Pagrindinistekstas2"/>
              <w:spacing w:after="0" w:line="240" w:lineRule="auto"/>
              <w:rPr>
                <w:sz w:val="22"/>
                <w:szCs w:val="22"/>
              </w:rPr>
            </w:pPr>
            <w:r>
              <w:rPr>
                <w:sz w:val="22"/>
                <w:szCs w:val="22"/>
              </w:rPr>
              <w:t>P</w:t>
            </w:r>
            <w:r w:rsidRPr="00763E10">
              <w:rPr>
                <w:sz w:val="22"/>
                <w:szCs w:val="22"/>
              </w:rPr>
              <w:t>rogramos pavadinimas</w:t>
            </w:r>
          </w:p>
        </w:tc>
        <w:tc>
          <w:tcPr>
            <w:tcW w:w="4798" w:type="dxa"/>
          </w:tcPr>
          <w:p w:rsidR="00674B63" w:rsidRPr="00763E10" w:rsidRDefault="00674B63" w:rsidP="0030626D">
            <w:pPr>
              <w:pStyle w:val="Pagrindinistekstas2"/>
              <w:spacing w:after="0" w:line="240" w:lineRule="auto"/>
              <w:rPr>
                <w:sz w:val="22"/>
                <w:szCs w:val="22"/>
              </w:rPr>
            </w:pPr>
          </w:p>
        </w:tc>
      </w:tr>
    </w:tbl>
    <w:p w:rsidR="00674B63" w:rsidRPr="00763E10" w:rsidRDefault="00674B63" w:rsidP="00674B63">
      <w:pPr>
        <w:pStyle w:val="Pagrindinistekstas2"/>
        <w:spacing w:after="0" w:line="240" w:lineRule="auto"/>
        <w:rPr>
          <w:bCs/>
          <w:sz w:val="22"/>
          <w:szCs w:val="22"/>
        </w:rPr>
      </w:pPr>
    </w:p>
    <w:p w:rsidR="00674B63" w:rsidRPr="00763E10" w:rsidRDefault="00674B63" w:rsidP="00674B63">
      <w:pPr>
        <w:pStyle w:val="Pagrindinistekstas2"/>
        <w:spacing w:after="0" w:line="240" w:lineRule="auto"/>
        <w:rPr>
          <w:bCs/>
          <w:sz w:val="22"/>
          <w:szCs w:val="22"/>
        </w:rPr>
      </w:pPr>
      <w:r w:rsidRPr="00763E10">
        <w:rPr>
          <w:bCs/>
          <w:sz w:val="22"/>
          <w:szCs w:val="22"/>
        </w:rPr>
        <w:t>Aš, žemiau pasirašęs ekspertas, patvirtinu, kad:</w:t>
      </w:r>
    </w:p>
    <w:p w:rsidR="00674B63" w:rsidRPr="00763E10" w:rsidRDefault="00674B63" w:rsidP="00674B63">
      <w:pPr>
        <w:pStyle w:val="Pagrindinistekstas1"/>
        <w:spacing w:line="240" w:lineRule="auto"/>
        <w:ind w:left="1287" w:hanging="720"/>
        <w:jc w:val="left"/>
        <w:rPr>
          <w:color w:val="auto"/>
          <w:sz w:val="22"/>
          <w:szCs w:val="22"/>
        </w:rPr>
      </w:pPr>
      <w:r w:rsidRPr="00763E10">
        <w:rPr>
          <w:color w:val="auto"/>
          <w:sz w:val="22"/>
          <w:szCs w:val="22"/>
        </w:rPr>
        <w:sym w:font="Wingdings" w:char="F0A8"/>
      </w:r>
      <w:r w:rsidRPr="00763E10">
        <w:rPr>
          <w:color w:val="auto"/>
          <w:sz w:val="22"/>
          <w:szCs w:val="22"/>
        </w:rPr>
        <w:t>         šios programos finansavimo ar nefinansavimo atveju neturėsiu tiesioginės ar netiesioginės</w:t>
      </w:r>
      <w:r>
        <w:rPr>
          <w:color w:val="auto"/>
          <w:sz w:val="22"/>
          <w:szCs w:val="22"/>
        </w:rPr>
        <w:t>,</w:t>
      </w:r>
      <w:r w:rsidRPr="00763E10">
        <w:rPr>
          <w:color w:val="auto"/>
          <w:sz w:val="22"/>
          <w:szCs w:val="22"/>
        </w:rPr>
        <w:t xml:space="preserve"> materialios ar asmeninės naudos</w:t>
      </w:r>
    </w:p>
    <w:p w:rsidR="00674B63" w:rsidRPr="00763E10" w:rsidRDefault="00674B63" w:rsidP="00674B63">
      <w:pPr>
        <w:pStyle w:val="Pagrindinistekstas1"/>
        <w:spacing w:line="240" w:lineRule="auto"/>
        <w:ind w:left="1260" w:hanging="693"/>
        <w:jc w:val="left"/>
        <w:rPr>
          <w:color w:val="auto"/>
          <w:sz w:val="22"/>
          <w:szCs w:val="22"/>
        </w:rPr>
      </w:pPr>
      <w:r w:rsidRPr="00763E10">
        <w:rPr>
          <w:color w:val="auto"/>
          <w:sz w:val="22"/>
          <w:szCs w:val="22"/>
        </w:rPr>
        <w:sym w:font="Wingdings" w:char="F0A8"/>
      </w:r>
      <w:r w:rsidRPr="00763E10">
        <w:rPr>
          <w:color w:val="auto"/>
          <w:sz w:val="22"/>
          <w:szCs w:val="22"/>
        </w:rPr>
        <w:t>         šios programos finansavimo negaliu vertinti dėl tiesioginio ar netiesioginio interesų konflikto</w:t>
      </w:r>
    </w:p>
    <w:p w:rsidR="00674B63" w:rsidRPr="00763E10" w:rsidRDefault="00674B63" w:rsidP="00674B63">
      <w:pPr>
        <w:pStyle w:val="Pagrindinistekstas1"/>
        <w:spacing w:line="240" w:lineRule="auto"/>
        <w:ind w:firstLine="0"/>
        <w:jc w:val="left"/>
        <w:rPr>
          <w:b/>
          <w:color w:val="auto"/>
          <w:sz w:val="22"/>
          <w:szCs w:val="22"/>
        </w:rPr>
      </w:pPr>
    </w:p>
    <w:p w:rsidR="00674B63" w:rsidRPr="00763E10" w:rsidRDefault="00674B63" w:rsidP="00674B63">
      <w:pPr>
        <w:pStyle w:val="Pagrindinistekstas2"/>
        <w:spacing w:after="0" w:line="240" w:lineRule="auto"/>
        <w:rPr>
          <w:b/>
          <w:sz w:val="22"/>
          <w:szCs w:val="22"/>
        </w:rPr>
      </w:pPr>
      <w:r w:rsidRPr="00763E10">
        <w:rPr>
          <w:b/>
          <w:sz w:val="22"/>
          <w:szCs w:val="22"/>
        </w:rPr>
        <w:t>I. Vertinimas pagal kriterijus:</w:t>
      </w:r>
    </w:p>
    <w:p w:rsidR="00674B63" w:rsidRPr="00763E10" w:rsidRDefault="00674B63" w:rsidP="00674B63">
      <w:pPr>
        <w:jc w:val="both"/>
        <w:rPr>
          <w:b/>
          <w:sz w:val="22"/>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674B63" w:rsidRPr="00763E10" w:rsidTr="0030626D">
        <w:trPr>
          <w:tblHeader/>
          <w:jc w:val="center"/>
        </w:trPr>
        <w:tc>
          <w:tcPr>
            <w:tcW w:w="6952" w:type="dxa"/>
            <w:vAlign w:val="center"/>
          </w:tcPr>
          <w:p w:rsidR="00674B63" w:rsidRPr="00763E10" w:rsidRDefault="00674B63" w:rsidP="0030626D">
            <w:r w:rsidRPr="00763E10">
              <w:rPr>
                <w:sz w:val="22"/>
                <w:szCs w:val="22"/>
              </w:rPr>
              <w:t>Vertinimo kriterijai</w:t>
            </w:r>
          </w:p>
        </w:tc>
        <w:tc>
          <w:tcPr>
            <w:tcW w:w="1136" w:type="dxa"/>
            <w:vAlign w:val="center"/>
          </w:tcPr>
          <w:p w:rsidR="00674B63" w:rsidRPr="00763E10" w:rsidRDefault="00674B63" w:rsidP="0030626D">
            <w:pPr>
              <w:jc w:val="center"/>
            </w:pPr>
            <w:r w:rsidRPr="00763E10">
              <w:rPr>
                <w:sz w:val="22"/>
                <w:szCs w:val="22"/>
              </w:rPr>
              <w:t>Galimas įvertis (balais)</w:t>
            </w:r>
            <w:r w:rsidRPr="00763E10">
              <w:rPr>
                <w:sz w:val="22"/>
                <w:szCs w:val="22"/>
                <w:vertAlign w:val="superscript"/>
              </w:rPr>
              <w:t>1</w:t>
            </w:r>
          </w:p>
        </w:tc>
        <w:tc>
          <w:tcPr>
            <w:tcW w:w="1410" w:type="dxa"/>
          </w:tcPr>
          <w:p w:rsidR="00674B63" w:rsidRPr="00763E10" w:rsidRDefault="00674B63" w:rsidP="0030626D">
            <w:pPr>
              <w:jc w:val="center"/>
            </w:pPr>
            <w:r w:rsidRPr="00763E10">
              <w:rPr>
                <w:sz w:val="22"/>
                <w:szCs w:val="22"/>
              </w:rPr>
              <w:t>Įvertis</w:t>
            </w:r>
          </w:p>
          <w:p w:rsidR="00674B63" w:rsidRPr="00763E10" w:rsidRDefault="00674B63" w:rsidP="0030626D">
            <w:pPr>
              <w:jc w:val="center"/>
            </w:pPr>
            <w:r w:rsidRPr="00763E10">
              <w:rPr>
                <w:sz w:val="22"/>
                <w:szCs w:val="22"/>
              </w:rPr>
              <w:t>(balais)</w:t>
            </w: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1. Programos ti</w:t>
            </w:r>
            <w:r>
              <w:rPr>
                <w:sz w:val="22"/>
                <w:szCs w:val="22"/>
              </w:rPr>
              <w:t xml:space="preserve">nkamumas ir aktualumas </w:t>
            </w:r>
            <w:r w:rsidR="007F3EAF">
              <w:rPr>
                <w:sz w:val="22"/>
                <w:szCs w:val="22"/>
              </w:rPr>
              <w:t>s</w:t>
            </w:r>
            <w:r>
              <w:rPr>
                <w:sz w:val="22"/>
                <w:szCs w:val="22"/>
              </w:rPr>
              <w:t>avivaldybės gyventojams</w:t>
            </w:r>
            <w:r w:rsidRPr="00763E10">
              <w:rPr>
                <w:sz w:val="22"/>
                <w:szCs w:val="22"/>
              </w:rPr>
              <w:t xml:space="preserve"> </w:t>
            </w:r>
          </w:p>
        </w:tc>
        <w:tc>
          <w:tcPr>
            <w:tcW w:w="1136" w:type="dxa"/>
          </w:tcPr>
          <w:p w:rsidR="00674B63" w:rsidRPr="00763E10" w:rsidRDefault="00674B63" w:rsidP="0030626D">
            <w:pPr>
              <w:jc w:val="center"/>
            </w:pPr>
            <w:r w:rsidRPr="00763E10">
              <w:rPr>
                <w:sz w:val="22"/>
                <w:szCs w:val="22"/>
              </w:rPr>
              <w:t>(1–</w:t>
            </w:r>
            <w:r>
              <w:rPr>
                <w:sz w:val="22"/>
                <w:szCs w:val="22"/>
              </w:rPr>
              <w:t>2</w:t>
            </w:r>
            <w:r w:rsidRPr="00763E10">
              <w:rPr>
                <w:sz w:val="22"/>
                <w:szCs w:val="22"/>
              </w:rPr>
              <w:t>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2. Programos rezultatyvumas, tiksl</w:t>
            </w:r>
            <w:r>
              <w:rPr>
                <w:sz w:val="22"/>
                <w:szCs w:val="22"/>
              </w:rPr>
              <w:t>ų</w:t>
            </w:r>
            <w:r w:rsidR="00DF03AB">
              <w:rPr>
                <w:sz w:val="22"/>
                <w:szCs w:val="22"/>
              </w:rPr>
              <w:t xml:space="preserve"> </w:t>
            </w:r>
            <w:r w:rsidRPr="00763E10">
              <w:rPr>
                <w:sz w:val="22"/>
                <w:szCs w:val="22"/>
              </w:rPr>
              <w:t>ir uždavinių formuluočių aiškumas, konkretumas</w:t>
            </w:r>
            <w:r>
              <w:rPr>
                <w:sz w:val="22"/>
                <w:szCs w:val="22"/>
              </w:rPr>
              <w:t xml:space="preserve"> ir</w:t>
            </w:r>
            <w:r w:rsidR="00DF03AB">
              <w:rPr>
                <w:sz w:val="22"/>
                <w:szCs w:val="22"/>
              </w:rPr>
              <w:t xml:space="preserve"> </w:t>
            </w:r>
            <w:r w:rsidRPr="00763E10">
              <w:rPr>
                <w:sz w:val="22"/>
                <w:szCs w:val="22"/>
              </w:rPr>
              <w:t xml:space="preserve">dermė su programos turiniu </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 xml:space="preserve">3. Programos </w:t>
            </w:r>
            <w:r w:rsidRPr="00763E10">
              <w:rPr>
                <w:rFonts w:eastAsia="MS Mincho"/>
                <w:sz w:val="22"/>
                <w:szCs w:val="22"/>
                <w:lang w:eastAsia="ja-JP"/>
              </w:rPr>
              <w:t>efektyvumas, turinio išsamumas, temų pateikimo nuoseklumas, mokymo (mokymosi) metodų, būdų ir laiko tinkamumas ir dermė su kitomis programos</w:t>
            </w:r>
            <w:r>
              <w:rPr>
                <w:rFonts w:eastAsia="MS Mincho"/>
                <w:sz w:val="22"/>
                <w:szCs w:val="22"/>
                <w:lang w:eastAsia="ja-JP"/>
              </w:rPr>
              <w:t xml:space="preserve"> sudedamosiomis </w:t>
            </w:r>
            <w:r w:rsidRPr="00763E10">
              <w:rPr>
                <w:rFonts w:eastAsia="MS Mincho"/>
                <w:sz w:val="22"/>
                <w:szCs w:val="22"/>
                <w:lang w:eastAsia="ja-JP"/>
              </w:rPr>
              <w:t>dalimis</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30)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4. Programos poveikio tikimybė ir planuojamų įgyti ar patobulinti kompetencijų loginis ryšys su programos tikslu, uždaviniais ir turiniu</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5. Programos naudingumas ir tęstinumo užtikrinimas</w:t>
            </w:r>
            <w:proofErr w:type="gramStart"/>
            <w:r w:rsidRPr="00763E10">
              <w:rPr>
                <w:sz w:val="22"/>
                <w:szCs w:val="22"/>
              </w:rPr>
              <w:t xml:space="preserve">  </w:t>
            </w:r>
            <w:proofErr w:type="gramEnd"/>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6. Kiti programos finansavimo šaltiniai</w:t>
            </w:r>
          </w:p>
        </w:tc>
        <w:tc>
          <w:tcPr>
            <w:tcW w:w="1136" w:type="dxa"/>
          </w:tcPr>
          <w:p w:rsidR="00674B63" w:rsidRPr="00763E10" w:rsidRDefault="00674B63" w:rsidP="0030626D">
            <w:pPr>
              <w:jc w:val="center"/>
            </w:pPr>
            <w:r>
              <w:rPr>
                <w:sz w:val="22"/>
                <w:szCs w:val="22"/>
              </w:rPr>
              <w:t>(0–</w:t>
            </w:r>
            <w:r w:rsidRPr="00763E10">
              <w:rPr>
                <w:sz w:val="22"/>
                <w:szCs w:val="22"/>
              </w:rPr>
              <w:t>10)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3913BC" w:rsidRDefault="00674B63" w:rsidP="0030626D">
            <w:r>
              <w:rPr>
                <w:sz w:val="22"/>
                <w:szCs w:val="22"/>
                <w:lang w:val="en-US"/>
              </w:rPr>
              <w:t xml:space="preserve">7.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dalyvi</w:t>
            </w:r>
            <w:proofErr w:type="spellEnd"/>
            <w:r>
              <w:rPr>
                <w:sz w:val="22"/>
                <w:szCs w:val="22"/>
              </w:rPr>
              <w:t>ų pasiekimų vertinimas</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3913BC" w:rsidRDefault="00674B63" w:rsidP="0030626D">
            <w:r>
              <w:rPr>
                <w:sz w:val="22"/>
                <w:szCs w:val="22"/>
                <w:lang w:val="en-US"/>
              </w:rPr>
              <w:t xml:space="preserve">8. </w:t>
            </w:r>
            <w:proofErr w:type="spellStart"/>
            <w:r>
              <w:rPr>
                <w:sz w:val="22"/>
                <w:szCs w:val="22"/>
                <w:lang w:val="en-US"/>
              </w:rPr>
              <w:t>Realus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subalansuotas</w:t>
            </w:r>
            <w:proofErr w:type="spellEnd"/>
            <w:r>
              <w:rPr>
                <w:sz w:val="22"/>
                <w:szCs w:val="22"/>
                <w:lang w:val="en-US"/>
              </w:rPr>
              <w:t xml:space="preserve"> </w:t>
            </w:r>
            <w:proofErr w:type="spellStart"/>
            <w:r>
              <w:rPr>
                <w:sz w:val="22"/>
                <w:szCs w:val="22"/>
                <w:lang w:val="en-US"/>
              </w:rPr>
              <w:t>biud</w:t>
            </w:r>
            <w:r>
              <w:rPr>
                <w:sz w:val="22"/>
                <w:szCs w:val="22"/>
              </w:rPr>
              <w:t>žetas</w:t>
            </w:r>
            <w:proofErr w:type="spellEnd"/>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411927" w:rsidTr="0030626D">
        <w:trPr>
          <w:tblHeader/>
          <w:jc w:val="center"/>
        </w:trPr>
        <w:tc>
          <w:tcPr>
            <w:tcW w:w="6952" w:type="dxa"/>
            <w:vAlign w:val="center"/>
          </w:tcPr>
          <w:p w:rsidR="00674B63" w:rsidRPr="008B116F" w:rsidRDefault="00674B63" w:rsidP="00DF03AB">
            <w:pPr>
              <w:jc w:val="center"/>
            </w:pPr>
            <w:r w:rsidRPr="008B116F">
              <w:rPr>
                <w:sz w:val="22"/>
                <w:szCs w:val="22"/>
              </w:rPr>
              <w:t>Įverčių suma pagal kriterijus:</w:t>
            </w:r>
          </w:p>
        </w:tc>
        <w:tc>
          <w:tcPr>
            <w:tcW w:w="1136" w:type="dxa"/>
            <w:vAlign w:val="center"/>
          </w:tcPr>
          <w:p w:rsidR="00674B63" w:rsidRPr="008B116F" w:rsidRDefault="00674B63" w:rsidP="0030626D">
            <w:pPr>
              <w:jc w:val="center"/>
            </w:pPr>
            <w:r>
              <w:rPr>
                <w:sz w:val="22"/>
                <w:szCs w:val="22"/>
              </w:rPr>
              <w:t>(7–</w:t>
            </w:r>
            <w:r>
              <w:rPr>
                <w:sz w:val="22"/>
                <w:szCs w:val="22"/>
                <w:lang w:val="en-US"/>
              </w:rPr>
              <w:t>13</w:t>
            </w:r>
            <w:r w:rsidRPr="008B116F">
              <w:rPr>
                <w:sz w:val="22"/>
                <w:szCs w:val="22"/>
              </w:rPr>
              <w:t>0)</w:t>
            </w:r>
          </w:p>
        </w:tc>
        <w:tc>
          <w:tcPr>
            <w:tcW w:w="1410" w:type="dxa"/>
          </w:tcPr>
          <w:p w:rsidR="00674B63" w:rsidRPr="008B116F" w:rsidRDefault="00674B63" w:rsidP="0030626D">
            <w:pPr>
              <w:jc w:val="center"/>
            </w:pPr>
          </w:p>
        </w:tc>
      </w:tr>
    </w:tbl>
    <w:p w:rsidR="00674B63" w:rsidRPr="008B116F" w:rsidRDefault="00674B63" w:rsidP="00674B63">
      <w:pPr>
        <w:jc w:val="both"/>
        <w:rPr>
          <w:sz w:val="22"/>
          <w:szCs w:val="22"/>
        </w:rPr>
      </w:pPr>
      <w:r w:rsidRPr="008B116F">
        <w:rPr>
          <w:sz w:val="22"/>
          <w:szCs w:val="22"/>
        </w:rPr>
        <w:t>––––––––––––––––––––––––––––––––––––––––––––––––––––––––</w:t>
      </w:r>
    </w:p>
    <w:p w:rsidR="00674B63" w:rsidRPr="00763E10" w:rsidRDefault="00674B63" w:rsidP="00674B63">
      <w:pPr>
        <w:jc w:val="both"/>
      </w:pPr>
      <w:r w:rsidRPr="00763E10">
        <w:rPr>
          <w:vertAlign w:val="superscript"/>
        </w:rPr>
        <w:t>1</w:t>
      </w:r>
      <w:r w:rsidRPr="00763E10">
        <w:t>Skliaustuose nurodyti galimi įverčiai. Įverčių paaiškinimas: skliaus</w:t>
      </w:r>
      <w:r>
        <w:t>tų</w:t>
      </w:r>
      <w:r w:rsidRPr="00763E10">
        <w:t xml:space="preserve"> kairėje pusėje</w:t>
      </w:r>
      <w:r>
        <w:t xml:space="preserve"> –</w:t>
      </w:r>
      <w:r w:rsidRPr="00763E10">
        <w:t xml:space="preserve"> galimas minimalus balas, dešinėje </w:t>
      </w:r>
      <w:r>
        <w:t>–</w:t>
      </w:r>
      <w:r w:rsidRPr="00763E10">
        <w:t xml:space="preserve">galimas maksimalus balas. </w:t>
      </w:r>
    </w:p>
    <w:p w:rsidR="00674B63" w:rsidRPr="00763E10" w:rsidRDefault="00674B63" w:rsidP="00674B63">
      <w:pPr>
        <w:jc w:val="both"/>
        <w:rPr>
          <w:b/>
          <w:sz w:val="22"/>
          <w:szCs w:val="22"/>
        </w:rPr>
      </w:pPr>
    </w:p>
    <w:p w:rsidR="00674B63" w:rsidRPr="00763E10" w:rsidRDefault="00674B63" w:rsidP="00674B63">
      <w:pPr>
        <w:tabs>
          <w:tab w:val="left" w:pos="4820"/>
        </w:tabs>
        <w:jc w:val="both"/>
        <w:rPr>
          <w:sz w:val="22"/>
          <w:szCs w:val="22"/>
        </w:rPr>
      </w:pPr>
      <w:r w:rsidRPr="00763E10">
        <w:rPr>
          <w:b/>
          <w:sz w:val="22"/>
          <w:szCs w:val="22"/>
        </w:rPr>
        <w:t xml:space="preserve">II. Kitos pastabos: </w:t>
      </w:r>
      <w:proofErr w:type="gramStart"/>
      <w:r w:rsidRPr="00763E10">
        <w:rPr>
          <w:sz w:val="22"/>
          <w:szCs w:val="22"/>
        </w:rPr>
        <w:t>. .</w:t>
      </w:r>
      <w:proofErr w:type="gramEnd"/>
      <w:r w:rsidRPr="00763E10">
        <w:rPr>
          <w:sz w:val="22"/>
          <w:szCs w:val="22"/>
        </w:rPr>
        <w:t xml:space="preserve">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 </w:t>
      </w:r>
    </w:p>
    <w:p w:rsidR="00674B63" w:rsidRPr="00763E10" w:rsidRDefault="00674B63" w:rsidP="00674B63">
      <w:pPr>
        <w:jc w:val="both"/>
        <w:rPr>
          <w:sz w:val="22"/>
          <w:szCs w:val="22"/>
        </w:rPr>
      </w:pPr>
    </w:p>
    <w:p w:rsidR="00674B63" w:rsidRDefault="00674B63" w:rsidP="00674B63">
      <w:pPr>
        <w:rPr>
          <w:sz w:val="22"/>
          <w:szCs w:val="22"/>
        </w:rPr>
      </w:pPr>
    </w:p>
    <w:p w:rsidR="00674B63" w:rsidRDefault="00674B63" w:rsidP="00674B63">
      <w:pPr>
        <w:rPr>
          <w:sz w:val="22"/>
          <w:szCs w:val="22"/>
        </w:rPr>
      </w:pPr>
    </w:p>
    <w:p w:rsidR="00674B63" w:rsidRPr="00763E10" w:rsidRDefault="00674B63" w:rsidP="00674B63">
      <w:pPr>
        <w:rPr>
          <w:sz w:val="22"/>
          <w:szCs w:val="22"/>
        </w:rPr>
      </w:pPr>
      <w:proofErr w:type="gramStart"/>
      <w:r w:rsidRPr="00763E10">
        <w:rPr>
          <w:sz w:val="22"/>
          <w:szCs w:val="22"/>
        </w:rPr>
        <w:t>Data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w:t>
      </w:r>
    </w:p>
    <w:p w:rsidR="00674B63" w:rsidRPr="00763E10" w:rsidRDefault="00674B63" w:rsidP="00674B63">
      <w:pPr>
        <w:rPr>
          <w:sz w:val="22"/>
          <w:szCs w:val="22"/>
        </w:rPr>
      </w:pPr>
    </w:p>
    <w:p w:rsidR="00674B63" w:rsidRPr="00763E10" w:rsidRDefault="00922BDF" w:rsidP="00674B63">
      <w:pPr>
        <w:rPr>
          <w:sz w:val="22"/>
          <w:szCs w:val="22"/>
        </w:rPr>
      </w:pPr>
      <w:r>
        <w:rPr>
          <w:sz w:val="22"/>
          <w:szCs w:val="22"/>
        </w:rPr>
        <w:t xml:space="preserve">Komisijos </w:t>
      </w:r>
      <w:proofErr w:type="gramStart"/>
      <w:r>
        <w:rPr>
          <w:sz w:val="22"/>
          <w:szCs w:val="22"/>
        </w:rPr>
        <w:t>narys</w:t>
      </w:r>
      <w:r w:rsidR="00674B63" w:rsidRPr="00763E10">
        <w:rPr>
          <w:sz w:val="22"/>
          <w:szCs w:val="22"/>
        </w:rPr>
        <w:tab/>
        <w:t>. .</w:t>
      </w:r>
      <w:proofErr w:type="gramEnd"/>
      <w:r w:rsidR="00674B63" w:rsidRPr="00763E10">
        <w:rPr>
          <w:sz w:val="22"/>
          <w:szCs w:val="22"/>
        </w:rPr>
        <w:t xml:space="preserve"> . . . . . . </w:t>
      </w:r>
      <w:proofErr w:type="gramStart"/>
      <w:r w:rsidR="00674B63" w:rsidRPr="00763E10">
        <w:rPr>
          <w:sz w:val="22"/>
          <w:szCs w:val="22"/>
        </w:rPr>
        <w:t>. .</w:t>
      </w:r>
      <w:proofErr w:type="gramEnd"/>
      <w:r w:rsidR="00674B63" w:rsidRPr="00763E10">
        <w:rPr>
          <w:sz w:val="22"/>
          <w:szCs w:val="22"/>
        </w:rPr>
        <w:t xml:space="preserve"> . . . . . . </w:t>
      </w:r>
      <w:proofErr w:type="gramStart"/>
      <w:r w:rsidR="00674B63" w:rsidRPr="00763E10">
        <w:rPr>
          <w:sz w:val="22"/>
          <w:szCs w:val="22"/>
        </w:rPr>
        <w:t>. .</w:t>
      </w:r>
      <w:proofErr w:type="gramEnd"/>
      <w:r w:rsidR="00674B63" w:rsidRPr="00763E10">
        <w:rPr>
          <w:sz w:val="22"/>
          <w:szCs w:val="22"/>
        </w:rPr>
        <w:t xml:space="preserve"> . . . . . </w:t>
      </w:r>
      <w:r w:rsidR="00674B63" w:rsidRPr="00763E10">
        <w:rPr>
          <w:sz w:val="22"/>
          <w:szCs w:val="22"/>
        </w:rPr>
        <w:tab/>
        <w:t xml:space="preserve">. . . . . . </w:t>
      </w:r>
      <w:proofErr w:type="gramStart"/>
      <w:r w:rsidR="00674B63" w:rsidRPr="00763E10">
        <w:rPr>
          <w:sz w:val="22"/>
          <w:szCs w:val="22"/>
        </w:rPr>
        <w:t>. .</w:t>
      </w:r>
      <w:proofErr w:type="gramEnd"/>
      <w:r w:rsidR="00674B63" w:rsidRPr="00763E10">
        <w:rPr>
          <w:sz w:val="22"/>
          <w:szCs w:val="22"/>
        </w:rPr>
        <w:t xml:space="preserve"> . . . . . . </w:t>
      </w:r>
      <w:proofErr w:type="gramStart"/>
      <w:r w:rsidR="00674B63" w:rsidRPr="00763E10">
        <w:rPr>
          <w:sz w:val="22"/>
          <w:szCs w:val="22"/>
        </w:rPr>
        <w:t>. .</w:t>
      </w:r>
      <w:proofErr w:type="gramEnd"/>
      <w:r w:rsidR="00674B63" w:rsidRPr="00763E10">
        <w:rPr>
          <w:sz w:val="22"/>
          <w:szCs w:val="22"/>
        </w:rPr>
        <w:t xml:space="preserve"> . . . . . . </w:t>
      </w:r>
      <w:proofErr w:type="gramStart"/>
      <w:r w:rsidR="00674B63" w:rsidRPr="00763E10">
        <w:rPr>
          <w:sz w:val="22"/>
          <w:szCs w:val="22"/>
        </w:rPr>
        <w:t>. .</w:t>
      </w:r>
      <w:proofErr w:type="gramEnd"/>
      <w:r w:rsidR="00674B63" w:rsidRPr="00763E10">
        <w:rPr>
          <w:sz w:val="22"/>
          <w:szCs w:val="22"/>
        </w:rPr>
        <w:t xml:space="preserve"> . . . . . . </w:t>
      </w:r>
      <w:proofErr w:type="gramStart"/>
      <w:r w:rsidR="00674B63" w:rsidRPr="00763E10">
        <w:rPr>
          <w:sz w:val="22"/>
          <w:szCs w:val="22"/>
        </w:rPr>
        <w:t>. .</w:t>
      </w:r>
      <w:proofErr w:type="gramEnd"/>
      <w:r w:rsidR="00674B63" w:rsidRPr="00763E10">
        <w:rPr>
          <w:sz w:val="22"/>
          <w:szCs w:val="22"/>
        </w:rPr>
        <w:t xml:space="preserve"> . . </w:t>
      </w:r>
    </w:p>
    <w:p w:rsidR="00674B63" w:rsidRPr="00944C1F" w:rsidRDefault="00674B63" w:rsidP="00674B63">
      <w:pPr>
        <w:ind w:left="1440" w:firstLine="720"/>
        <w:rPr>
          <w:sz w:val="22"/>
          <w:szCs w:val="22"/>
        </w:rPr>
      </w:pPr>
      <w:r>
        <w:rPr>
          <w:sz w:val="22"/>
          <w:szCs w:val="22"/>
        </w:rPr>
        <w:t xml:space="preserve">             </w:t>
      </w:r>
      <w:r w:rsidRPr="00944C1F">
        <w:rPr>
          <w:sz w:val="22"/>
          <w:szCs w:val="22"/>
        </w:rPr>
        <w:t>(</w:t>
      </w:r>
      <w:r>
        <w:rPr>
          <w:sz w:val="22"/>
          <w:szCs w:val="22"/>
        </w:rPr>
        <w:t>parašas)</w:t>
      </w:r>
      <w:r>
        <w:rPr>
          <w:sz w:val="22"/>
          <w:szCs w:val="22"/>
        </w:rPr>
        <w:tab/>
      </w:r>
      <w:r w:rsidRPr="00944C1F">
        <w:rPr>
          <w:sz w:val="22"/>
          <w:szCs w:val="22"/>
        </w:rPr>
        <w:tab/>
      </w:r>
      <w:proofErr w:type="gramStart"/>
      <w:r>
        <w:rPr>
          <w:sz w:val="22"/>
          <w:szCs w:val="22"/>
        </w:rPr>
        <w:t xml:space="preserve">                                              </w:t>
      </w:r>
      <w:proofErr w:type="gramEnd"/>
      <w:r w:rsidRPr="00944C1F">
        <w:rPr>
          <w:sz w:val="22"/>
          <w:szCs w:val="22"/>
        </w:rPr>
        <w:t>(</w:t>
      </w:r>
      <w:r>
        <w:rPr>
          <w:sz w:val="22"/>
          <w:szCs w:val="22"/>
        </w:rPr>
        <w:t>v</w:t>
      </w:r>
      <w:r w:rsidRPr="00944C1F">
        <w:rPr>
          <w:sz w:val="22"/>
          <w:szCs w:val="22"/>
        </w:rPr>
        <w:t>ardas</w:t>
      </w:r>
      <w:r>
        <w:rPr>
          <w:sz w:val="22"/>
          <w:szCs w:val="22"/>
        </w:rPr>
        <w:t xml:space="preserve"> ir</w:t>
      </w:r>
      <w:r w:rsidRPr="00944C1F">
        <w:rPr>
          <w:sz w:val="22"/>
          <w:szCs w:val="22"/>
        </w:rPr>
        <w:t xml:space="preserve"> pavardė)</w:t>
      </w:r>
    </w:p>
    <w:p w:rsidR="00674B63" w:rsidRPr="00763E10" w:rsidRDefault="00674B63" w:rsidP="00674B63">
      <w:pPr>
        <w:rPr>
          <w:sz w:val="22"/>
          <w:szCs w:val="22"/>
        </w:rPr>
      </w:pPr>
    </w:p>
    <w:p w:rsidR="00F5678F" w:rsidRDefault="00F5678F" w:rsidP="00674B63">
      <w:pPr>
        <w:tabs>
          <w:tab w:val="left" w:pos="3960"/>
        </w:tabs>
        <w:jc w:val="center"/>
        <w:rPr>
          <w:spacing w:val="-3"/>
        </w:rPr>
      </w:pPr>
    </w:p>
    <w:p w:rsidR="00674B63" w:rsidRPr="005F124F" w:rsidRDefault="00674B63" w:rsidP="00674B63">
      <w:pPr>
        <w:tabs>
          <w:tab w:val="left" w:pos="3960"/>
        </w:tabs>
        <w:jc w:val="center"/>
      </w:pPr>
      <w:r>
        <w:rPr>
          <w:spacing w:val="-3"/>
        </w:rPr>
        <w:t>______________________</w:t>
      </w:r>
    </w:p>
    <w:p w:rsidR="00674B63" w:rsidRDefault="00674B63" w:rsidP="00674B63"/>
    <w:p w:rsidR="00BB3919" w:rsidRDefault="00BB3919" w:rsidP="00674B63"/>
    <w:sectPr w:rsidR="00BB391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1296"/>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F5" w:rsidRDefault="006F5FF5">
      <w:r>
        <w:separator/>
      </w:r>
    </w:p>
  </w:endnote>
  <w:endnote w:type="continuationSeparator" w:id="0">
    <w:p w:rsidR="006F5FF5" w:rsidRDefault="006F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F5" w:rsidRDefault="006F5FF5">
      <w:r>
        <w:separator/>
      </w:r>
    </w:p>
  </w:footnote>
  <w:footnote w:type="continuationSeparator" w:id="0">
    <w:p w:rsidR="006F5FF5" w:rsidRDefault="006F5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6F5FF5" w:rsidP="00577B65">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BD25D6" w:rsidRPr="00577B65" w:rsidRDefault="00BD25D6">
    <w:pPr>
      <w:pStyle w:val="Antrats"/>
      <w:jc w:val="center"/>
      <w:rPr>
        <w:sz w:val="24"/>
        <w:szCs w:val="24"/>
      </w:rPr>
    </w:pPr>
    <w:r>
      <w:t xml:space="preserve">                                                                                                                                            </w:t>
    </w:r>
    <w:r w:rsidRPr="00577B65">
      <w:rPr>
        <w:b/>
        <w:sz w:val="24"/>
        <w:szCs w:val="24"/>
      </w:rPr>
      <w:t>Projektas</w:t>
    </w:r>
    <w:proofErr w:type="gramStart"/>
    <w:r w:rsidRPr="00577B65">
      <w:rPr>
        <w:sz w:val="24"/>
        <w:szCs w:val="24"/>
      </w:rPr>
      <w:t xml:space="preserve">                                                                                   </w:t>
    </w:r>
    <w:proofErr w:type="gramEnd"/>
  </w:p>
  <w:p w:rsidR="00BD25D6" w:rsidRDefault="00BD25D6">
    <w:pPr>
      <w:pStyle w:val="Antrats"/>
      <w:jc w:val="center"/>
      <w:rPr>
        <w:b/>
        <w:sz w:val="28"/>
      </w:rPr>
    </w:pPr>
    <w:r>
      <w:rPr>
        <w:b/>
        <w:sz w:val="28"/>
      </w:rPr>
      <w:t xml:space="preserve">PANEVĖŽIO RAJONO </w:t>
    </w:r>
    <w:proofErr w:type="gramStart"/>
    <w:r>
      <w:rPr>
        <w:b/>
        <w:sz w:val="28"/>
      </w:rPr>
      <w:t>SAVIVALDYBĖS TARYBA</w:t>
    </w:r>
    <w:proofErr w:type="gramEnd"/>
    <w:r>
      <w:rPr>
        <w:b/>
        <w:sz w:val="28"/>
      </w:rPr>
      <w:t xml:space="preserve"> </w:t>
    </w:r>
  </w:p>
  <w:p w:rsidR="00BD25D6" w:rsidRDefault="00BD25D6">
    <w:pPr>
      <w:pStyle w:val="Antrats"/>
      <w:jc w:val="center"/>
      <w:rPr>
        <w:b/>
        <w:sz w:val="28"/>
      </w:rPr>
    </w:pPr>
  </w:p>
  <w:p w:rsidR="00BD25D6" w:rsidRPr="00F858EE" w:rsidRDefault="00BD25D6" w:rsidP="00F858EE">
    <w:pPr>
      <w:pStyle w:val="Antrats"/>
      <w:jc w:val="center"/>
      <w:rPr>
        <w:b/>
        <w:sz w:val="28"/>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5BC3B51"/>
    <w:multiLevelType w:val="hybridMultilevel"/>
    <w:tmpl w:val="54A6B6BA"/>
    <w:lvl w:ilvl="0" w:tplc="0809000F">
      <w:start w:val="3"/>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D"/>
    <w:rsid w:val="00012524"/>
    <w:rsid w:val="0001473B"/>
    <w:rsid w:val="00021A33"/>
    <w:rsid w:val="00022442"/>
    <w:rsid w:val="000301D2"/>
    <w:rsid w:val="00044F67"/>
    <w:rsid w:val="00051597"/>
    <w:rsid w:val="00055705"/>
    <w:rsid w:val="0007158F"/>
    <w:rsid w:val="00072A4F"/>
    <w:rsid w:val="00072D97"/>
    <w:rsid w:val="00090137"/>
    <w:rsid w:val="00091F0C"/>
    <w:rsid w:val="000A1F42"/>
    <w:rsid w:val="000C0653"/>
    <w:rsid w:val="000C34C0"/>
    <w:rsid w:val="000C4CB8"/>
    <w:rsid w:val="000C4EA4"/>
    <w:rsid w:val="000D069F"/>
    <w:rsid w:val="000D7BC9"/>
    <w:rsid w:val="000F7FE8"/>
    <w:rsid w:val="001143C9"/>
    <w:rsid w:val="0011558D"/>
    <w:rsid w:val="0012097C"/>
    <w:rsid w:val="0012258A"/>
    <w:rsid w:val="00136D83"/>
    <w:rsid w:val="00137C71"/>
    <w:rsid w:val="0014457D"/>
    <w:rsid w:val="00165062"/>
    <w:rsid w:val="00187375"/>
    <w:rsid w:val="001D5B5A"/>
    <w:rsid w:val="00200547"/>
    <w:rsid w:val="00231D46"/>
    <w:rsid w:val="0023323D"/>
    <w:rsid w:val="0023689B"/>
    <w:rsid w:val="00245487"/>
    <w:rsid w:val="0024611D"/>
    <w:rsid w:val="00253647"/>
    <w:rsid w:val="002A2BA0"/>
    <w:rsid w:val="002D5FF0"/>
    <w:rsid w:val="002D6373"/>
    <w:rsid w:val="00305895"/>
    <w:rsid w:val="0030626D"/>
    <w:rsid w:val="00333A28"/>
    <w:rsid w:val="003361DB"/>
    <w:rsid w:val="0034086C"/>
    <w:rsid w:val="00343AEF"/>
    <w:rsid w:val="00355BF3"/>
    <w:rsid w:val="00365F4A"/>
    <w:rsid w:val="0039324E"/>
    <w:rsid w:val="00396E0E"/>
    <w:rsid w:val="003A012B"/>
    <w:rsid w:val="003A6955"/>
    <w:rsid w:val="003C09C8"/>
    <w:rsid w:val="003C0D04"/>
    <w:rsid w:val="003C7342"/>
    <w:rsid w:val="003C7E46"/>
    <w:rsid w:val="003F7A5E"/>
    <w:rsid w:val="00404D84"/>
    <w:rsid w:val="00425781"/>
    <w:rsid w:val="004353C8"/>
    <w:rsid w:val="004949EC"/>
    <w:rsid w:val="004A5C2F"/>
    <w:rsid w:val="004A60B1"/>
    <w:rsid w:val="004B76AA"/>
    <w:rsid w:val="004D557F"/>
    <w:rsid w:val="004E76B6"/>
    <w:rsid w:val="004F52C7"/>
    <w:rsid w:val="0052062D"/>
    <w:rsid w:val="0052675D"/>
    <w:rsid w:val="00536038"/>
    <w:rsid w:val="005442C2"/>
    <w:rsid w:val="00551BA2"/>
    <w:rsid w:val="00553AF4"/>
    <w:rsid w:val="00556840"/>
    <w:rsid w:val="005608BB"/>
    <w:rsid w:val="00563DC7"/>
    <w:rsid w:val="00577B65"/>
    <w:rsid w:val="0059645B"/>
    <w:rsid w:val="005B08D2"/>
    <w:rsid w:val="005B627F"/>
    <w:rsid w:val="005B6E7D"/>
    <w:rsid w:val="005F39DF"/>
    <w:rsid w:val="00612AAE"/>
    <w:rsid w:val="00615C1B"/>
    <w:rsid w:val="00615FCA"/>
    <w:rsid w:val="00626315"/>
    <w:rsid w:val="006503F1"/>
    <w:rsid w:val="00665498"/>
    <w:rsid w:val="00674037"/>
    <w:rsid w:val="00674B63"/>
    <w:rsid w:val="0068339C"/>
    <w:rsid w:val="00686D05"/>
    <w:rsid w:val="00697251"/>
    <w:rsid w:val="00697738"/>
    <w:rsid w:val="006B1BD0"/>
    <w:rsid w:val="006D57BC"/>
    <w:rsid w:val="006F4395"/>
    <w:rsid w:val="006F5FF5"/>
    <w:rsid w:val="006F61F0"/>
    <w:rsid w:val="00706430"/>
    <w:rsid w:val="00716C60"/>
    <w:rsid w:val="0075567C"/>
    <w:rsid w:val="007569C5"/>
    <w:rsid w:val="00762E9A"/>
    <w:rsid w:val="0076387B"/>
    <w:rsid w:val="007755E9"/>
    <w:rsid w:val="00794843"/>
    <w:rsid w:val="007D0858"/>
    <w:rsid w:val="007E5C87"/>
    <w:rsid w:val="007F3EAF"/>
    <w:rsid w:val="007F4828"/>
    <w:rsid w:val="007F6B3B"/>
    <w:rsid w:val="00810584"/>
    <w:rsid w:val="0081068A"/>
    <w:rsid w:val="008118C9"/>
    <w:rsid w:val="00817D19"/>
    <w:rsid w:val="008222E8"/>
    <w:rsid w:val="00846F61"/>
    <w:rsid w:val="00853942"/>
    <w:rsid w:val="00854C5D"/>
    <w:rsid w:val="008556C0"/>
    <w:rsid w:val="00864A79"/>
    <w:rsid w:val="00882466"/>
    <w:rsid w:val="008A55A0"/>
    <w:rsid w:val="008B2678"/>
    <w:rsid w:val="008B6D8B"/>
    <w:rsid w:val="008E452D"/>
    <w:rsid w:val="00922BDF"/>
    <w:rsid w:val="00923867"/>
    <w:rsid w:val="00930856"/>
    <w:rsid w:val="00960BD6"/>
    <w:rsid w:val="00967459"/>
    <w:rsid w:val="00995A79"/>
    <w:rsid w:val="00996F8E"/>
    <w:rsid w:val="009C2B7D"/>
    <w:rsid w:val="009C474F"/>
    <w:rsid w:val="009C665F"/>
    <w:rsid w:val="009D0C44"/>
    <w:rsid w:val="009D6B28"/>
    <w:rsid w:val="009F0FD0"/>
    <w:rsid w:val="00A01F47"/>
    <w:rsid w:val="00A27105"/>
    <w:rsid w:val="00A329FF"/>
    <w:rsid w:val="00A35C90"/>
    <w:rsid w:val="00A37741"/>
    <w:rsid w:val="00A56BA7"/>
    <w:rsid w:val="00AC58CB"/>
    <w:rsid w:val="00AE0BD1"/>
    <w:rsid w:val="00AE0C2E"/>
    <w:rsid w:val="00AE7F5B"/>
    <w:rsid w:val="00AF09A2"/>
    <w:rsid w:val="00B06D18"/>
    <w:rsid w:val="00B238C7"/>
    <w:rsid w:val="00B451F8"/>
    <w:rsid w:val="00B500DC"/>
    <w:rsid w:val="00B5467F"/>
    <w:rsid w:val="00B54E62"/>
    <w:rsid w:val="00B6634A"/>
    <w:rsid w:val="00B71DB4"/>
    <w:rsid w:val="00B751E9"/>
    <w:rsid w:val="00B75F97"/>
    <w:rsid w:val="00B906A1"/>
    <w:rsid w:val="00BB3919"/>
    <w:rsid w:val="00BC54EF"/>
    <w:rsid w:val="00BD080F"/>
    <w:rsid w:val="00BD25D6"/>
    <w:rsid w:val="00BD34C6"/>
    <w:rsid w:val="00BF2332"/>
    <w:rsid w:val="00C13F6E"/>
    <w:rsid w:val="00C206BC"/>
    <w:rsid w:val="00C228FE"/>
    <w:rsid w:val="00C438F3"/>
    <w:rsid w:val="00C45E3D"/>
    <w:rsid w:val="00C4616A"/>
    <w:rsid w:val="00C578DA"/>
    <w:rsid w:val="00C61A8B"/>
    <w:rsid w:val="00C6547E"/>
    <w:rsid w:val="00C73FA3"/>
    <w:rsid w:val="00C76C20"/>
    <w:rsid w:val="00C93DF3"/>
    <w:rsid w:val="00CB039A"/>
    <w:rsid w:val="00CC78ED"/>
    <w:rsid w:val="00CD1B96"/>
    <w:rsid w:val="00CE711E"/>
    <w:rsid w:val="00D20262"/>
    <w:rsid w:val="00D57C66"/>
    <w:rsid w:val="00D854D0"/>
    <w:rsid w:val="00D85D5E"/>
    <w:rsid w:val="00D9399A"/>
    <w:rsid w:val="00DA2414"/>
    <w:rsid w:val="00DC71D0"/>
    <w:rsid w:val="00DE33A5"/>
    <w:rsid w:val="00DF03AB"/>
    <w:rsid w:val="00DF3A85"/>
    <w:rsid w:val="00DF7F3C"/>
    <w:rsid w:val="00E4274B"/>
    <w:rsid w:val="00E455C0"/>
    <w:rsid w:val="00E5643D"/>
    <w:rsid w:val="00E6121F"/>
    <w:rsid w:val="00E7097D"/>
    <w:rsid w:val="00E76E71"/>
    <w:rsid w:val="00E833DD"/>
    <w:rsid w:val="00EE408F"/>
    <w:rsid w:val="00EF1B1D"/>
    <w:rsid w:val="00F00310"/>
    <w:rsid w:val="00F26DE1"/>
    <w:rsid w:val="00F40908"/>
    <w:rsid w:val="00F53C9E"/>
    <w:rsid w:val="00F55006"/>
    <w:rsid w:val="00F5678F"/>
    <w:rsid w:val="00F6696C"/>
    <w:rsid w:val="00F76878"/>
    <w:rsid w:val="00F801D0"/>
    <w:rsid w:val="00F858EE"/>
    <w:rsid w:val="00F90013"/>
    <w:rsid w:val="00F9720D"/>
    <w:rsid w:val="00FB1052"/>
    <w:rsid w:val="00FB291D"/>
    <w:rsid w:val="00FB6500"/>
    <w:rsid w:val="00FE3BC3"/>
    <w:rsid w:val="00FE4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B660C6C-9595-4CCE-933F-432B0647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Times New Roman" w:eastAsia="Times New Roman" w:hAnsi="Times New Roman" w:cs="Times New Roman"/>
    </w:rPr>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Pavadinimas">
    <w:name w:val="Title"/>
    <w:basedOn w:val="prastasis"/>
    <w:next w:val="Paantrat"/>
    <w:qFormat/>
    <w:pPr>
      <w:jc w:val="center"/>
    </w:pPr>
    <w:rPr>
      <w:b/>
    </w:rPr>
  </w:style>
  <w:style w:type="paragraph" w:styleId="Paantrat">
    <w:name w:val="Subtitle"/>
    <w:basedOn w:val="Antrat10"/>
    <w:next w:val="Pagrindinistekstas"/>
    <w:qFormat/>
    <w:pPr>
      <w:jc w:val="center"/>
    </w:pPr>
    <w:rPr>
      <w:i/>
      <w:i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BodyText21">
    <w:name w:val="Body Text 21"/>
    <w:basedOn w:val="prastasis"/>
    <w:pPr>
      <w:spacing w:after="120" w:line="480" w:lineRule="auto"/>
    </w:pPr>
    <w:rPr>
      <w:color w:val="000000"/>
      <w:sz w:val="24"/>
    </w:rPr>
  </w:style>
  <w:style w:type="paragraph" w:styleId="Debesliotekstas">
    <w:name w:val="Balloon Text"/>
    <w:basedOn w:val="prastasis"/>
    <w:link w:val="DebesliotekstasDiagrama"/>
    <w:uiPriority w:val="99"/>
    <w:semiHidden/>
    <w:unhideWhenUsed/>
    <w:rsid w:val="00C73FA3"/>
    <w:rPr>
      <w:rFonts w:ascii="Segoe UI" w:hAnsi="Segoe UI"/>
      <w:sz w:val="18"/>
      <w:szCs w:val="18"/>
      <w:lang w:val="x-none"/>
    </w:rPr>
  </w:style>
  <w:style w:type="character" w:customStyle="1" w:styleId="DebesliotekstasDiagrama">
    <w:name w:val="Debesėlio tekstas Diagrama"/>
    <w:link w:val="Debesliotekstas"/>
    <w:uiPriority w:val="99"/>
    <w:semiHidden/>
    <w:rsid w:val="00C73FA3"/>
    <w:rPr>
      <w:rFonts w:ascii="Segoe UI" w:hAnsi="Segoe UI" w:cs="Segoe UI"/>
      <w:sz w:val="18"/>
      <w:szCs w:val="18"/>
      <w:lang w:eastAsia="ar-SA"/>
    </w:rPr>
  </w:style>
  <w:style w:type="paragraph" w:customStyle="1" w:styleId="Default">
    <w:name w:val="Default"/>
    <w:rsid w:val="003C0D04"/>
    <w:pPr>
      <w:autoSpaceDE w:val="0"/>
      <w:autoSpaceDN w:val="0"/>
      <w:adjustRightInd w:val="0"/>
    </w:pPr>
    <w:rPr>
      <w:color w:val="000000"/>
      <w:sz w:val="24"/>
      <w:szCs w:val="24"/>
      <w:lang w:val="en-US" w:eastAsia="en-US"/>
    </w:rPr>
  </w:style>
  <w:style w:type="paragraph" w:customStyle="1" w:styleId="Betarp1">
    <w:name w:val="Be tarpų1"/>
    <w:uiPriority w:val="1"/>
    <w:qFormat/>
    <w:rsid w:val="00137C71"/>
    <w:pPr>
      <w:suppressAutoHyphens/>
    </w:pPr>
    <w:rPr>
      <w:lang w:eastAsia="ar-SA"/>
    </w:rPr>
  </w:style>
  <w:style w:type="paragraph" w:styleId="Sraopastraipa">
    <w:name w:val="List Paragraph"/>
    <w:basedOn w:val="prastasis"/>
    <w:qFormat/>
    <w:rsid w:val="00F00310"/>
    <w:pPr>
      <w:suppressAutoHyphens w:val="0"/>
      <w:spacing w:after="160" w:line="259"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semiHidden/>
    <w:unhideWhenUsed/>
    <w:rsid w:val="00674B63"/>
    <w:pPr>
      <w:spacing w:after="120" w:line="480" w:lineRule="auto"/>
    </w:pPr>
  </w:style>
  <w:style w:type="character" w:customStyle="1" w:styleId="Pagrindinistekstas2Diagrama">
    <w:name w:val="Pagrindinis tekstas 2 Diagrama"/>
    <w:link w:val="Pagrindinistekstas2"/>
    <w:uiPriority w:val="99"/>
    <w:semiHidden/>
    <w:rsid w:val="00674B63"/>
    <w:rPr>
      <w:lang w:eastAsia="ar-SA"/>
    </w:rPr>
  </w:style>
  <w:style w:type="paragraph" w:customStyle="1" w:styleId="Pagrindinistekstas1">
    <w:name w:val="Pagrindinis tekstas1"/>
    <w:basedOn w:val="prastasis"/>
    <w:uiPriority w:val="99"/>
    <w:rsid w:val="00674B63"/>
    <w:pPr>
      <w:autoSpaceDE w:val="0"/>
      <w:autoSpaceDN w:val="0"/>
      <w:adjustRightInd w:val="0"/>
      <w:spacing w:line="298" w:lineRule="auto"/>
      <w:ind w:firstLine="312"/>
      <w:jc w:val="both"/>
      <w:textAlignment w:val="center"/>
    </w:pPr>
    <w:rPr>
      <w:color w:val="000000"/>
      <w:lang w:eastAsia="en-US"/>
    </w:rPr>
  </w:style>
  <w:style w:type="paragraph" w:styleId="Betarp">
    <w:name w:val="No Spacing"/>
    <w:uiPriority w:val="1"/>
    <w:qFormat/>
    <w:rsid w:val="006F61F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145">
      <w:bodyDiv w:val="1"/>
      <w:marLeft w:val="0"/>
      <w:marRight w:val="0"/>
      <w:marTop w:val="0"/>
      <w:marBottom w:val="0"/>
      <w:divBdr>
        <w:top w:val="none" w:sz="0" w:space="0" w:color="auto"/>
        <w:left w:val="none" w:sz="0" w:space="0" w:color="auto"/>
        <w:bottom w:val="none" w:sz="0" w:space="0" w:color="auto"/>
        <w:right w:val="none" w:sz="0" w:space="0" w:color="auto"/>
      </w:divBdr>
    </w:div>
    <w:div w:id="1269969368">
      <w:bodyDiv w:val="1"/>
      <w:marLeft w:val="0"/>
      <w:marRight w:val="0"/>
      <w:marTop w:val="0"/>
      <w:marBottom w:val="0"/>
      <w:divBdr>
        <w:top w:val="none" w:sz="0" w:space="0" w:color="auto"/>
        <w:left w:val="none" w:sz="0" w:space="0" w:color="auto"/>
        <w:bottom w:val="none" w:sz="0" w:space="0" w:color="auto"/>
        <w:right w:val="none" w:sz="0" w:space="0" w:color="auto"/>
      </w:divBdr>
    </w:div>
    <w:div w:id="20702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idasP\Desktop\2008-2009%20modeliu%20pakeitimas\Titul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F64F-1B5D-4932-8BF5-7557FE22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Titulinis</Template>
  <TotalTime>52</TotalTime>
  <Pages>8</Pages>
  <Words>11151</Words>
  <Characters>6357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17474</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VaidasP</dc:creator>
  <cp:keywords/>
  <cp:lastModifiedBy>Skaidrute Kriukiene</cp:lastModifiedBy>
  <cp:revision>14</cp:revision>
  <cp:lastPrinted>2016-06-15T12:53:00Z</cp:lastPrinted>
  <dcterms:created xsi:type="dcterms:W3CDTF">2016-06-15T10:34:00Z</dcterms:created>
  <dcterms:modified xsi:type="dcterms:W3CDTF">2016-06-15T12:57:00Z</dcterms:modified>
</cp:coreProperties>
</file>