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6A8" w:rsidRDefault="005A3D26">
      <w:pPr>
        <w:pStyle w:val="Header"/>
        <w:jc w:val="center"/>
      </w:pPr>
      <w:r>
        <w:rPr>
          <w:noProof/>
          <w:lang w:eastAsia="lt-LT"/>
        </w:rPr>
        <w:drawing>
          <wp:inline distT="0" distB="0" distL="0" distR="0">
            <wp:extent cx="542925" cy="647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6A8" w:rsidRDefault="00E826A8">
      <w:pPr>
        <w:pStyle w:val="Header"/>
        <w:jc w:val="center"/>
        <w:rPr>
          <w:b/>
          <w:sz w:val="28"/>
        </w:rPr>
      </w:pPr>
      <w:r>
        <w:tab/>
        <w:t xml:space="preserve">                                                                              </w:t>
      </w:r>
      <w:r>
        <w:tab/>
      </w:r>
    </w:p>
    <w:p w:rsidR="00E826A8" w:rsidRDefault="00E826A8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826A8" w:rsidRDefault="00E826A8">
      <w:pPr>
        <w:pStyle w:val="Header"/>
        <w:jc w:val="center"/>
        <w:rPr>
          <w:b/>
          <w:sz w:val="28"/>
        </w:rPr>
      </w:pPr>
    </w:p>
    <w:p w:rsidR="00E826A8" w:rsidRDefault="00E826A8">
      <w:pPr>
        <w:pStyle w:val="BodyText"/>
        <w:spacing w:after="0"/>
        <w:ind w:left="43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SPRENDIMAS</w:t>
      </w:r>
    </w:p>
    <w:p w:rsidR="00E826A8" w:rsidRDefault="00E826A8">
      <w:pPr>
        <w:pStyle w:val="BodyText"/>
        <w:spacing w:after="0"/>
        <w:ind w:left="432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DĖL </w:t>
      </w:r>
      <w:r>
        <w:rPr>
          <w:b/>
          <w:bCs/>
          <w:color w:val="000000"/>
          <w:sz w:val="24"/>
          <w:szCs w:val="24"/>
        </w:rPr>
        <w:t>PANEVĖŽIO RAJONO SAVIVALDYBĖS VIETINĖS REIKŠMĖS KELIŲ IR GATVIŲ SĄRAŠO PATVIRTINIMO</w:t>
      </w:r>
    </w:p>
    <w:p w:rsidR="00E826A8" w:rsidRDefault="00E826A8">
      <w:pPr>
        <w:jc w:val="center"/>
        <w:rPr>
          <w:b/>
          <w:sz w:val="24"/>
          <w:szCs w:val="24"/>
        </w:rPr>
      </w:pPr>
    </w:p>
    <w:p w:rsidR="00E826A8" w:rsidRDefault="0072349C">
      <w:pPr>
        <w:jc w:val="center"/>
        <w:rPr>
          <w:sz w:val="24"/>
          <w:szCs w:val="24"/>
        </w:rPr>
      </w:pPr>
      <w:r>
        <w:rPr>
          <w:sz w:val="24"/>
          <w:szCs w:val="24"/>
        </w:rPr>
        <w:t>2016</w:t>
      </w:r>
      <w:r w:rsidR="002F3F28">
        <w:rPr>
          <w:sz w:val="24"/>
          <w:szCs w:val="24"/>
        </w:rPr>
        <w:t xml:space="preserve"> m.</w:t>
      </w:r>
      <w:proofErr w:type="gramStart"/>
      <w:r w:rsidR="002F3F28">
        <w:rPr>
          <w:sz w:val="24"/>
          <w:szCs w:val="24"/>
        </w:rPr>
        <w:t xml:space="preserve"> </w:t>
      </w:r>
      <w:r w:rsidR="00F35FC8">
        <w:rPr>
          <w:sz w:val="24"/>
          <w:szCs w:val="24"/>
        </w:rPr>
        <w:t xml:space="preserve"> </w:t>
      </w:r>
      <w:proofErr w:type="gramEnd"/>
      <w:r w:rsidR="00F35FC8">
        <w:rPr>
          <w:sz w:val="24"/>
          <w:szCs w:val="24"/>
        </w:rPr>
        <w:t xml:space="preserve">rugpjūčio 25 </w:t>
      </w:r>
      <w:r w:rsidR="00E826A8">
        <w:rPr>
          <w:sz w:val="24"/>
          <w:szCs w:val="24"/>
        </w:rPr>
        <w:t>d. Nr. T-</w:t>
      </w:r>
    </w:p>
    <w:p w:rsidR="00E826A8" w:rsidRDefault="00E826A8">
      <w:pPr>
        <w:pStyle w:val="Betarp1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E826A8" w:rsidRDefault="00E826A8">
      <w:pPr>
        <w:pStyle w:val="Betarp1"/>
        <w:jc w:val="both"/>
        <w:rPr>
          <w:sz w:val="24"/>
          <w:szCs w:val="24"/>
        </w:rPr>
      </w:pPr>
    </w:p>
    <w:p w:rsidR="00E826A8" w:rsidRDefault="00E826A8">
      <w:pPr>
        <w:pStyle w:val="Betarp1"/>
        <w:jc w:val="both"/>
        <w:rPr>
          <w:sz w:val="24"/>
          <w:szCs w:val="24"/>
        </w:rPr>
      </w:pPr>
    </w:p>
    <w:p w:rsidR="00E826A8" w:rsidRDefault="00E826A8">
      <w:pPr>
        <w:pStyle w:val="Betarp1"/>
        <w:jc w:val="both"/>
        <w:rPr>
          <w:color w:val="000000"/>
          <w:spacing w:val="60"/>
          <w:sz w:val="24"/>
          <w:szCs w:val="24"/>
        </w:rPr>
      </w:pP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Vadovaudamasi Lietuvos Respublikos kelių įstatymo 6 straipsnio 4 punktu ir Lietuvos Respublikos vietos savivaldos įstatymo 18 straipsnio 1 dalimi, Panevėžio rajono </w:t>
      </w:r>
      <w:proofErr w:type="gramStart"/>
      <w:r>
        <w:rPr>
          <w:color w:val="000000"/>
          <w:sz w:val="24"/>
          <w:szCs w:val="24"/>
        </w:rPr>
        <w:t>savivaldybės taryba</w:t>
      </w:r>
      <w:proofErr w:type="gramEnd"/>
      <w:r>
        <w:rPr>
          <w:color w:val="000000"/>
          <w:sz w:val="24"/>
          <w:szCs w:val="24"/>
        </w:rPr>
        <w:t>  </w:t>
      </w:r>
      <w:r w:rsidR="00AE4BB5" w:rsidRPr="00AE4BB5">
        <w:rPr>
          <w:color w:val="000000"/>
          <w:sz w:val="24"/>
          <w:szCs w:val="24"/>
        </w:rPr>
        <w:t>n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u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s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p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r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e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n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d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ž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i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a:</w:t>
      </w:r>
      <w:r>
        <w:rPr>
          <w:color w:val="000000"/>
          <w:spacing w:val="60"/>
          <w:sz w:val="24"/>
          <w:szCs w:val="24"/>
        </w:rPr>
        <w:t> </w:t>
      </w:r>
    </w:p>
    <w:p w:rsidR="00E826A8" w:rsidRDefault="00E826A8">
      <w:pPr>
        <w:pStyle w:val="Betarp1"/>
        <w:jc w:val="both"/>
        <w:rPr>
          <w:color w:val="000000"/>
          <w:sz w:val="24"/>
          <w:szCs w:val="24"/>
        </w:rPr>
      </w:pPr>
      <w:r>
        <w:rPr>
          <w:color w:val="000000"/>
          <w:spacing w:val="60"/>
          <w:sz w:val="24"/>
          <w:szCs w:val="24"/>
        </w:rPr>
        <w:tab/>
      </w:r>
      <w:r>
        <w:rPr>
          <w:color w:val="000000"/>
          <w:sz w:val="24"/>
          <w:szCs w:val="24"/>
        </w:rPr>
        <w:t>1. Patvirtinti Panevėžio rajono savivaldybės vietinės reikšmės kel</w:t>
      </w:r>
      <w:r w:rsidR="00AE4BB5">
        <w:rPr>
          <w:color w:val="000000"/>
          <w:sz w:val="24"/>
          <w:szCs w:val="24"/>
        </w:rPr>
        <w:t>ių ir gatvių sąrašą (pridedama).</w:t>
      </w:r>
    </w:p>
    <w:p w:rsidR="00E826A8" w:rsidRDefault="00E826A8">
      <w:pPr>
        <w:pStyle w:val="Betarp1"/>
        <w:jc w:val="both"/>
        <w:rPr>
          <w:color w:val="000000"/>
          <w:sz w:val="28"/>
        </w:rPr>
      </w:pPr>
      <w:r>
        <w:rPr>
          <w:color w:val="000000"/>
          <w:sz w:val="24"/>
          <w:szCs w:val="24"/>
        </w:rPr>
        <w:tab/>
        <w:t>2. Pripažinti netekusiu galios Panevėžio</w:t>
      </w:r>
      <w:r w:rsidR="0072349C">
        <w:rPr>
          <w:color w:val="000000"/>
          <w:sz w:val="24"/>
          <w:szCs w:val="24"/>
        </w:rPr>
        <w:t xml:space="preserve"> rajono </w:t>
      </w:r>
      <w:proofErr w:type="gramStart"/>
      <w:r w:rsidR="0072349C">
        <w:rPr>
          <w:color w:val="000000"/>
          <w:sz w:val="24"/>
          <w:szCs w:val="24"/>
        </w:rPr>
        <w:t>savivaldybės tarybos</w:t>
      </w:r>
      <w:proofErr w:type="gramEnd"/>
      <w:r w:rsidR="0072349C">
        <w:rPr>
          <w:color w:val="000000"/>
          <w:sz w:val="24"/>
          <w:szCs w:val="24"/>
        </w:rPr>
        <w:t xml:space="preserve"> 2015</w:t>
      </w:r>
      <w:r>
        <w:rPr>
          <w:color w:val="000000"/>
          <w:sz w:val="24"/>
          <w:szCs w:val="24"/>
        </w:rPr>
        <w:t xml:space="preserve"> m. </w:t>
      </w:r>
      <w:r w:rsidR="0072349C">
        <w:rPr>
          <w:color w:val="000000"/>
          <w:sz w:val="24"/>
          <w:szCs w:val="24"/>
        </w:rPr>
        <w:t>lapkričio</w:t>
      </w:r>
      <w:r>
        <w:rPr>
          <w:color w:val="000000"/>
          <w:sz w:val="24"/>
          <w:szCs w:val="24"/>
        </w:rPr>
        <w:t xml:space="preserve"> </w:t>
      </w:r>
      <w:r w:rsidR="0072349C">
        <w:rPr>
          <w:color w:val="000000"/>
          <w:sz w:val="24"/>
          <w:szCs w:val="24"/>
        </w:rPr>
        <w:t>26 d. sprendimą Nr. T-229</w:t>
      </w:r>
      <w:r>
        <w:rPr>
          <w:color w:val="000000"/>
          <w:sz w:val="24"/>
          <w:szCs w:val="24"/>
        </w:rPr>
        <w:t xml:space="preserve"> ,,Dėl Panevėžio rajono </w:t>
      </w:r>
      <w:r w:rsidR="00F35FC8">
        <w:rPr>
          <w:color w:val="000000"/>
          <w:sz w:val="24"/>
          <w:szCs w:val="24"/>
        </w:rPr>
        <w:t>savivaldybės</w:t>
      </w:r>
      <w:r>
        <w:rPr>
          <w:color w:val="000000"/>
          <w:sz w:val="24"/>
          <w:szCs w:val="24"/>
        </w:rPr>
        <w:t xml:space="preserve"> vietinės reikšmės kelių ir gatvių sąrašo patvirt</w:t>
      </w:r>
      <w:r w:rsidR="00AE4BB5">
        <w:rPr>
          <w:color w:val="000000"/>
          <w:sz w:val="24"/>
          <w:szCs w:val="24"/>
        </w:rPr>
        <w:t>inimo</w:t>
      </w:r>
      <w:r>
        <w:rPr>
          <w:color w:val="000000"/>
          <w:sz w:val="24"/>
          <w:szCs w:val="24"/>
        </w:rPr>
        <w:t>“.</w:t>
      </w:r>
    </w:p>
    <w:p w:rsidR="00E826A8" w:rsidRDefault="00E826A8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4"/>
          <w:szCs w:val="24"/>
        </w:rPr>
      </w:pPr>
      <w:r w:rsidRPr="0072349C">
        <w:rPr>
          <w:color w:val="000000"/>
          <w:sz w:val="24"/>
          <w:szCs w:val="24"/>
        </w:rPr>
        <w:t>Raimonda Čereškienė</w:t>
      </w:r>
    </w:p>
    <w:p w:rsidR="0072349C" w:rsidRDefault="0072349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2016-07-21</w:t>
      </w:r>
    </w:p>
    <w:p w:rsidR="009C4033" w:rsidRDefault="009C4033" w:rsidP="009C4033">
      <w:pPr>
        <w:jc w:val="center"/>
        <w:rPr>
          <w:b/>
          <w:kern w:val="0"/>
          <w:sz w:val="24"/>
          <w:szCs w:val="24"/>
          <w:lang w:eastAsia="ru-RU"/>
        </w:rPr>
      </w:pPr>
      <w:r>
        <w:rPr>
          <w:b/>
          <w:sz w:val="24"/>
          <w:szCs w:val="24"/>
        </w:rPr>
        <w:t>PANEVĖŽIO RAJONO SAVIVALDYBĖS ADMINISTRACIJOS</w:t>
      </w:r>
    </w:p>
    <w:p w:rsidR="009C4033" w:rsidRDefault="009C4033" w:rsidP="009C40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VIETINIO ŪKIO SKYRIUS</w:t>
      </w:r>
    </w:p>
    <w:p w:rsidR="009C4033" w:rsidRDefault="009C4033" w:rsidP="009C4033">
      <w:pPr>
        <w:rPr>
          <w:sz w:val="24"/>
          <w:szCs w:val="24"/>
        </w:rPr>
      </w:pPr>
    </w:p>
    <w:p w:rsidR="009C4033" w:rsidRDefault="009C4033" w:rsidP="009C4033">
      <w:pPr>
        <w:rPr>
          <w:sz w:val="24"/>
          <w:szCs w:val="24"/>
        </w:rPr>
      </w:pPr>
    </w:p>
    <w:p w:rsidR="009C4033" w:rsidRDefault="009C4033" w:rsidP="009C4033">
      <w:pPr>
        <w:rPr>
          <w:sz w:val="24"/>
          <w:szCs w:val="24"/>
        </w:rPr>
      </w:pPr>
      <w:r>
        <w:rPr>
          <w:sz w:val="24"/>
          <w:szCs w:val="24"/>
        </w:rPr>
        <w:t xml:space="preserve">Panevėžio rajono </w:t>
      </w:r>
      <w:proofErr w:type="gramStart"/>
      <w:r>
        <w:rPr>
          <w:sz w:val="24"/>
          <w:szCs w:val="24"/>
        </w:rPr>
        <w:t>savivaldybės tarybai</w:t>
      </w:r>
      <w:proofErr w:type="gramEnd"/>
    </w:p>
    <w:p w:rsidR="009C4033" w:rsidRDefault="009C4033" w:rsidP="009C4033">
      <w:pPr>
        <w:rPr>
          <w:sz w:val="24"/>
          <w:szCs w:val="24"/>
        </w:rPr>
      </w:pPr>
    </w:p>
    <w:p w:rsidR="009C4033" w:rsidRDefault="009C4033" w:rsidP="009C4033">
      <w:pPr>
        <w:rPr>
          <w:sz w:val="24"/>
          <w:szCs w:val="24"/>
        </w:rPr>
      </w:pPr>
    </w:p>
    <w:p w:rsidR="009C4033" w:rsidRDefault="009C4033" w:rsidP="009C4033">
      <w:pPr>
        <w:jc w:val="center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 xml:space="preserve">AIŠKINAMASIS RAŠTAS DĖL SPRENDIMO „DĖL </w:t>
      </w:r>
      <w:r>
        <w:rPr>
          <w:b/>
          <w:bCs/>
          <w:color w:val="000000"/>
          <w:sz w:val="24"/>
          <w:szCs w:val="24"/>
        </w:rPr>
        <w:t>PANEVĖŽIO RAJONO SAVIVALDYBĖS VIETINĖS REIKŠMĖS KELIŲ IR GATVIŲ SĄRAŠO PATVIRTINIMO</w:t>
      </w:r>
      <w:r>
        <w:rPr>
          <w:b/>
          <w:sz w:val="24"/>
          <w:szCs w:val="24"/>
        </w:rPr>
        <w:t>“ PROJEKTO</w:t>
      </w:r>
    </w:p>
    <w:p w:rsidR="009C4033" w:rsidRDefault="009C4033" w:rsidP="009C4033">
      <w:pPr>
        <w:jc w:val="center"/>
        <w:rPr>
          <w:sz w:val="24"/>
          <w:szCs w:val="24"/>
        </w:rPr>
      </w:pPr>
    </w:p>
    <w:p w:rsidR="009C4033" w:rsidRDefault="009C4033" w:rsidP="009C403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2016 m. </w:t>
      </w:r>
      <w:r w:rsidR="00EF3D03">
        <w:rPr>
          <w:sz w:val="24"/>
          <w:szCs w:val="24"/>
        </w:rPr>
        <w:t>liepos 21</w:t>
      </w:r>
      <w:r>
        <w:rPr>
          <w:sz w:val="24"/>
          <w:szCs w:val="24"/>
        </w:rPr>
        <w:t xml:space="preserve"> d.</w:t>
      </w:r>
    </w:p>
    <w:p w:rsidR="009C4033" w:rsidRDefault="009C4033" w:rsidP="009C4033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9C4033" w:rsidRDefault="009C4033" w:rsidP="009C4033">
      <w:pPr>
        <w:jc w:val="center"/>
        <w:rPr>
          <w:sz w:val="24"/>
          <w:szCs w:val="24"/>
        </w:rPr>
      </w:pPr>
    </w:p>
    <w:p w:rsidR="009C4033" w:rsidRDefault="009C4033" w:rsidP="009C4033">
      <w:pPr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Projekto rengimą paskatinusios priežastys.</w:t>
      </w:r>
    </w:p>
    <w:p w:rsidR="009C4033" w:rsidRDefault="009C4033" w:rsidP="009C4033">
      <w:pPr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rFonts w:ascii="TimesNewRomanPS-BoldMT CE" w:hAnsi="TimesNewRomanPS-BoldMT CE" w:cs="TimesNewRomanPS-BoldMT CE"/>
          <w:bCs/>
          <w:sz w:val="24"/>
          <w:szCs w:val="24"/>
        </w:rPr>
        <w:t xml:space="preserve">Panevėžio rajono </w:t>
      </w:r>
      <w:proofErr w:type="gramStart"/>
      <w:r>
        <w:rPr>
          <w:rFonts w:ascii="TimesNewRomanPS-BoldMT CE" w:hAnsi="TimesNewRomanPS-BoldMT CE" w:cs="TimesNewRomanPS-BoldMT CE"/>
          <w:bCs/>
          <w:sz w:val="24"/>
          <w:szCs w:val="24"/>
        </w:rPr>
        <w:t>savivaldybės taryba</w:t>
      </w:r>
      <w:proofErr w:type="gramEnd"/>
      <w:r>
        <w:rPr>
          <w:rFonts w:ascii="TimesNewRomanPS-BoldMT CE" w:hAnsi="TimesNewRomanPS-BoldMT CE" w:cs="TimesNewRomanPS-BoldMT CE"/>
          <w:bCs/>
          <w:sz w:val="24"/>
          <w:szCs w:val="24"/>
        </w:rPr>
        <w:t xml:space="preserve"> 2015 m. lapkričio 26 d. sprendimu Nr. T-229 patvirtino Panevėžio rajono </w:t>
      </w:r>
      <w:r w:rsidR="00F35FC8">
        <w:rPr>
          <w:rFonts w:ascii="TimesNewRomanPS-BoldMT CE" w:hAnsi="TimesNewRomanPS-BoldMT CE" w:cs="TimesNewRomanPS-BoldMT CE"/>
          <w:bCs/>
          <w:sz w:val="24"/>
          <w:szCs w:val="24"/>
        </w:rPr>
        <w:t>savivaldybės</w:t>
      </w:r>
      <w:r>
        <w:rPr>
          <w:rFonts w:ascii="TimesNewRomanPS-BoldMT CE" w:hAnsi="TimesNewRomanPS-BoldMT CE" w:cs="TimesNewRomanPS-BoldMT CE"/>
          <w:bCs/>
          <w:sz w:val="24"/>
          <w:szCs w:val="24"/>
        </w:rPr>
        <w:t xml:space="preserve"> vietinės reikšmės kelių ir gatvių sąrašą (toliau – Kelių sąrašas).</w:t>
      </w:r>
      <w:r w:rsidR="00EF3D03">
        <w:rPr>
          <w:rFonts w:ascii="TimesNewRomanPS-BoldMT CE" w:hAnsi="TimesNewRomanPS-BoldMT CE" w:cs="TimesNewRomanPS-BoldMT CE"/>
          <w:bCs/>
          <w:sz w:val="24"/>
          <w:szCs w:val="24"/>
        </w:rPr>
        <w:t xml:space="preserve"> Po </w:t>
      </w:r>
      <w:r w:rsidR="00AC028F">
        <w:rPr>
          <w:rFonts w:ascii="TimesNewRomanPS-BoldMT CE" w:hAnsi="TimesNewRomanPS-BoldMT CE" w:cs="TimesNewRomanPS-BoldMT CE"/>
          <w:bCs/>
          <w:sz w:val="24"/>
          <w:szCs w:val="24"/>
        </w:rPr>
        <w:t>sprendimo priėmimo Kelių sąraše pastebėta netikslumų, todėl</w:t>
      </w:r>
      <w:r>
        <w:rPr>
          <w:rFonts w:ascii="TimesNewRomanPS-BoldMT CE" w:hAnsi="TimesNewRomanPS-BoldMT CE" w:cs="TimesNewRomanPS-BoldMT CE"/>
          <w:bCs/>
          <w:sz w:val="24"/>
          <w:szCs w:val="24"/>
        </w:rPr>
        <w:t xml:space="preserve"> būtina patikslinti </w:t>
      </w:r>
      <w:r w:rsidR="00AC028F">
        <w:rPr>
          <w:rFonts w:ascii="TimesNewRomanPS-BoldMT CE" w:hAnsi="TimesNewRomanPS-BoldMT CE" w:cs="TimesNewRomanPS-BoldMT CE"/>
          <w:bCs/>
          <w:sz w:val="24"/>
          <w:szCs w:val="24"/>
        </w:rPr>
        <w:t xml:space="preserve">ir papildyti </w:t>
      </w:r>
      <w:r>
        <w:rPr>
          <w:rFonts w:ascii="TimesNewRomanPS-BoldMT CE" w:hAnsi="TimesNewRomanPS-BoldMT CE" w:cs="TimesNewRomanPS-BoldMT CE"/>
          <w:bCs/>
          <w:sz w:val="24"/>
          <w:szCs w:val="24"/>
        </w:rPr>
        <w:t>Kelių sąrašą.</w:t>
      </w:r>
    </w:p>
    <w:p w:rsidR="009C4033" w:rsidRDefault="009C4033" w:rsidP="009C4033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Sprendimo projekto esmė ir tikslai.</w:t>
      </w:r>
    </w:p>
    <w:p w:rsidR="009C4033" w:rsidRDefault="00EF3D03" w:rsidP="009C4033">
      <w:pPr>
        <w:tabs>
          <w:tab w:val="left" w:pos="993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9C4033">
        <w:rPr>
          <w:sz w:val="24"/>
          <w:szCs w:val="24"/>
        </w:rPr>
        <w:t>adovaujantis Lietuvos Respublikos kelių įs</w:t>
      </w:r>
      <w:r>
        <w:rPr>
          <w:sz w:val="24"/>
          <w:szCs w:val="24"/>
        </w:rPr>
        <w:t xml:space="preserve">tatymo 6 straipsnio 4 dalimi, Kelių sąrašas turi būti </w:t>
      </w:r>
      <w:r w:rsidR="009C4033">
        <w:rPr>
          <w:sz w:val="24"/>
          <w:szCs w:val="24"/>
        </w:rPr>
        <w:t xml:space="preserve">patvirtintas Savivaldybės tarybos. Pasikeitus duomenims, Kelių sąrašas turi būti atnaujinamas. </w:t>
      </w:r>
      <w:r w:rsidR="008F0329">
        <w:rPr>
          <w:sz w:val="24"/>
          <w:szCs w:val="24"/>
        </w:rPr>
        <w:t>Priėmus tarybos sprendimą, turėtume tikslesnį Kelių sąrašą.</w:t>
      </w:r>
    </w:p>
    <w:p w:rsidR="009C4033" w:rsidRDefault="009C4033" w:rsidP="009C4033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Kokių pozityvių rezultatų laukiama.</w:t>
      </w:r>
    </w:p>
    <w:p w:rsidR="009C4033" w:rsidRDefault="009C4033" w:rsidP="009C4033">
      <w:pPr>
        <w:tabs>
          <w:tab w:val="left" w:pos="993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Vienas iš kriterijų skirstant savivaldybėms Kelių priežiūros ir plėtros programos lėšas yra savivaldybėms priklausančių kelių ir gatvių ilgis. Patikslintas Kelių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sąrašas leis objektyviau ir racionaliau paskirstyti kasmet Panevėžio r. savivaldybei skiriamas Kelių priežiūros ir plėtros programos lėšas.</w:t>
      </w:r>
    </w:p>
    <w:p w:rsidR="009C4033" w:rsidRDefault="009C4033" w:rsidP="009C4033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9C4033" w:rsidRDefault="009C4033" w:rsidP="009C4033">
      <w:pPr>
        <w:ind w:right="72" w:firstLine="720"/>
        <w:jc w:val="both"/>
        <w:rPr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>Neigiamų pasekmių nėra.</w:t>
      </w:r>
    </w:p>
    <w:p w:rsidR="009C4033" w:rsidRDefault="009C4033" w:rsidP="009C4033">
      <w:pPr>
        <w:ind w:right="72" w:firstLine="72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:rsidR="009C4033" w:rsidRDefault="009C4033" w:rsidP="009C4033">
      <w:pPr>
        <w:ind w:right="72" w:firstLine="720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Priėmus teikiamą projektą,</w:t>
      </w:r>
      <w:r>
        <w:rPr>
          <w:sz w:val="24"/>
          <w:szCs w:val="24"/>
        </w:rPr>
        <w:t xml:space="preserve"> pripažįstamas netekusiu galios Panevėžio </w:t>
      </w:r>
      <w:r>
        <w:rPr>
          <w:rFonts w:ascii="TimesNewRomanPS-BoldMT CE" w:hAnsi="TimesNewRomanPS-BoldMT CE" w:cs="TimesNewRomanPS-BoldMT CE"/>
          <w:bCs/>
          <w:sz w:val="24"/>
          <w:szCs w:val="24"/>
        </w:rPr>
        <w:t xml:space="preserve">rajono </w:t>
      </w:r>
      <w:proofErr w:type="gramStart"/>
      <w:r>
        <w:rPr>
          <w:rFonts w:ascii="TimesNewRomanPS-BoldMT CE" w:hAnsi="TimesNewRomanPS-BoldMT CE" w:cs="TimesNewRomanPS-BoldMT CE"/>
          <w:bCs/>
          <w:sz w:val="24"/>
          <w:szCs w:val="24"/>
        </w:rPr>
        <w:t>savivaldybės tarybos</w:t>
      </w:r>
      <w:proofErr w:type="gramEnd"/>
      <w:r>
        <w:rPr>
          <w:rFonts w:ascii="TimesNewRomanPS-BoldMT CE" w:hAnsi="TimesNewRomanPS-BoldMT CE" w:cs="TimesNewRomanPS-BoldMT CE"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2015 m. lapkričio 26 d. </w:t>
      </w:r>
      <w:r>
        <w:rPr>
          <w:rFonts w:ascii="TimesNewRomanPS-BoldMT CE" w:hAnsi="TimesNewRomanPS-BoldMT CE" w:cs="TimesNewRomanPS-BoldMT CE"/>
          <w:bCs/>
          <w:sz w:val="24"/>
          <w:szCs w:val="24"/>
        </w:rPr>
        <w:t xml:space="preserve">sprendimas Nr. T-229 „Dėl Panevėžio rajono </w:t>
      </w:r>
      <w:r w:rsidR="00F35FC8">
        <w:rPr>
          <w:rFonts w:ascii="TimesNewRomanPS-BoldMT CE" w:hAnsi="TimesNewRomanPS-BoldMT CE" w:cs="TimesNewRomanPS-BoldMT CE"/>
          <w:bCs/>
          <w:sz w:val="24"/>
          <w:szCs w:val="24"/>
        </w:rPr>
        <w:t>savivaldybės</w:t>
      </w:r>
      <w:r>
        <w:rPr>
          <w:rFonts w:ascii="TimesNewRomanPS-BoldMT CE" w:hAnsi="TimesNewRomanPS-BoldMT CE" w:cs="TimesNewRomanPS-BoldMT CE"/>
          <w:bCs/>
          <w:sz w:val="24"/>
          <w:szCs w:val="24"/>
        </w:rPr>
        <w:t xml:space="preserve"> vietinės reikšmės kelių ir gatvių sąrašo patvirtinimo“.</w:t>
      </w:r>
    </w:p>
    <w:p w:rsidR="009C4033" w:rsidRDefault="009C4033" w:rsidP="009C4033">
      <w:pPr>
        <w:ind w:right="7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9C4033" w:rsidRDefault="009C4033" w:rsidP="009C40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Paskaičiavimai nereikalingi.</w:t>
      </w:r>
    </w:p>
    <w:p w:rsidR="009C4033" w:rsidRDefault="009C4033" w:rsidP="009C40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Sprendimo projektui antikorupcinis vertinimas nereikalingas.</w:t>
      </w:r>
    </w:p>
    <w:p w:rsidR="009C4033" w:rsidRDefault="009C4033" w:rsidP="009C4033">
      <w:pPr>
        <w:rPr>
          <w:sz w:val="24"/>
          <w:szCs w:val="24"/>
        </w:rPr>
      </w:pPr>
    </w:p>
    <w:p w:rsidR="009C4033" w:rsidRDefault="009C4033" w:rsidP="009C4033">
      <w:pPr>
        <w:rPr>
          <w:sz w:val="24"/>
          <w:szCs w:val="24"/>
        </w:rPr>
      </w:pPr>
    </w:p>
    <w:p w:rsidR="009C4033" w:rsidRDefault="009C4033" w:rsidP="009C4033"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              </w:t>
      </w:r>
      <w:proofErr w:type="gramEnd"/>
      <w:r w:rsidR="00EF3D03">
        <w:rPr>
          <w:sz w:val="24"/>
          <w:szCs w:val="24"/>
        </w:rPr>
        <w:tab/>
      </w:r>
      <w:r w:rsidR="00EF3D03">
        <w:rPr>
          <w:sz w:val="24"/>
          <w:szCs w:val="24"/>
        </w:rPr>
        <w:tab/>
      </w:r>
      <w:r w:rsidR="00EF3D03">
        <w:rPr>
          <w:sz w:val="24"/>
          <w:szCs w:val="24"/>
        </w:rPr>
        <w:tab/>
      </w:r>
      <w:r>
        <w:rPr>
          <w:sz w:val="24"/>
          <w:szCs w:val="24"/>
        </w:rPr>
        <w:t>Raimonda Čereškienė</w:t>
      </w:r>
    </w:p>
    <w:p w:rsidR="009C4033" w:rsidRDefault="009C4033">
      <w:pPr>
        <w:jc w:val="both"/>
        <w:rPr>
          <w:color w:val="000000"/>
          <w:sz w:val="24"/>
          <w:szCs w:val="24"/>
        </w:rPr>
      </w:pPr>
    </w:p>
    <w:sectPr w:rsidR="009C4033" w:rsidSect="0072349C">
      <w:headerReference w:type="first" r:id="rId8"/>
      <w:pgSz w:w="11906" w:h="16821"/>
      <w:pgMar w:top="1700" w:right="567" w:bottom="1134" w:left="1701" w:header="1134" w:footer="567" w:gutter="0"/>
      <w:cols w:space="1296"/>
      <w:titlePg/>
      <w:docGrid w:linePitch="60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E7E" w:rsidRDefault="00AA5E7E">
      <w:r>
        <w:separator/>
      </w:r>
    </w:p>
  </w:endnote>
  <w:endnote w:type="continuationSeparator" w:id="0">
    <w:p w:rsidR="00AA5E7E" w:rsidRDefault="00AA5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E7E" w:rsidRDefault="00AA5E7E">
      <w:r>
        <w:separator/>
      </w:r>
    </w:p>
  </w:footnote>
  <w:footnote w:type="continuationSeparator" w:id="0">
    <w:p w:rsidR="00AA5E7E" w:rsidRDefault="00AA5E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49C" w:rsidRPr="009C4033" w:rsidRDefault="0072349C" w:rsidP="0072349C">
    <w:pPr>
      <w:pStyle w:val="Header"/>
      <w:jc w:val="right"/>
      <w:rPr>
        <w:sz w:val="24"/>
        <w:szCs w:val="24"/>
      </w:rPr>
    </w:pPr>
    <w:r w:rsidRPr="009C4033">
      <w:rPr>
        <w:sz w:val="24"/>
        <w:szCs w:val="24"/>
      </w:rPr>
      <w:t>projektas</w:t>
    </w:r>
  </w:p>
  <w:p w:rsidR="0072349C" w:rsidRDefault="0072349C" w:rsidP="0072349C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E4BB5"/>
    <w:rsid w:val="0017146A"/>
    <w:rsid w:val="001C23CE"/>
    <w:rsid w:val="0029328F"/>
    <w:rsid w:val="002F3F28"/>
    <w:rsid w:val="003A0863"/>
    <w:rsid w:val="005A3D26"/>
    <w:rsid w:val="00695AB5"/>
    <w:rsid w:val="0072349C"/>
    <w:rsid w:val="008A5ED0"/>
    <w:rsid w:val="008C3126"/>
    <w:rsid w:val="008F0329"/>
    <w:rsid w:val="009C4033"/>
    <w:rsid w:val="00A9535B"/>
    <w:rsid w:val="00A968A9"/>
    <w:rsid w:val="00AA1165"/>
    <w:rsid w:val="00AA5E7E"/>
    <w:rsid w:val="00AC028F"/>
    <w:rsid w:val="00AE4BB5"/>
    <w:rsid w:val="00C204F8"/>
    <w:rsid w:val="00E826A8"/>
    <w:rsid w:val="00EF3D03"/>
    <w:rsid w:val="00F35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kern w:val="1"/>
      <w:lang w:eastAsia="ar-SA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"/>
      </w:numPr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-Absatz-Standardschriftart11111">
    <w:name w:val="WW-Absatz-Standardschriftart11111"/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Numatytasispastraiposriftas1">
    <w:name w:val="Numatytasis pastraipos šriftas1"/>
  </w:style>
  <w:style w:type="character" w:customStyle="1" w:styleId="WW8Num15z0">
    <w:name w:val="WW8Num15z0"/>
    <w:rPr>
      <w:rFonts w:ascii="Times New Roman" w:hAnsi="Times New Roman" w:cs="Times New Roman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Puslapionumeris1">
    <w:name w:val="Puslapio numeris1"/>
    <w:basedOn w:val="DefaultParagraphFont1"/>
  </w:style>
  <w:style w:type="character" w:styleId="Hyperlink">
    <w:name w:val="Hyperlink"/>
    <w:rPr>
      <w:color w:val="0000FF"/>
      <w:u w:val="single"/>
      <w:lang/>
    </w:rPr>
  </w:style>
  <w:style w:type="character" w:customStyle="1" w:styleId="FollowedHyperlink1">
    <w:name w:val="FollowedHyperlink1"/>
    <w:rPr>
      <w:color w:val="800080"/>
      <w:u w:val="single"/>
    </w:rPr>
  </w:style>
  <w:style w:type="character" w:customStyle="1" w:styleId="DebesliotekstasDiagrama">
    <w:name w:val="Debesėlio tekstas Diagrama"/>
    <w:rPr>
      <w:rFonts w:ascii="Segoe UI" w:hAnsi="Segoe UI" w:cs="Segoe UI"/>
      <w:kern w:val="1"/>
      <w:sz w:val="18"/>
      <w:szCs w:val="18"/>
    </w:rPr>
  </w:style>
  <w:style w:type="character" w:customStyle="1" w:styleId="Numeravimosimboliai">
    <w:name w:val="Numeravimo simboliai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itle">
    <w:name w:val="Title"/>
    <w:basedOn w:val="Antrat1"/>
    <w:next w:val="Subtitle"/>
    <w:qFormat/>
    <w:rPr>
      <w:b/>
      <w:bCs/>
      <w:sz w:val="36"/>
      <w:szCs w:val="36"/>
    </w:rPr>
  </w:style>
  <w:style w:type="paragraph" w:styleId="Subtitle">
    <w:name w:val="Subtitle"/>
    <w:basedOn w:val="Antrat1"/>
    <w:next w:val="BodyText"/>
    <w:qFormat/>
    <w:pPr>
      <w:jc w:val="center"/>
    </w:pPr>
    <w:rPr>
      <w:i/>
      <w:iCs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Tahoma"/>
    </w:rPr>
  </w:style>
  <w:style w:type="paragraph" w:customStyle="1" w:styleId="Antrat2">
    <w:name w:val="Antraštė2"/>
    <w:basedOn w:val="Normal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suppressLineNumbers/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suppressLineNumbers/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ind w:left="283" w:firstLine="360"/>
      <w:jc w:val="both"/>
    </w:p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Debesliotekstas1">
    <w:name w:val="Debesėlio tekstas1"/>
    <w:basedOn w:val="Normal"/>
    <w:rPr>
      <w:rFonts w:ascii="Segoe UI" w:hAnsi="Segoe UI" w:cs="Segoe UI"/>
      <w:sz w:val="18"/>
      <w:szCs w:val="18"/>
    </w:rPr>
  </w:style>
  <w:style w:type="paragraph" w:customStyle="1" w:styleId="Betarp1">
    <w:name w:val="Be tarpų1"/>
    <w:pPr>
      <w:suppressAutoHyphens/>
    </w:pPr>
    <w:rPr>
      <w:rFonts w:eastAsia="Arial"/>
      <w:kern w:val="1"/>
      <w:lang w:eastAsia="ar-SA"/>
    </w:rPr>
  </w:style>
  <w:style w:type="paragraph" w:customStyle="1" w:styleId="Kadroturinys">
    <w:name w:val="Kadro turinys"/>
    <w:basedOn w:val="BodyText"/>
  </w:style>
  <w:style w:type="paragraph" w:styleId="BalloonText">
    <w:name w:val="Balloon Text"/>
    <w:basedOn w:val="Normal"/>
    <w:link w:val="BalloonTextChar"/>
    <w:uiPriority w:val="99"/>
    <w:semiHidden/>
    <w:unhideWhenUsed/>
    <w:rsid w:val="00A968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968A9"/>
    <w:rPr>
      <w:rFonts w:ascii="Segoe U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1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1775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 Jokubaitis</dc:creator>
  <cp:lastModifiedBy>user</cp:lastModifiedBy>
  <cp:revision>2</cp:revision>
  <cp:lastPrinted>2015-11-12T07:27:00Z</cp:lastPrinted>
  <dcterms:created xsi:type="dcterms:W3CDTF">2016-08-16T10:53:00Z</dcterms:created>
  <dcterms:modified xsi:type="dcterms:W3CDTF">2016-08-16T10:53:00Z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