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72" w:rsidRDefault="008A0772" w:rsidP="00681A00">
      <w:pPr>
        <w:jc w:val="center"/>
        <w:rPr>
          <w:b/>
          <w:bCs/>
        </w:rPr>
      </w:pPr>
      <w:bookmarkStart w:id="0" w:name="_GoBack"/>
      <w:bookmarkEnd w:id="0"/>
    </w:p>
    <w:p w:rsidR="008A0772" w:rsidRDefault="008A0772" w:rsidP="008A0772">
      <w:pPr>
        <w:ind w:left="1440" w:firstLine="7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Projektas</w:t>
      </w:r>
    </w:p>
    <w:p w:rsidR="004F6883" w:rsidRDefault="005065D0" w:rsidP="008A0772">
      <w:pPr>
        <w:ind w:left="1440" w:firstLine="720"/>
        <w:jc w:val="center"/>
        <w:rPr>
          <w:b/>
          <w:bCs/>
        </w:rPr>
      </w:pPr>
      <w:r>
        <w:rPr>
          <w:b/>
          <w:bCs/>
        </w:rPr>
        <w:t>KETURŠ</w:t>
      </w:r>
      <w:r w:rsidR="006A1A56">
        <w:rPr>
          <w:b/>
          <w:bCs/>
        </w:rPr>
        <w:t>AL</w:t>
      </w:r>
      <w:r w:rsidR="007B0842">
        <w:rPr>
          <w:b/>
          <w:bCs/>
        </w:rPr>
        <w:t>Ė SUTARTIS</w:t>
      </w:r>
    </w:p>
    <w:p w:rsidR="00681A00" w:rsidRDefault="00681A00" w:rsidP="002B2ED9">
      <w:pPr>
        <w:jc w:val="center"/>
        <w:rPr>
          <w:bCs/>
        </w:rPr>
      </w:pPr>
    </w:p>
    <w:p w:rsidR="00681A00" w:rsidRPr="00681A00" w:rsidRDefault="00681A00" w:rsidP="002B2ED9">
      <w:pPr>
        <w:jc w:val="center"/>
        <w:rPr>
          <w:bCs/>
        </w:rPr>
      </w:pPr>
      <w:r>
        <w:rPr>
          <w:bCs/>
        </w:rPr>
        <w:t>2016 m.                    d. Nr.</w:t>
      </w:r>
    </w:p>
    <w:p w:rsidR="00536229" w:rsidRPr="00681A00" w:rsidRDefault="00DF0C85" w:rsidP="00681A00">
      <w:pPr>
        <w:jc w:val="center"/>
        <w:rPr>
          <w:bCs/>
        </w:rPr>
      </w:pPr>
      <w:r w:rsidRPr="00681A00">
        <w:rPr>
          <w:bCs/>
        </w:rPr>
        <w:t>Panevėžys</w:t>
      </w:r>
    </w:p>
    <w:p w:rsidR="0098082E" w:rsidRPr="00AD1C26" w:rsidRDefault="0098082E" w:rsidP="002B2ED9">
      <w:pPr>
        <w:pStyle w:val="Pagrindinistekstas"/>
        <w:spacing w:line="240" w:lineRule="auto"/>
        <w:ind w:firstLine="720"/>
      </w:pPr>
    </w:p>
    <w:p w:rsidR="00AD1C26" w:rsidRPr="00A0575C" w:rsidRDefault="004C6BA8" w:rsidP="002B2ED9">
      <w:pPr>
        <w:pStyle w:val="prastasistinklapis"/>
        <w:jc w:val="both"/>
        <w:rPr>
          <w:lang w:val="lt-LT"/>
        </w:rPr>
      </w:pPr>
      <w:r w:rsidRPr="0083373E">
        <w:rPr>
          <w:b/>
          <w:lang w:val="lt-LT"/>
        </w:rPr>
        <w:t>Jaunimo reikalų departamentas prie Socialinės apsaugos ir darbo ministerijos</w:t>
      </w:r>
      <w:r w:rsidR="00AD1C26" w:rsidRPr="0083373E">
        <w:rPr>
          <w:b/>
          <w:lang w:val="lt-LT"/>
        </w:rPr>
        <w:t xml:space="preserve"> </w:t>
      </w:r>
      <w:r w:rsidR="00AD1C26" w:rsidRPr="0083373E">
        <w:rPr>
          <w:lang w:val="lt-LT"/>
        </w:rPr>
        <w:t>(toliau – JRD)</w:t>
      </w:r>
      <w:r w:rsidRPr="0083373E">
        <w:rPr>
          <w:lang w:val="lt-LT"/>
        </w:rPr>
        <w:t>,</w:t>
      </w:r>
      <w:r w:rsidR="00A0575C" w:rsidRPr="0083373E">
        <w:rPr>
          <w:lang w:val="lt-LT"/>
        </w:rPr>
        <w:t xml:space="preserve"> įm.</w:t>
      </w:r>
      <w:r w:rsidR="005065D0">
        <w:rPr>
          <w:lang w:val="lt-LT"/>
        </w:rPr>
        <w:t xml:space="preserve"> </w:t>
      </w:r>
      <w:r w:rsidR="00A0575C" w:rsidRPr="0083373E">
        <w:rPr>
          <w:lang w:val="lt-LT"/>
        </w:rPr>
        <w:t xml:space="preserve">k. 188681478, </w:t>
      </w:r>
      <w:r w:rsidR="0083373E">
        <w:rPr>
          <w:lang w:val="lt-LT"/>
        </w:rPr>
        <w:t>buveinės adresas</w:t>
      </w:r>
      <w:r w:rsidR="00A0575C" w:rsidRPr="0083373E">
        <w:rPr>
          <w:lang w:val="lt-LT"/>
        </w:rPr>
        <w:t xml:space="preserve"> </w:t>
      </w:r>
      <w:r w:rsidR="00A0575C" w:rsidRPr="0083373E">
        <w:rPr>
          <w:bCs/>
          <w:lang w:val="lt-LT"/>
        </w:rPr>
        <w:t>Sodų g. 15, LT-01313 Vilnius,</w:t>
      </w:r>
      <w:r w:rsidR="00A0575C" w:rsidRPr="0083373E">
        <w:rPr>
          <w:color w:val="000000"/>
          <w:spacing w:val="-2"/>
          <w:lang w:val="lt-LT"/>
        </w:rPr>
        <w:t xml:space="preserve"> atstovaujamas </w:t>
      </w:r>
      <w:r w:rsidR="0083373E" w:rsidRPr="0083373E">
        <w:rPr>
          <w:color w:val="000000"/>
          <w:spacing w:val="-2"/>
          <w:lang w:val="lt-LT"/>
        </w:rPr>
        <w:t xml:space="preserve">direktoriaus Mindaugo Kuliavo, veikiančio </w:t>
      </w:r>
      <w:r w:rsidR="0083373E">
        <w:rPr>
          <w:color w:val="000000"/>
          <w:spacing w:val="-2"/>
          <w:lang w:val="lt-LT"/>
        </w:rPr>
        <w:t>pagal nuostatus</w:t>
      </w:r>
      <w:r w:rsidR="0083373E" w:rsidRPr="001A0E54">
        <w:rPr>
          <w:lang w:val="lt-LT"/>
        </w:rPr>
        <w:t xml:space="preserve">, pavirtintus Lietuvos Respublikos socialinės apsaugos ir darbo ministro </w:t>
      </w:r>
      <w:smartTag w:uri="schemas-tilde-lv/tildestengine" w:element="metric2">
        <w:smartTagPr>
          <w:attr w:name="metric_value" w:val="2006"/>
          <w:attr w:name="metric_text" w:val="m"/>
        </w:smartTagPr>
        <w:r w:rsidR="00681A00" w:rsidRPr="001A0E54">
          <w:rPr>
            <w:lang w:val="lt-LT"/>
          </w:rPr>
          <w:t>2006 m</w:t>
        </w:r>
      </w:smartTag>
      <w:r w:rsidR="00681A00" w:rsidRPr="001A0E54">
        <w:rPr>
          <w:lang w:val="lt-LT"/>
        </w:rPr>
        <w:t xml:space="preserve">. balandžio 11 d. </w:t>
      </w:r>
      <w:r w:rsidR="0083373E" w:rsidRPr="001A0E54">
        <w:rPr>
          <w:lang w:val="lt-LT"/>
        </w:rPr>
        <w:t>įsaky</w:t>
      </w:r>
      <w:r w:rsidR="00681A00">
        <w:rPr>
          <w:lang w:val="lt-LT"/>
        </w:rPr>
        <w:t>mu Nr. A1-100 (</w:t>
      </w:r>
      <w:smartTag w:uri="schemas-tilde-lv/tildestengine" w:element="metric2">
        <w:smartTagPr>
          <w:attr w:name="metric_value" w:val="2011"/>
          <w:attr w:name="metric_text" w:val="m"/>
        </w:smartTagPr>
        <w:r w:rsidR="0083373E" w:rsidRPr="001A0E54">
          <w:rPr>
            <w:lang w:val="lt-LT"/>
          </w:rPr>
          <w:t>2011 m</w:t>
        </w:r>
      </w:smartTag>
      <w:r w:rsidR="0083373E">
        <w:rPr>
          <w:lang w:val="lt-LT"/>
        </w:rPr>
        <w:t xml:space="preserve">. sausio 27 </w:t>
      </w:r>
      <w:r w:rsidR="00681A00">
        <w:rPr>
          <w:lang w:val="lt-LT"/>
        </w:rPr>
        <w:t>d. įsakymo</w:t>
      </w:r>
      <w:r w:rsidR="0083373E" w:rsidRPr="001A0E54">
        <w:rPr>
          <w:lang w:val="lt-LT"/>
        </w:rPr>
        <w:t xml:space="preserve"> </w:t>
      </w:r>
      <w:r w:rsidR="009677EB">
        <w:rPr>
          <w:lang w:val="lt-LT"/>
        </w:rPr>
        <w:br/>
      </w:r>
      <w:r w:rsidR="0083373E" w:rsidRPr="001A0E54">
        <w:rPr>
          <w:lang w:val="lt-LT"/>
        </w:rPr>
        <w:t>Nr. A1-40</w:t>
      </w:r>
      <w:r w:rsidR="00681A00">
        <w:rPr>
          <w:lang w:val="lt-LT"/>
        </w:rPr>
        <w:t xml:space="preserve"> redakcija</w:t>
      </w:r>
      <w:r w:rsidR="0083373E" w:rsidRPr="001A0E54">
        <w:rPr>
          <w:lang w:val="lt-LT"/>
        </w:rPr>
        <w:t>)</w:t>
      </w:r>
      <w:r w:rsidR="00F7485C">
        <w:rPr>
          <w:lang w:val="lt-LT"/>
        </w:rPr>
        <w:t>,</w:t>
      </w:r>
    </w:p>
    <w:p w:rsidR="00B92A62" w:rsidRPr="00A0575C" w:rsidRDefault="00624D5B" w:rsidP="00B92A62">
      <w:pPr>
        <w:pStyle w:val="Pagrindinistekstas"/>
        <w:spacing w:line="240" w:lineRule="auto"/>
      </w:pPr>
      <w:r>
        <w:rPr>
          <w:b/>
        </w:rPr>
        <w:t>Panevėžio rajono</w:t>
      </w:r>
      <w:r w:rsidR="00B92A62" w:rsidRPr="00F13DA0">
        <w:rPr>
          <w:b/>
        </w:rPr>
        <w:t xml:space="preserve"> savivaldybė</w:t>
      </w:r>
      <w:r w:rsidR="00B92A62">
        <w:rPr>
          <w:b/>
        </w:rPr>
        <w:t xml:space="preserve"> </w:t>
      </w:r>
      <w:r w:rsidR="00B92A62">
        <w:t xml:space="preserve">(toliau – Savivaldybė), įm. </w:t>
      </w:r>
      <w:r w:rsidR="009677EB">
        <w:t xml:space="preserve">k. </w:t>
      </w:r>
      <w:r w:rsidR="00DF0C85">
        <w:t>188774594</w:t>
      </w:r>
      <w:r w:rsidR="00B92A62" w:rsidRPr="00624D5B">
        <w:t>,</w:t>
      </w:r>
      <w:r w:rsidR="00B92A62">
        <w:t xml:space="preserve"> buveinės adresas </w:t>
      </w:r>
      <w:r w:rsidRPr="00624D5B">
        <w:t>Vasario 16-osios</w:t>
      </w:r>
      <w:r w:rsidR="00DF0C85">
        <w:t xml:space="preserve"> g. 27, 35185 </w:t>
      </w:r>
      <w:r>
        <w:t>Panevėžys</w:t>
      </w:r>
      <w:r w:rsidR="00B92A62" w:rsidRPr="00624D5B">
        <w:t>,</w:t>
      </w:r>
      <w:r w:rsidR="00B92A62">
        <w:t xml:space="preserve"> atstovaujama </w:t>
      </w:r>
      <w:r>
        <w:t>Povilo Žagunio</w:t>
      </w:r>
      <w:r w:rsidR="009677EB">
        <w:t>,</w:t>
      </w:r>
    </w:p>
    <w:p w:rsidR="00B92A62" w:rsidRPr="00F13DA0" w:rsidRDefault="00B92A62" w:rsidP="00B92A62">
      <w:pPr>
        <w:pStyle w:val="Pagrindinistekstas"/>
        <w:tabs>
          <w:tab w:val="left" w:pos="4005"/>
        </w:tabs>
        <w:spacing w:line="240" w:lineRule="auto"/>
        <w:rPr>
          <w:b/>
        </w:rPr>
      </w:pPr>
      <w:r w:rsidRPr="00F13DA0">
        <w:rPr>
          <w:b/>
        </w:rPr>
        <w:tab/>
      </w:r>
    </w:p>
    <w:p w:rsidR="00B92A62" w:rsidRDefault="00B92A62" w:rsidP="00B92A62">
      <w:pPr>
        <w:pStyle w:val="Pagrindinistekstas"/>
        <w:spacing w:line="240" w:lineRule="auto"/>
      </w:pPr>
      <w:r w:rsidRPr="002E7E11">
        <w:rPr>
          <w:b/>
        </w:rPr>
        <w:t>Lietuvos jaunimo organizacijų taryba</w:t>
      </w:r>
      <w:r>
        <w:t xml:space="preserve"> (toliau – LiJOT), įm. k.</w:t>
      </w:r>
      <w:r w:rsidRPr="0083373E">
        <w:t xml:space="preserve"> </w:t>
      </w:r>
      <w:r>
        <w:t xml:space="preserve">191363642, buveinės adresas Didžioji g. 8-5, 01128 Vilnius, atstovaujama </w:t>
      </w:r>
      <w:r w:rsidR="00EA6D1F">
        <w:t>Manto Zakarkos</w:t>
      </w:r>
      <w:r w:rsidR="009677EB">
        <w:t>,</w:t>
      </w:r>
    </w:p>
    <w:p w:rsidR="00B92A62" w:rsidRDefault="00B92A62" w:rsidP="00B92A62">
      <w:pPr>
        <w:pStyle w:val="Pagrindinistekstas"/>
        <w:spacing w:line="240" w:lineRule="auto"/>
      </w:pPr>
    </w:p>
    <w:p w:rsidR="00B92A62" w:rsidRDefault="00B92A62" w:rsidP="002B2ED9">
      <w:pPr>
        <w:tabs>
          <w:tab w:val="right" w:pos="9747"/>
        </w:tabs>
        <w:jc w:val="both"/>
      </w:pPr>
      <w:r>
        <w:t xml:space="preserve">ir </w:t>
      </w:r>
    </w:p>
    <w:p w:rsidR="00B92A62" w:rsidRDefault="00B92A62" w:rsidP="002B2ED9">
      <w:pPr>
        <w:tabs>
          <w:tab w:val="right" w:pos="9747"/>
        </w:tabs>
        <w:jc w:val="both"/>
      </w:pPr>
    </w:p>
    <w:p w:rsidR="0083373E" w:rsidRDefault="00BA4A2F" w:rsidP="002B2ED9">
      <w:pPr>
        <w:tabs>
          <w:tab w:val="right" w:pos="9747"/>
        </w:tabs>
        <w:jc w:val="both"/>
      </w:pPr>
      <w:r w:rsidRPr="008A0772">
        <w:rPr>
          <w:b/>
        </w:rPr>
        <w:t>Panevėžio rajono</w:t>
      </w:r>
      <w:r>
        <w:rPr>
          <w:b/>
        </w:rPr>
        <w:t xml:space="preserve"> jaunimo organizacijų taryba</w:t>
      </w:r>
      <w:r w:rsidR="0098082E" w:rsidRPr="00F13DA0">
        <w:rPr>
          <w:b/>
        </w:rPr>
        <w:t xml:space="preserve"> </w:t>
      </w:r>
      <w:bookmarkStart w:id="1" w:name="OLE_LINK1"/>
      <w:bookmarkStart w:id="2" w:name="OLE_LINK2"/>
      <w:r w:rsidR="0098082E" w:rsidRPr="00F13DA0">
        <w:rPr>
          <w:b/>
        </w:rPr>
        <w:t>„</w:t>
      </w:r>
      <w:r w:rsidR="00F7485C">
        <w:rPr>
          <w:b/>
        </w:rPr>
        <w:t>Apskritas stalas</w:t>
      </w:r>
      <w:r w:rsidR="0098082E" w:rsidRPr="00F13DA0">
        <w:rPr>
          <w:b/>
        </w:rPr>
        <w:t>“</w:t>
      </w:r>
      <w:bookmarkEnd w:id="1"/>
      <w:bookmarkEnd w:id="2"/>
      <w:r w:rsidR="005065D0">
        <w:rPr>
          <w:b/>
        </w:rPr>
        <w:t xml:space="preserve"> </w:t>
      </w:r>
      <w:r w:rsidR="005065D0">
        <w:t>(toliau – RJOT)</w:t>
      </w:r>
      <w:r w:rsidR="0083373E" w:rsidRPr="005065D0">
        <w:t>, įm.</w:t>
      </w:r>
      <w:r w:rsidR="00EC4BDD">
        <w:t xml:space="preserve"> </w:t>
      </w:r>
      <w:r w:rsidR="0083373E" w:rsidRPr="005065D0">
        <w:t>k.</w:t>
      </w:r>
      <w:r w:rsidR="005065D0">
        <w:t xml:space="preserve"> </w:t>
      </w:r>
      <w:r w:rsidR="00DF0C85">
        <w:t>302693855</w:t>
      </w:r>
      <w:r w:rsidR="009677EB">
        <w:t>,</w:t>
      </w:r>
      <w:r w:rsidR="0083373E">
        <w:t xml:space="preserve"> buveinės adresas</w:t>
      </w:r>
      <w:r w:rsidR="00F7485C">
        <w:t xml:space="preserve"> </w:t>
      </w:r>
      <w:r w:rsidR="00624D5B">
        <w:t>Vasario 16-osios g. 27</w:t>
      </w:r>
      <w:r w:rsidR="00DF0C85">
        <w:t>, 35185</w:t>
      </w:r>
      <w:r w:rsidR="009677EB">
        <w:t xml:space="preserve"> Panevėžys,</w:t>
      </w:r>
      <w:r w:rsidR="0083373E">
        <w:t xml:space="preserve"> a</w:t>
      </w:r>
      <w:r w:rsidR="002B2ED9">
        <w:t>tstovaujamas</w:t>
      </w:r>
      <w:r w:rsidR="00F7485C">
        <w:t xml:space="preserve"> </w:t>
      </w:r>
      <w:r w:rsidR="00624D5B" w:rsidRPr="00624D5B">
        <w:t>Modestos Petrauskaitės</w:t>
      </w:r>
      <w:r w:rsidR="00F7485C" w:rsidRPr="00624D5B">
        <w:t>,</w:t>
      </w:r>
    </w:p>
    <w:p w:rsidR="0083373E" w:rsidRDefault="0083373E" w:rsidP="002B2ED9">
      <w:pPr>
        <w:tabs>
          <w:tab w:val="right" w:pos="9747"/>
        </w:tabs>
        <w:jc w:val="both"/>
      </w:pPr>
    </w:p>
    <w:p w:rsidR="003C515F" w:rsidRDefault="003C515F" w:rsidP="002B2ED9">
      <w:pPr>
        <w:pStyle w:val="Pagrindinistekstas"/>
        <w:spacing w:line="240" w:lineRule="auto"/>
      </w:pPr>
      <w:r>
        <w:t>toliau visi kartu vadinami Šalimis,</w:t>
      </w:r>
      <w:r w:rsidR="009677EB">
        <w:t xml:space="preserve"> sudaro</w:t>
      </w:r>
      <w:r w:rsidR="00AF13C9">
        <w:t xml:space="preserve"> š</w:t>
      </w:r>
      <w:r w:rsidR="007B0842">
        <w:t>ią keturšalę sutartį</w:t>
      </w:r>
      <w:r w:rsidR="00AF13C9">
        <w:t xml:space="preserve"> (toli</w:t>
      </w:r>
      <w:r w:rsidR="00EA6D1F">
        <w:t>au – su</w:t>
      </w:r>
      <w:r w:rsidR="007B0842">
        <w:t>tartis</w:t>
      </w:r>
      <w:r w:rsidR="00AF13C9">
        <w:t>).</w:t>
      </w:r>
    </w:p>
    <w:p w:rsidR="00F13DA0" w:rsidRDefault="00F13DA0" w:rsidP="002B2ED9">
      <w:pPr>
        <w:jc w:val="both"/>
      </w:pPr>
    </w:p>
    <w:p w:rsidR="006D15EC" w:rsidRPr="009677EB" w:rsidRDefault="009677EB" w:rsidP="009677EB">
      <w:pPr>
        <w:pStyle w:val="Pagrindinistekstas"/>
        <w:spacing w:line="240" w:lineRule="auto"/>
        <w:jc w:val="center"/>
        <w:rPr>
          <w:b/>
        </w:rPr>
      </w:pPr>
      <w:r w:rsidRPr="009677EB">
        <w:rPr>
          <w:b/>
        </w:rPr>
        <w:t xml:space="preserve">I. </w:t>
      </w:r>
      <w:r w:rsidR="0083373E" w:rsidRPr="009677EB">
        <w:rPr>
          <w:b/>
        </w:rPr>
        <w:t>OBEJKTAS</w:t>
      </w:r>
    </w:p>
    <w:p w:rsidR="0083373E" w:rsidRDefault="0083373E" w:rsidP="002B2ED9">
      <w:pPr>
        <w:pStyle w:val="Pagrindinistekstas"/>
        <w:spacing w:line="240" w:lineRule="auto"/>
        <w:ind w:left="360"/>
        <w:rPr>
          <w:highlight w:val="yellow"/>
        </w:rPr>
      </w:pPr>
    </w:p>
    <w:p w:rsidR="0083373E" w:rsidRDefault="00261AC3" w:rsidP="002B2ED9">
      <w:pPr>
        <w:pStyle w:val="Pagrindinistekstas"/>
        <w:spacing w:line="240" w:lineRule="auto"/>
      </w:pPr>
      <w:r>
        <w:t>1.1</w:t>
      </w:r>
      <w:r w:rsidR="009677EB">
        <w:t>.</w:t>
      </w:r>
      <w:r w:rsidR="00F7485C">
        <w:t xml:space="preserve"> </w:t>
      </w:r>
      <w:r w:rsidR="00AF13C9">
        <w:t>Keturšalis JRD, Savivaldybės, LiJOT ir RJOT bendradarbiavimas</w:t>
      </w:r>
      <w:r w:rsidR="002B2ED9">
        <w:t xml:space="preserve"> užtikrinant </w:t>
      </w:r>
      <w:r w:rsidR="008F32C0">
        <w:t>S</w:t>
      </w:r>
      <w:r w:rsidR="004C6BA8" w:rsidRPr="009B238F">
        <w:t>avivaldybėje</w:t>
      </w:r>
      <w:r w:rsidR="0083373E" w:rsidRPr="009B238F">
        <w:t xml:space="preserve"> įgyvendinamos</w:t>
      </w:r>
      <w:r w:rsidR="004C6BA8" w:rsidRPr="009B238F">
        <w:t xml:space="preserve"> jaunimo p</w:t>
      </w:r>
      <w:r w:rsidR="002B2ED9">
        <w:t>olitikos stiprinimą</w:t>
      </w:r>
      <w:r w:rsidR="00E13C7C">
        <w:t xml:space="preserve"> ir plėtrą,</w:t>
      </w:r>
      <w:r w:rsidR="004C6BA8" w:rsidRPr="009B238F">
        <w:t xml:space="preserve"> </w:t>
      </w:r>
      <w:r w:rsidR="009B238F" w:rsidRPr="009B238F">
        <w:t>jaunimo ir su jaunimu dirbančių organizac</w:t>
      </w:r>
      <w:r w:rsidR="00E13C7C">
        <w:t>ijų stiprinimą</w:t>
      </w:r>
      <w:r w:rsidR="009677EB">
        <w:t xml:space="preserve"> yra pagrindas sudaryti</w:t>
      </w:r>
      <w:r w:rsidR="003C515F">
        <w:t xml:space="preserve"> š</w:t>
      </w:r>
      <w:r w:rsidR="007B0842">
        <w:t>ią</w:t>
      </w:r>
      <w:r w:rsidR="003C515F">
        <w:t xml:space="preserve"> ketu</w:t>
      </w:r>
      <w:r w:rsidR="009677EB">
        <w:t>ršal</w:t>
      </w:r>
      <w:r w:rsidR="007B0842">
        <w:t>ę</w:t>
      </w:r>
      <w:r w:rsidR="00EA6D1F">
        <w:t xml:space="preserve"> bendradarbiavimo su</w:t>
      </w:r>
      <w:r w:rsidR="007B0842">
        <w:t>tartį</w:t>
      </w:r>
      <w:r w:rsidR="009B238F" w:rsidRPr="009B238F">
        <w:t>.</w:t>
      </w:r>
    </w:p>
    <w:p w:rsidR="0083373E" w:rsidRDefault="0083373E" w:rsidP="002B2ED9">
      <w:pPr>
        <w:pStyle w:val="Pagrindinistekstas"/>
        <w:spacing w:line="240" w:lineRule="auto"/>
      </w:pPr>
    </w:p>
    <w:p w:rsidR="006D15EC" w:rsidRPr="009677EB" w:rsidRDefault="009677EB" w:rsidP="009677EB">
      <w:pPr>
        <w:pStyle w:val="Pagrindinistekstas"/>
        <w:spacing w:line="240" w:lineRule="auto"/>
        <w:jc w:val="center"/>
        <w:rPr>
          <w:b/>
        </w:rPr>
      </w:pPr>
      <w:r w:rsidRPr="009677EB">
        <w:rPr>
          <w:b/>
        </w:rPr>
        <w:t xml:space="preserve">II. </w:t>
      </w:r>
      <w:r w:rsidR="006D15EC" w:rsidRPr="009677EB">
        <w:rPr>
          <w:b/>
        </w:rPr>
        <w:t>ŠALIŲ ĮSIPAREIGOJIMAI</w:t>
      </w:r>
    </w:p>
    <w:p w:rsidR="006D15EC" w:rsidRPr="00AD1C26" w:rsidRDefault="006D15EC" w:rsidP="002B2ED9">
      <w:pPr>
        <w:pStyle w:val="Pagrindinistekstas"/>
        <w:spacing w:line="240" w:lineRule="auto"/>
      </w:pPr>
    </w:p>
    <w:p w:rsidR="009677EB" w:rsidRDefault="00261AC3" w:rsidP="002B2ED9">
      <w:pPr>
        <w:jc w:val="both"/>
        <w:rPr>
          <w:b/>
        </w:rPr>
      </w:pPr>
      <w:r>
        <w:rPr>
          <w:b/>
        </w:rPr>
        <w:t>2.1</w:t>
      </w:r>
      <w:r w:rsidR="009677EB">
        <w:rPr>
          <w:b/>
        </w:rPr>
        <w:t>.</w:t>
      </w:r>
      <w:r w:rsidR="003C515F">
        <w:rPr>
          <w:b/>
        </w:rPr>
        <w:t xml:space="preserve"> S</w:t>
      </w:r>
      <w:r w:rsidR="00AD1C26" w:rsidRPr="009B238F">
        <w:rPr>
          <w:b/>
        </w:rPr>
        <w:t>avivaldybė</w:t>
      </w:r>
      <w:r w:rsidR="006125C0" w:rsidRPr="009B238F">
        <w:rPr>
          <w:b/>
        </w:rPr>
        <w:t xml:space="preserve"> </w:t>
      </w:r>
      <w:r w:rsidR="0083373E" w:rsidRPr="009B238F">
        <w:rPr>
          <w:b/>
        </w:rPr>
        <w:t>įsipareigoj</w:t>
      </w:r>
      <w:r w:rsidR="00DF0C85">
        <w:rPr>
          <w:b/>
        </w:rPr>
        <w:t>a</w:t>
      </w:r>
      <w:r w:rsidR="0083373E" w:rsidRPr="009B238F">
        <w:rPr>
          <w:b/>
        </w:rPr>
        <w:t>:</w:t>
      </w:r>
    </w:p>
    <w:p w:rsidR="0083373E" w:rsidRPr="009B238F" w:rsidRDefault="00261AC3" w:rsidP="002B2ED9">
      <w:pPr>
        <w:jc w:val="both"/>
        <w:rPr>
          <w:lang w:eastAsia="ru-RU"/>
        </w:rPr>
      </w:pPr>
      <w:r>
        <w:rPr>
          <w:lang w:eastAsia="ru-RU"/>
        </w:rPr>
        <w:t>2.1.1</w:t>
      </w:r>
      <w:r w:rsidR="009677EB">
        <w:rPr>
          <w:lang w:eastAsia="ru-RU"/>
        </w:rPr>
        <w:t>.</w:t>
      </w:r>
      <w:r w:rsidR="0083373E" w:rsidRPr="009B238F">
        <w:rPr>
          <w:lang w:eastAsia="ru-RU"/>
        </w:rPr>
        <w:t xml:space="preserve"> </w:t>
      </w:r>
      <w:r w:rsidR="009677EB">
        <w:rPr>
          <w:lang w:eastAsia="ru-RU"/>
        </w:rPr>
        <w:t>į</w:t>
      </w:r>
      <w:r w:rsidR="00B92A62">
        <w:rPr>
          <w:lang w:eastAsia="ru-RU"/>
        </w:rPr>
        <w:t xml:space="preserve">gyvendinti </w:t>
      </w:r>
      <w:r w:rsidR="007D58EF">
        <w:rPr>
          <w:lang w:eastAsia="ru-RU"/>
        </w:rPr>
        <w:t xml:space="preserve">veikiančius </w:t>
      </w:r>
      <w:r w:rsidR="00526888">
        <w:rPr>
          <w:lang w:eastAsia="ru-RU"/>
        </w:rPr>
        <w:t>Savivaldybės planavimo dokumentus</w:t>
      </w:r>
      <w:r w:rsidR="007D58EF">
        <w:rPr>
          <w:lang w:eastAsia="ru-RU"/>
        </w:rPr>
        <w:t xml:space="preserve">, aktualius jaunimui </w:t>
      </w:r>
      <w:r w:rsidR="00526888">
        <w:rPr>
          <w:lang w:eastAsia="ru-RU"/>
        </w:rPr>
        <w:t>i</w:t>
      </w:r>
      <w:r w:rsidR="007D58EF">
        <w:rPr>
          <w:lang w:eastAsia="ru-RU"/>
        </w:rPr>
        <w:t>r</w:t>
      </w:r>
      <w:r w:rsidR="00526888">
        <w:rPr>
          <w:lang w:eastAsia="ru-RU"/>
        </w:rPr>
        <w:t xml:space="preserve"> jaunimo politikai</w:t>
      </w:r>
      <w:r w:rsidR="007D58EF">
        <w:rPr>
          <w:lang w:eastAsia="ru-RU"/>
        </w:rPr>
        <w:t>.</w:t>
      </w:r>
      <w:r w:rsidR="001F755E">
        <w:rPr>
          <w:lang w:eastAsia="ru-RU"/>
        </w:rPr>
        <w:t xml:space="preserve"> </w:t>
      </w:r>
      <w:r w:rsidR="007D58EF">
        <w:rPr>
          <w:lang w:eastAsia="ru-RU"/>
        </w:rPr>
        <w:t>S</w:t>
      </w:r>
      <w:r w:rsidR="00B92A62">
        <w:rPr>
          <w:lang w:eastAsia="ru-RU"/>
        </w:rPr>
        <w:t>udaryti sąlygas RJOT atstov</w:t>
      </w:r>
      <w:r w:rsidR="00526888">
        <w:rPr>
          <w:lang w:eastAsia="ru-RU"/>
        </w:rPr>
        <w:t xml:space="preserve">ams </w:t>
      </w:r>
      <w:r w:rsidR="00B92A62">
        <w:rPr>
          <w:lang w:eastAsia="ru-RU"/>
        </w:rPr>
        <w:t>įsitrauk</w:t>
      </w:r>
      <w:r w:rsidR="00816F77">
        <w:rPr>
          <w:lang w:eastAsia="ru-RU"/>
        </w:rPr>
        <w:t>ti</w:t>
      </w:r>
      <w:r w:rsidR="00B92A62">
        <w:rPr>
          <w:lang w:eastAsia="ru-RU"/>
        </w:rPr>
        <w:t xml:space="preserve"> į </w:t>
      </w:r>
      <w:r w:rsidR="007D58EF">
        <w:rPr>
          <w:lang w:eastAsia="ru-RU"/>
        </w:rPr>
        <w:t xml:space="preserve">veikiančių planavimo dokumentų </w:t>
      </w:r>
      <w:r w:rsidR="00B92A62">
        <w:rPr>
          <w:lang w:eastAsia="ru-RU"/>
        </w:rPr>
        <w:t>įgyvendinimą ir įgyvendinimo stebėseną</w:t>
      </w:r>
      <w:r w:rsidR="007D58EF">
        <w:rPr>
          <w:lang w:eastAsia="ru-RU"/>
        </w:rPr>
        <w:t xml:space="preserve"> bei į teisės aktų </w:t>
      </w:r>
      <w:r w:rsidR="00816F77">
        <w:rPr>
          <w:lang w:eastAsia="ru-RU"/>
        </w:rPr>
        <w:t>ir planavimo dokumentų projektų pagal kompetenciją rengimą;</w:t>
      </w:r>
    </w:p>
    <w:p w:rsidR="0083373E" w:rsidRDefault="00261AC3" w:rsidP="00B92A62">
      <w:pPr>
        <w:jc w:val="both"/>
        <w:rPr>
          <w:lang w:eastAsia="ru-RU"/>
        </w:rPr>
      </w:pPr>
      <w:r>
        <w:rPr>
          <w:lang w:eastAsia="ru-RU"/>
        </w:rPr>
        <w:t>2.1.2</w:t>
      </w:r>
      <w:r w:rsidR="009677EB">
        <w:rPr>
          <w:lang w:eastAsia="ru-RU"/>
        </w:rPr>
        <w:t>.</w:t>
      </w:r>
      <w:r w:rsidR="009B238F">
        <w:rPr>
          <w:lang w:eastAsia="ru-RU"/>
        </w:rPr>
        <w:t xml:space="preserve"> </w:t>
      </w:r>
      <w:r w:rsidR="009677EB">
        <w:rPr>
          <w:lang w:eastAsia="ru-RU"/>
        </w:rPr>
        <w:t>į</w:t>
      </w:r>
      <w:r w:rsidR="00ED47E3">
        <w:rPr>
          <w:lang w:eastAsia="ru-RU"/>
        </w:rPr>
        <w:t>traukti RJOT deleguojamus jaunimo atstovus į Savivaldybės</w:t>
      </w:r>
      <w:r w:rsidR="00816F77">
        <w:rPr>
          <w:lang w:eastAsia="ru-RU"/>
        </w:rPr>
        <w:t xml:space="preserve"> jaunimo reikalų tarybos sudėtį;</w:t>
      </w:r>
    </w:p>
    <w:p w:rsidR="00ED47E3" w:rsidRDefault="00261AC3" w:rsidP="00B92A62">
      <w:pPr>
        <w:jc w:val="both"/>
        <w:rPr>
          <w:lang w:eastAsia="ru-RU"/>
        </w:rPr>
      </w:pPr>
      <w:r>
        <w:rPr>
          <w:lang w:eastAsia="ru-RU"/>
        </w:rPr>
        <w:t>2.1.3</w:t>
      </w:r>
      <w:r w:rsidR="009677EB">
        <w:rPr>
          <w:lang w:eastAsia="ru-RU"/>
        </w:rPr>
        <w:t>.</w:t>
      </w:r>
      <w:r w:rsidR="00EC4BDD">
        <w:rPr>
          <w:lang w:eastAsia="ru-RU"/>
        </w:rPr>
        <w:t xml:space="preserve"> </w:t>
      </w:r>
      <w:r w:rsidR="009677EB">
        <w:rPr>
          <w:lang w:eastAsia="ru-RU"/>
        </w:rPr>
        <w:t>į</w:t>
      </w:r>
      <w:r w:rsidR="00ED47E3">
        <w:rPr>
          <w:lang w:eastAsia="ru-RU"/>
        </w:rPr>
        <w:t xml:space="preserve">traukti RJOT deleguojamus atstovus į Savivaldybės komisijų, </w:t>
      </w:r>
      <w:r w:rsidR="00496931">
        <w:rPr>
          <w:lang w:eastAsia="ru-RU"/>
        </w:rPr>
        <w:t xml:space="preserve">tarptautinių delegacijų, </w:t>
      </w:r>
      <w:r w:rsidR="00ED47E3">
        <w:rPr>
          <w:lang w:eastAsia="ru-RU"/>
        </w:rPr>
        <w:t>darbo grupių</w:t>
      </w:r>
      <w:r w:rsidR="007D58EF">
        <w:rPr>
          <w:lang w:eastAsia="ru-RU"/>
        </w:rPr>
        <w:t xml:space="preserve"> sudėtį ir </w:t>
      </w:r>
      <w:r w:rsidR="00ED47E3">
        <w:rPr>
          <w:lang w:eastAsia="ru-RU"/>
        </w:rPr>
        <w:t>veiklą sprendžiant jaunimui aktualius klausimus</w:t>
      </w:r>
      <w:r w:rsidR="00816F77">
        <w:rPr>
          <w:lang w:eastAsia="ru-RU"/>
        </w:rPr>
        <w:t>;</w:t>
      </w:r>
    </w:p>
    <w:p w:rsidR="00ED47E3" w:rsidRDefault="00ED47E3" w:rsidP="00B92A62">
      <w:pPr>
        <w:jc w:val="both"/>
        <w:rPr>
          <w:lang w:eastAsia="ru-RU"/>
        </w:rPr>
      </w:pPr>
      <w:r>
        <w:rPr>
          <w:lang w:eastAsia="ru-RU"/>
        </w:rPr>
        <w:t>2.1.4</w:t>
      </w:r>
      <w:r w:rsidR="009677EB">
        <w:rPr>
          <w:lang w:eastAsia="ru-RU"/>
        </w:rPr>
        <w:t>. s</w:t>
      </w:r>
      <w:r>
        <w:rPr>
          <w:lang w:eastAsia="ru-RU"/>
        </w:rPr>
        <w:t xml:space="preserve">varstyti RJOT pateiktus pasiūlymus ir rezoliucijas jaunimo problemų sprendimo ir jaunimo politikos </w:t>
      </w:r>
      <w:r w:rsidR="00172136">
        <w:rPr>
          <w:lang w:eastAsia="ru-RU"/>
        </w:rPr>
        <w:t>regione</w:t>
      </w:r>
      <w:r w:rsidR="00816F77">
        <w:rPr>
          <w:lang w:eastAsia="ru-RU"/>
        </w:rPr>
        <w:t xml:space="preserve"> tobulinimo klausimais;</w:t>
      </w:r>
    </w:p>
    <w:p w:rsidR="00EC4BDD" w:rsidRDefault="00ED47E3" w:rsidP="00B92A62">
      <w:pPr>
        <w:jc w:val="both"/>
        <w:rPr>
          <w:lang w:eastAsia="ru-RU"/>
        </w:rPr>
      </w:pPr>
      <w:r>
        <w:rPr>
          <w:lang w:eastAsia="ru-RU"/>
        </w:rPr>
        <w:t>2.1.5</w:t>
      </w:r>
      <w:r w:rsidR="009677EB">
        <w:rPr>
          <w:lang w:eastAsia="ru-RU"/>
        </w:rPr>
        <w:t>. r</w:t>
      </w:r>
      <w:r w:rsidR="00A70577">
        <w:rPr>
          <w:lang w:eastAsia="ru-RU"/>
        </w:rPr>
        <w:t>inkti, kaupti, sisteminti</w:t>
      </w:r>
      <w:r w:rsidR="007D58EF">
        <w:rPr>
          <w:lang w:eastAsia="ru-RU"/>
        </w:rPr>
        <w:t xml:space="preserve"> ir analizuoti</w:t>
      </w:r>
      <w:r w:rsidR="00A70577">
        <w:rPr>
          <w:lang w:eastAsia="ru-RU"/>
        </w:rPr>
        <w:t xml:space="preserve"> informaciją apie jaunimo situaciją ir jaunimo problemų spre</w:t>
      </w:r>
      <w:r w:rsidR="00816F77">
        <w:rPr>
          <w:lang w:eastAsia="ru-RU"/>
        </w:rPr>
        <w:t>ndimą regione ir teikti ją RJOT;</w:t>
      </w:r>
    </w:p>
    <w:p w:rsidR="00DF0C85" w:rsidRPr="00496931" w:rsidRDefault="00DF0C85" w:rsidP="00B92A62">
      <w:pPr>
        <w:jc w:val="both"/>
        <w:rPr>
          <w:lang w:eastAsia="ru-RU"/>
        </w:rPr>
      </w:pPr>
      <w:r>
        <w:rPr>
          <w:lang w:eastAsia="ru-RU"/>
        </w:rPr>
        <w:t xml:space="preserve">2.1.6. </w:t>
      </w:r>
      <w:r w:rsidR="001801CB">
        <w:rPr>
          <w:lang w:eastAsia="ru-RU"/>
        </w:rPr>
        <w:t>p</w:t>
      </w:r>
      <w:r w:rsidR="00EA6D1F">
        <w:rPr>
          <w:lang w:eastAsia="ru-RU"/>
        </w:rPr>
        <w:t>ateikus JRD paraišką, s</w:t>
      </w:r>
      <w:r>
        <w:rPr>
          <w:lang w:eastAsia="ru-RU"/>
        </w:rPr>
        <w:t>ki</w:t>
      </w:r>
      <w:r w:rsidR="00496931">
        <w:rPr>
          <w:lang w:eastAsia="ru-RU"/>
        </w:rPr>
        <w:t>rti dalinį bendrąjį finansavimą.</w:t>
      </w:r>
    </w:p>
    <w:p w:rsidR="005120EB" w:rsidRDefault="005120EB" w:rsidP="002B2ED9">
      <w:pPr>
        <w:pStyle w:val="Pagrindinistekstas"/>
        <w:spacing w:line="240" w:lineRule="auto"/>
      </w:pPr>
    </w:p>
    <w:p w:rsidR="002E7E11" w:rsidRPr="009B238F" w:rsidRDefault="00974031" w:rsidP="002B2ED9">
      <w:pPr>
        <w:pStyle w:val="Pagrindinistekstas"/>
        <w:spacing w:line="240" w:lineRule="auto"/>
        <w:rPr>
          <w:b/>
        </w:rPr>
      </w:pPr>
      <w:r>
        <w:rPr>
          <w:b/>
        </w:rPr>
        <w:t>2.2</w:t>
      </w:r>
      <w:r w:rsidR="00FD13B0">
        <w:rPr>
          <w:b/>
        </w:rPr>
        <w:t>.</w:t>
      </w:r>
      <w:r w:rsidR="0083373E" w:rsidRPr="009B238F">
        <w:rPr>
          <w:b/>
        </w:rPr>
        <w:t xml:space="preserve"> </w:t>
      </w:r>
      <w:r w:rsidR="00474CEB" w:rsidRPr="009B238F">
        <w:rPr>
          <w:b/>
        </w:rPr>
        <w:t>JRD</w:t>
      </w:r>
      <w:r w:rsidR="0083373E" w:rsidRPr="009B238F">
        <w:rPr>
          <w:b/>
        </w:rPr>
        <w:t xml:space="preserve"> į</w:t>
      </w:r>
      <w:r w:rsidR="002E7E11" w:rsidRPr="009B238F">
        <w:rPr>
          <w:b/>
        </w:rPr>
        <w:t>sipareigoj</w:t>
      </w:r>
      <w:r w:rsidR="00DF0C85">
        <w:rPr>
          <w:b/>
        </w:rPr>
        <w:t>a</w:t>
      </w:r>
      <w:r w:rsidR="00474CEB" w:rsidRPr="009B238F">
        <w:rPr>
          <w:b/>
        </w:rPr>
        <w:t>:</w:t>
      </w:r>
    </w:p>
    <w:p w:rsidR="00DF0C85" w:rsidRDefault="00EC4BDD" w:rsidP="00DF0C85">
      <w:pPr>
        <w:tabs>
          <w:tab w:val="left" w:pos="709"/>
        </w:tabs>
        <w:jc w:val="both"/>
      </w:pPr>
      <w:r>
        <w:t>2.2.</w:t>
      </w:r>
      <w:r w:rsidR="00556595">
        <w:t>1</w:t>
      </w:r>
      <w:r w:rsidR="00FD13B0">
        <w:t>.</w:t>
      </w:r>
      <w:r>
        <w:t xml:space="preserve"> </w:t>
      </w:r>
      <w:r w:rsidR="00FD13B0">
        <w:t>e</w:t>
      </w:r>
      <w:r w:rsidR="00DF0C85">
        <w:t>sant galimybėms, organizuoti bent dvejus teminius mokymus iki 2017 m. gruodžio 31 d.,</w:t>
      </w:r>
      <w:r w:rsidR="00FD13B0">
        <w:t xml:space="preserve"> </w:t>
      </w:r>
      <w:r w:rsidR="00DF0C85">
        <w:t xml:space="preserve">skirtus stiprinti regionines jaunimo organizacijų tarybas ir kelti </w:t>
      </w:r>
      <w:r w:rsidR="00FD13B0">
        <w:t>jų narių</w:t>
      </w:r>
      <w:r w:rsidR="00DF0C85">
        <w:t xml:space="preserve"> kompetencijas;</w:t>
      </w:r>
    </w:p>
    <w:p w:rsidR="00DF0C85" w:rsidRDefault="00261AC3" w:rsidP="00DF0C85">
      <w:pPr>
        <w:tabs>
          <w:tab w:val="left" w:pos="709"/>
        </w:tabs>
        <w:jc w:val="both"/>
      </w:pPr>
      <w:r>
        <w:lastRenderedPageBreak/>
        <w:t>2.2.</w:t>
      </w:r>
      <w:r w:rsidR="00556595">
        <w:t>2</w:t>
      </w:r>
      <w:r w:rsidR="00FD13B0">
        <w:t>.</w:t>
      </w:r>
      <w:r>
        <w:t xml:space="preserve"> </w:t>
      </w:r>
      <w:r w:rsidR="00FD13B0">
        <w:t>e</w:t>
      </w:r>
      <w:r w:rsidR="00DF0C85">
        <w:t>sant galimybėms, organizuoti bent du renginius iki 2017 m. gruodžio 31 d., skirtus regioninių jaunimo organizacijų bendradarbiavimui stiprinti;</w:t>
      </w:r>
    </w:p>
    <w:p w:rsidR="00DF0C85" w:rsidRDefault="00261AC3" w:rsidP="00DF0C85">
      <w:pPr>
        <w:tabs>
          <w:tab w:val="left" w:pos="709"/>
        </w:tabs>
        <w:jc w:val="both"/>
      </w:pPr>
      <w:r>
        <w:t>2.2.</w:t>
      </w:r>
      <w:r w:rsidR="00556595">
        <w:t>3</w:t>
      </w:r>
      <w:r w:rsidR="00FD13B0">
        <w:t>.</w:t>
      </w:r>
      <w:r>
        <w:t xml:space="preserve"> </w:t>
      </w:r>
      <w:r w:rsidR="00FD13B0">
        <w:t>k</w:t>
      </w:r>
      <w:r w:rsidR="00DF0C85">
        <w:t xml:space="preserve">onsultuoti jaunimo politikos formavimo, įgyvendinimo ir plėtros klausimais, esant </w:t>
      </w:r>
      <w:r w:rsidR="00FD13B0">
        <w:t>galimybei dalyvauti</w:t>
      </w:r>
      <w:r w:rsidR="00DF0C85">
        <w:t xml:space="preserve"> susitikimuose;</w:t>
      </w:r>
    </w:p>
    <w:p w:rsidR="005120EB" w:rsidRDefault="00261AC3" w:rsidP="00DF0C85">
      <w:pPr>
        <w:tabs>
          <w:tab w:val="left" w:pos="709"/>
        </w:tabs>
        <w:jc w:val="both"/>
      </w:pPr>
      <w:r>
        <w:t>2.2.</w:t>
      </w:r>
      <w:r w:rsidR="00556595">
        <w:t>4</w:t>
      </w:r>
      <w:r w:rsidR="00FD13B0">
        <w:t>.</w:t>
      </w:r>
      <w:r>
        <w:t xml:space="preserve"> </w:t>
      </w:r>
      <w:r w:rsidR="00FD13B0">
        <w:t>e</w:t>
      </w:r>
      <w:r w:rsidR="00DF0C85">
        <w:t xml:space="preserve">sant galimybėms, organizuoti renginius, skirtus stiprinti Savivaldybių jaunimo reikalų tarybas ir </w:t>
      </w:r>
      <w:r w:rsidR="00FD13B0">
        <w:t>kelti jų kompetencija</w:t>
      </w:r>
      <w:r w:rsidR="00DF0C85">
        <w:t>s.</w:t>
      </w:r>
    </w:p>
    <w:p w:rsidR="00DF0C85" w:rsidRDefault="00DF0C85" w:rsidP="00DF0C85">
      <w:pPr>
        <w:tabs>
          <w:tab w:val="left" w:pos="709"/>
        </w:tabs>
        <w:jc w:val="both"/>
      </w:pPr>
    </w:p>
    <w:p w:rsidR="00536229" w:rsidRPr="009B238F" w:rsidRDefault="00261AC3" w:rsidP="002B2ED9">
      <w:pPr>
        <w:jc w:val="both"/>
        <w:rPr>
          <w:b/>
        </w:rPr>
      </w:pPr>
      <w:r>
        <w:rPr>
          <w:b/>
        </w:rPr>
        <w:t>2.3</w:t>
      </w:r>
      <w:r w:rsidR="00FD13B0">
        <w:rPr>
          <w:b/>
        </w:rPr>
        <w:t>.</w:t>
      </w:r>
      <w:r w:rsidR="00474CEB" w:rsidRPr="009B238F">
        <w:rPr>
          <w:b/>
        </w:rPr>
        <w:t xml:space="preserve"> </w:t>
      </w:r>
      <w:r w:rsidR="00500CD9">
        <w:rPr>
          <w:b/>
        </w:rPr>
        <w:t>RJOT</w:t>
      </w:r>
      <w:r w:rsidR="00474CEB" w:rsidRPr="009B238F">
        <w:rPr>
          <w:b/>
        </w:rPr>
        <w:t xml:space="preserve"> įsipareigoj</w:t>
      </w:r>
      <w:r w:rsidR="00DF0C85">
        <w:rPr>
          <w:b/>
        </w:rPr>
        <w:t>a</w:t>
      </w:r>
      <w:r w:rsidR="00474CEB" w:rsidRPr="009B238F">
        <w:rPr>
          <w:b/>
        </w:rPr>
        <w:t>:</w:t>
      </w:r>
    </w:p>
    <w:p w:rsidR="00E13C7C" w:rsidRDefault="00261AC3" w:rsidP="002B2ED9">
      <w:pPr>
        <w:jc w:val="both"/>
      </w:pPr>
      <w:r>
        <w:t>2.3.1</w:t>
      </w:r>
      <w:r w:rsidR="00FD13B0">
        <w:t>.</w:t>
      </w:r>
      <w:r w:rsidR="00A029EB">
        <w:t xml:space="preserve"> </w:t>
      </w:r>
      <w:r w:rsidR="00FD13B0">
        <w:t>a</w:t>
      </w:r>
      <w:r w:rsidR="00E13C7C">
        <w:t xml:space="preserve">ktyviai įsitraukti į Savivaldybės sprendimų jaunimo politikos srityje </w:t>
      </w:r>
      <w:r w:rsidR="003C515F">
        <w:t xml:space="preserve">priėmimo </w:t>
      </w:r>
      <w:r w:rsidR="00E13C7C">
        <w:t xml:space="preserve">procesus ir </w:t>
      </w:r>
      <w:r w:rsidR="005F0F93">
        <w:t>dalyvauti juos įgyvendinant</w:t>
      </w:r>
      <w:r w:rsidR="007D58EF">
        <w:t>,</w:t>
      </w:r>
      <w:r w:rsidR="001F755E">
        <w:t xml:space="preserve"> </w:t>
      </w:r>
      <w:r w:rsidR="00E13C7C">
        <w:t>vykdyti priimtų</w:t>
      </w:r>
      <w:r w:rsidR="00FD13B0">
        <w:t xml:space="preserve"> sprendimų stebėseną ir analizę;</w:t>
      </w:r>
    </w:p>
    <w:p w:rsidR="00E13C7C" w:rsidRDefault="00261AC3" w:rsidP="002B2ED9">
      <w:pPr>
        <w:jc w:val="both"/>
      </w:pPr>
      <w:r>
        <w:t>2.3.2</w:t>
      </w:r>
      <w:r w:rsidR="00FD13B0">
        <w:t>. r</w:t>
      </w:r>
      <w:r w:rsidR="00E13C7C">
        <w:t>emiantis savivaldybėje atliktai</w:t>
      </w:r>
      <w:r w:rsidR="00EC4BDD">
        <w:t xml:space="preserve">s jaunimo situacijos tyrimais, vertinimais ir analizėmis ar kita objektyvia informacija, </w:t>
      </w:r>
      <w:r w:rsidR="00A70577">
        <w:t xml:space="preserve">per Savivaldybės jaunimo reikalų tarybą </w:t>
      </w:r>
      <w:r w:rsidR="00EC4BDD">
        <w:t>201</w:t>
      </w:r>
      <w:r w:rsidR="00DF0C85">
        <w:t>6</w:t>
      </w:r>
      <w:r w:rsidR="00EC4BDD">
        <w:t xml:space="preserve"> m. ir 201</w:t>
      </w:r>
      <w:r w:rsidR="00DF0C85">
        <w:t>7</w:t>
      </w:r>
      <w:r w:rsidR="00EC4BDD">
        <w:t xml:space="preserve"> m. (kasmet) pateikti </w:t>
      </w:r>
      <w:r w:rsidR="00823AEC">
        <w:t>ne mažiau kaip</w:t>
      </w:r>
      <w:r w:rsidR="00EC4BDD">
        <w:t xml:space="preserve"> du pasiūlymus Savivaldybės tarybai ar Savivaldybės administracijos direktoriui dėl jaunimo problemų sprendimo ir jaunimo politikos </w:t>
      </w:r>
      <w:r w:rsidR="007D58EF">
        <w:t>Savivaldybėje</w:t>
      </w:r>
      <w:r w:rsidR="00EC4BDD">
        <w:t xml:space="preserve"> tob</w:t>
      </w:r>
      <w:r w:rsidR="00FD13B0">
        <w:t>ulinimo;</w:t>
      </w:r>
    </w:p>
    <w:p w:rsidR="00E13C7C" w:rsidRDefault="00261AC3" w:rsidP="002B2ED9">
      <w:pPr>
        <w:jc w:val="both"/>
      </w:pPr>
      <w:r>
        <w:t>2.3.</w:t>
      </w:r>
      <w:r w:rsidR="00974031">
        <w:t>3</w:t>
      </w:r>
      <w:r w:rsidR="00FD13B0">
        <w:t>.</w:t>
      </w:r>
      <w:r w:rsidR="00E13C7C">
        <w:t xml:space="preserve"> </w:t>
      </w:r>
      <w:r w:rsidR="00FD13B0">
        <w:t>n</w:t>
      </w:r>
      <w:r w:rsidR="00A70577">
        <w:t>uolatos</w:t>
      </w:r>
      <w:r w:rsidR="00E13C7C">
        <w:t xml:space="preserve"> stiprinti </w:t>
      </w:r>
      <w:r w:rsidR="002665C1">
        <w:t xml:space="preserve">ir aktyvinti </w:t>
      </w:r>
      <w:r w:rsidR="00E13C7C">
        <w:t>Savivaldybės jaunimo reikalų tarybą</w:t>
      </w:r>
      <w:r w:rsidR="003C515F">
        <w:t>, saviv</w:t>
      </w:r>
      <w:r w:rsidR="00FD13B0">
        <w:t>aldybėje veikiančias jaunimo ir</w:t>
      </w:r>
      <w:r w:rsidR="003C515F">
        <w:t xml:space="preserve"> su jaunimu dirbančias organizacijas</w:t>
      </w:r>
      <w:r w:rsidR="00FD13B0">
        <w:t>;</w:t>
      </w:r>
    </w:p>
    <w:p w:rsidR="002665C1" w:rsidRDefault="002665C1" w:rsidP="002B2ED9">
      <w:pPr>
        <w:jc w:val="both"/>
      </w:pPr>
      <w:r>
        <w:t>2.3.4</w:t>
      </w:r>
      <w:r w:rsidR="00FD13B0">
        <w:t>. t</w:t>
      </w:r>
      <w:r>
        <w:t>eikti RJOT nariams informaciją jaunimo informavimo ir konsultavimo, jaunimo interesų atstovavimo, jaunimo socialinės įtraukties skatinimo, organizacijų nar</w:t>
      </w:r>
      <w:r w:rsidR="005F0F93">
        <w:t>ių stiprinimo ir kt. klausimais;</w:t>
      </w:r>
    </w:p>
    <w:p w:rsidR="00500CD9" w:rsidRDefault="00500CD9" w:rsidP="002B2ED9">
      <w:pPr>
        <w:jc w:val="both"/>
      </w:pPr>
      <w:r>
        <w:t>2.3.</w:t>
      </w:r>
      <w:r w:rsidR="004B71BE">
        <w:t>5</w:t>
      </w:r>
      <w:r w:rsidR="00FD13B0">
        <w:t>.</w:t>
      </w:r>
      <w:r>
        <w:t xml:space="preserve"> </w:t>
      </w:r>
      <w:r w:rsidR="00FD13B0">
        <w:t>d</w:t>
      </w:r>
      <w:r w:rsidR="00A029EB">
        <w:t>alyvauti JRD organizuojamuose mokymuose ir kituose renginiuose</w:t>
      </w:r>
      <w:r w:rsidR="00F7485C">
        <w:t xml:space="preserve">, skirtuose regioninių jaunimo organizacijų </w:t>
      </w:r>
      <w:r w:rsidR="00CB2EFB">
        <w:t xml:space="preserve">tarybų bendradarbiavimui </w:t>
      </w:r>
      <w:r w:rsidR="00F7485C">
        <w:t>stiprin</w:t>
      </w:r>
      <w:r w:rsidR="00CB2EFB">
        <w:t>ti</w:t>
      </w:r>
      <w:r w:rsidR="005F0F93">
        <w:t>;</w:t>
      </w:r>
    </w:p>
    <w:p w:rsidR="00496931" w:rsidRDefault="005F0F93" w:rsidP="002B2ED9">
      <w:pPr>
        <w:jc w:val="both"/>
      </w:pPr>
      <w:r>
        <w:t>2.3.6. p</w:t>
      </w:r>
      <w:r w:rsidR="00496931">
        <w:t>a</w:t>
      </w:r>
      <w:r>
        <w:t xml:space="preserve">gal kompetenciją teikti </w:t>
      </w:r>
      <w:r w:rsidR="00496931">
        <w:t>inform</w:t>
      </w:r>
      <w:r>
        <w:t>aciją apie RJOT veiklą JRD, LiJOT biurui, S</w:t>
      </w:r>
      <w:r w:rsidR="00496931">
        <w:t>avivaldybės administracijai, Panevėžio rajono jaunimo reikalų tarybai</w:t>
      </w:r>
      <w:r w:rsidR="004852A2">
        <w:t>;</w:t>
      </w:r>
    </w:p>
    <w:p w:rsidR="00823AEC" w:rsidRDefault="00823AEC" w:rsidP="002B2ED9">
      <w:pPr>
        <w:jc w:val="both"/>
      </w:pPr>
      <w:r>
        <w:t xml:space="preserve">2.3.7. į RJOT </w:t>
      </w:r>
      <w:r w:rsidR="00B036D2">
        <w:t>veiklą įtraukti ne mažiau kaip dvi</w:t>
      </w:r>
      <w:r>
        <w:t xml:space="preserve"> naujas Panevėžio rajono jaunimo organizacijas.</w:t>
      </w:r>
    </w:p>
    <w:p w:rsidR="004F6883" w:rsidRPr="00AD1C26" w:rsidRDefault="004F6883" w:rsidP="002B2ED9">
      <w:pPr>
        <w:jc w:val="both"/>
        <w:rPr>
          <w:b/>
          <w:bCs/>
        </w:rPr>
      </w:pPr>
    </w:p>
    <w:p w:rsidR="004F6883" w:rsidRPr="00AD1C26" w:rsidRDefault="00474CEB" w:rsidP="002B2ED9">
      <w:pPr>
        <w:jc w:val="both"/>
        <w:rPr>
          <w:b/>
          <w:bCs/>
        </w:rPr>
      </w:pPr>
      <w:r w:rsidRPr="002B2ED9">
        <w:rPr>
          <w:b/>
          <w:bCs/>
        </w:rPr>
        <w:t>2.4</w:t>
      </w:r>
      <w:r w:rsidR="005F0F93">
        <w:rPr>
          <w:b/>
          <w:bCs/>
        </w:rPr>
        <w:t>.</w:t>
      </w:r>
      <w:r w:rsidR="00974031">
        <w:rPr>
          <w:b/>
          <w:bCs/>
        </w:rPr>
        <w:t xml:space="preserve"> </w:t>
      </w:r>
      <w:r w:rsidR="004C6BA8" w:rsidRPr="002B2ED9">
        <w:rPr>
          <w:b/>
          <w:bCs/>
        </w:rPr>
        <w:t>LiJOT</w:t>
      </w:r>
      <w:r w:rsidR="00536229" w:rsidRPr="002B2ED9">
        <w:rPr>
          <w:b/>
          <w:bCs/>
        </w:rPr>
        <w:t xml:space="preserve"> </w:t>
      </w:r>
      <w:r w:rsidRPr="002B2ED9">
        <w:rPr>
          <w:b/>
          <w:bCs/>
        </w:rPr>
        <w:t>įsipareigoj</w:t>
      </w:r>
      <w:r w:rsidR="00DF0C85">
        <w:rPr>
          <w:b/>
          <w:bCs/>
        </w:rPr>
        <w:t>a</w:t>
      </w:r>
      <w:r>
        <w:rPr>
          <w:b/>
          <w:bCs/>
        </w:rPr>
        <w:t>:</w:t>
      </w:r>
    </w:p>
    <w:p w:rsidR="00474CEB" w:rsidRDefault="00974031" w:rsidP="00974031">
      <w:pPr>
        <w:jc w:val="both"/>
      </w:pPr>
      <w:r>
        <w:t>2.4.1</w:t>
      </w:r>
      <w:r w:rsidR="005F0F93">
        <w:t>.</w:t>
      </w:r>
      <w:r>
        <w:t xml:space="preserve"> </w:t>
      </w:r>
      <w:r w:rsidR="005F0F93">
        <w:t>t</w:t>
      </w:r>
      <w:r w:rsidR="003E6075">
        <w:t xml:space="preserve">eikti </w:t>
      </w:r>
      <w:r w:rsidR="003C515F">
        <w:t xml:space="preserve">RJOT </w:t>
      </w:r>
      <w:r w:rsidR="003E6075">
        <w:t>nuolatines konsultacijas visais su programos įgyv</w:t>
      </w:r>
      <w:r w:rsidR="005F0F93">
        <w:t>endinimu susijusiais klausimais;</w:t>
      </w:r>
    </w:p>
    <w:p w:rsidR="002665C1" w:rsidRDefault="00974031" w:rsidP="00974031">
      <w:pPr>
        <w:jc w:val="both"/>
      </w:pPr>
      <w:r>
        <w:t>2.4.2</w:t>
      </w:r>
      <w:r w:rsidR="005F0F93">
        <w:t>.</w:t>
      </w:r>
      <w:r>
        <w:t xml:space="preserve"> </w:t>
      </w:r>
      <w:r w:rsidR="005F0F93">
        <w:t>t</w:t>
      </w:r>
      <w:r w:rsidR="002665C1">
        <w:t>eikti RJOT nuolatines konsultacijas jaunimo informavimo ir konsultavimo, jaunimo interesų atstovavimo, jaunimo socialinės įtraukties skatinimo, RJOT ir jos organizacijų nar</w:t>
      </w:r>
      <w:r w:rsidR="005F0F93">
        <w:t>ių stiprinimo ir kt. klausimais;</w:t>
      </w:r>
    </w:p>
    <w:p w:rsidR="00474CEB" w:rsidRDefault="002665C1" w:rsidP="00974031">
      <w:pPr>
        <w:jc w:val="both"/>
      </w:pPr>
      <w:r>
        <w:t>2.4.3</w:t>
      </w:r>
      <w:r w:rsidR="005F0F93">
        <w:t>.</w:t>
      </w:r>
      <w:r>
        <w:t xml:space="preserve"> </w:t>
      </w:r>
      <w:r w:rsidR="005F0F93">
        <w:t>t</w:t>
      </w:r>
      <w:r w:rsidR="003E6075">
        <w:t xml:space="preserve">eikti </w:t>
      </w:r>
      <w:r w:rsidR="003C515F">
        <w:t xml:space="preserve">RJOT </w:t>
      </w:r>
      <w:r w:rsidR="003E6075">
        <w:t>naujausią ir aktualiausią informaciją apie jaunimo politikos įgyvendinimą regioniniu, nacionaliniu ir tarptautiniu lygmeni</w:t>
      </w:r>
      <w:r w:rsidR="0013014E">
        <w:t>mis</w:t>
      </w:r>
      <w:r w:rsidR="005F0F93">
        <w:t>;</w:t>
      </w:r>
    </w:p>
    <w:p w:rsidR="003E6075" w:rsidRDefault="00974031" w:rsidP="00974031">
      <w:pPr>
        <w:jc w:val="both"/>
      </w:pPr>
      <w:r>
        <w:t>2.4.</w:t>
      </w:r>
      <w:r w:rsidR="00556595">
        <w:t>4</w:t>
      </w:r>
      <w:r w:rsidR="005F0F93">
        <w:t>.</w:t>
      </w:r>
      <w:r>
        <w:t xml:space="preserve"> </w:t>
      </w:r>
      <w:r w:rsidR="005F0F93">
        <w:t>į</w:t>
      </w:r>
      <w:r w:rsidR="00261AC3">
        <w:t>t</w:t>
      </w:r>
      <w:r w:rsidR="003E6075">
        <w:t xml:space="preserve">raukti </w:t>
      </w:r>
      <w:r w:rsidR="003C515F">
        <w:t>RJOT</w:t>
      </w:r>
      <w:r w:rsidR="003E6075">
        <w:t xml:space="preserve"> į LiJOT įgyvendinamus projektus, </w:t>
      </w:r>
      <w:r w:rsidR="0013014E">
        <w:t>siekiant</w:t>
      </w:r>
      <w:r w:rsidR="003E6075">
        <w:t xml:space="preserve"> </w:t>
      </w:r>
      <w:r w:rsidR="005F0F93">
        <w:t>efektyv</w:t>
      </w:r>
      <w:r w:rsidR="0013014E">
        <w:t>aus</w:t>
      </w:r>
      <w:r w:rsidR="00E304EC">
        <w:t xml:space="preserve"> jaunimo politikos įgyvendinim</w:t>
      </w:r>
      <w:r w:rsidR="0013014E">
        <w:t>o</w:t>
      </w:r>
      <w:r w:rsidR="00E304EC">
        <w:t xml:space="preserve"> </w:t>
      </w:r>
      <w:r w:rsidR="003C515F">
        <w:t>S</w:t>
      </w:r>
      <w:r w:rsidR="00474CEB">
        <w:t>avivaldybėje</w:t>
      </w:r>
      <w:r w:rsidR="00E304EC">
        <w:t>.</w:t>
      </w:r>
    </w:p>
    <w:p w:rsidR="00B27043" w:rsidRPr="00AD1C26" w:rsidRDefault="00B27043" w:rsidP="002B2ED9">
      <w:pPr>
        <w:jc w:val="both"/>
      </w:pPr>
    </w:p>
    <w:p w:rsidR="002E7E11" w:rsidRPr="009677EB" w:rsidRDefault="009677EB" w:rsidP="009677EB">
      <w:pPr>
        <w:jc w:val="center"/>
        <w:rPr>
          <w:b/>
        </w:rPr>
      </w:pPr>
      <w:r w:rsidRPr="009677EB">
        <w:rPr>
          <w:b/>
        </w:rPr>
        <w:t xml:space="preserve">III. </w:t>
      </w:r>
      <w:r w:rsidR="00474CEB" w:rsidRPr="009677EB">
        <w:rPr>
          <w:b/>
        </w:rPr>
        <w:t>BAIGIAMOSIOS NUOSTATOS</w:t>
      </w:r>
    </w:p>
    <w:p w:rsidR="006D15EC" w:rsidRDefault="006D15EC" w:rsidP="002B2ED9">
      <w:pPr>
        <w:jc w:val="both"/>
        <w:rPr>
          <w:highlight w:val="yellow"/>
        </w:rPr>
      </w:pPr>
    </w:p>
    <w:p w:rsidR="009B238F" w:rsidRPr="003C515F" w:rsidRDefault="00974031" w:rsidP="002B2ED9">
      <w:pPr>
        <w:tabs>
          <w:tab w:val="left" w:pos="426"/>
        </w:tabs>
        <w:spacing w:line="360" w:lineRule="auto"/>
        <w:jc w:val="both"/>
      </w:pPr>
      <w:r>
        <w:t>3.</w:t>
      </w:r>
      <w:r w:rsidR="001F755E">
        <w:t>1</w:t>
      </w:r>
      <w:r w:rsidR="005F0F93">
        <w:t>.</w:t>
      </w:r>
      <w:r w:rsidR="008F32C0" w:rsidRPr="003C515F">
        <w:t xml:space="preserve"> </w:t>
      </w:r>
      <w:r w:rsidR="007B0842">
        <w:t>Sutartis</w:t>
      </w:r>
      <w:r w:rsidR="008F32C0" w:rsidRPr="004852A2">
        <w:t xml:space="preserve"> </w:t>
      </w:r>
      <w:r w:rsidR="002344CC" w:rsidRPr="003C515F">
        <w:t xml:space="preserve">įsigalioja </w:t>
      </w:r>
      <w:r w:rsidR="0077703E">
        <w:t>jo</w:t>
      </w:r>
      <w:r w:rsidR="004852A2">
        <w:t>s</w:t>
      </w:r>
      <w:r w:rsidR="0077703E">
        <w:t xml:space="preserve"> pasirašymo dieną</w:t>
      </w:r>
      <w:r w:rsidR="002344CC" w:rsidRPr="003C515F">
        <w:t xml:space="preserve"> ir galioja 2 metus.</w:t>
      </w:r>
    </w:p>
    <w:p w:rsidR="002E7E11" w:rsidRDefault="002E7E11" w:rsidP="002B2ED9">
      <w:pPr>
        <w:jc w:val="both"/>
        <w:rPr>
          <w:b/>
          <w:highlight w:val="yellow"/>
        </w:rPr>
      </w:pPr>
    </w:p>
    <w:p w:rsidR="004C6BA8" w:rsidRPr="00624D5B" w:rsidRDefault="004C6BA8" w:rsidP="002B2ED9">
      <w:pPr>
        <w:jc w:val="both"/>
        <w:rPr>
          <w:b/>
        </w:rPr>
      </w:pPr>
      <w:r w:rsidRPr="00624D5B">
        <w:rPr>
          <w:b/>
        </w:rPr>
        <w:t xml:space="preserve">Šalys: </w:t>
      </w:r>
    </w:p>
    <w:p w:rsidR="002E7E11" w:rsidRPr="00624D5B" w:rsidRDefault="002E7E11" w:rsidP="002B2ED9">
      <w:pPr>
        <w:jc w:val="both"/>
        <w:rPr>
          <w:b/>
        </w:rPr>
      </w:pPr>
    </w:p>
    <w:p w:rsidR="00AF13C9" w:rsidRPr="00624D5B" w:rsidRDefault="00AF13C9" w:rsidP="00AF13C9">
      <w:pPr>
        <w:autoSpaceDE w:val="0"/>
        <w:autoSpaceDN w:val="0"/>
        <w:adjustRightInd w:val="0"/>
        <w:jc w:val="both"/>
      </w:pPr>
      <w:r w:rsidRPr="00624D5B">
        <w:rPr>
          <w:b/>
        </w:rPr>
        <w:t xml:space="preserve">Jaunimo reikalų departamentas prie </w:t>
      </w:r>
      <w:r w:rsidRPr="00624D5B">
        <w:rPr>
          <w:b/>
        </w:rPr>
        <w:tab/>
      </w:r>
      <w:r w:rsidRPr="00624D5B">
        <w:rPr>
          <w:b/>
        </w:rPr>
        <w:tab/>
      </w:r>
      <w:r w:rsidRPr="00624D5B">
        <w:rPr>
          <w:b/>
        </w:rPr>
        <w:tab/>
      </w:r>
      <w:r w:rsidRPr="00624D5B">
        <w:t>A.V. (Parašas) (Vardas ir pavardė)</w:t>
      </w:r>
    </w:p>
    <w:p w:rsidR="00AF13C9" w:rsidRPr="00624D5B" w:rsidRDefault="00AF13C9" w:rsidP="00AF13C9">
      <w:pPr>
        <w:jc w:val="both"/>
        <w:rPr>
          <w:b/>
        </w:rPr>
      </w:pPr>
      <w:r w:rsidRPr="00624D5B">
        <w:rPr>
          <w:b/>
        </w:rPr>
        <w:t>Socialinės apsaugos ir darbo ministerijos</w:t>
      </w:r>
    </w:p>
    <w:p w:rsidR="00AF13C9" w:rsidRPr="00624D5B" w:rsidRDefault="00AF13C9" w:rsidP="00AF13C9">
      <w:pPr>
        <w:autoSpaceDE w:val="0"/>
        <w:autoSpaceDN w:val="0"/>
        <w:adjustRightInd w:val="0"/>
        <w:jc w:val="both"/>
      </w:pPr>
    </w:p>
    <w:p w:rsidR="00AF13C9" w:rsidRPr="00624D5B" w:rsidRDefault="00AF13C9" w:rsidP="00AF13C9">
      <w:pPr>
        <w:autoSpaceDE w:val="0"/>
        <w:autoSpaceDN w:val="0"/>
        <w:adjustRightInd w:val="0"/>
        <w:jc w:val="both"/>
      </w:pPr>
    </w:p>
    <w:p w:rsidR="002E7E11" w:rsidRPr="00624D5B" w:rsidRDefault="00624D5B" w:rsidP="002B2ED9">
      <w:pPr>
        <w:jc w:val="both"/>
      </w:pPr>
      <w:r w:rsidRPr="00624D5B">
        <w:rPr>
          <w:b/>
        </w:rPr>
        <w:t>Panevėžio rajono</w:t>
      </w:r>
      <w:r w:rsidR="002E7E11" w:rsidRPr="00624D5B">
        <w:rPr>
          <w:b/>
        </w:rPr>
        <w:t xml:space="preserve"> savivaldybė</w:t>
      </w:r>
      <w:r w:rsidR="002E7E11" w:rsidRPr="00624D5B">
        <w:t xml:space="preserve"> </w:t>
      </w:r>
      <w:r w:rsidR="0083373E" w:rsidRPr="00624D5B">
        <w:tab/>
      </w:r>
      <w:r w:rsidR="0083373E" w:rsidRPr="00624D5B">
        <w:tab/>
      </w:r>
      <w:r w:rsidR="0083373E" w:rsidRPr="00624D5B">
        <w:tab/>
      </w:r>
      <w:r w:rsidR="0083373E" w:rsidRPr="00624D5B">
        <w:tab/>
      </w:r>
      <w:r w:rsidR="002E7E11" w:rsidRPr="00624D5B">
        <w:t>A.V. (Parašas) (Vardas ir pavardė)</w:t>
      </w:r>
    </w:p>
    <w:p w:rsidR="002E7E11" w:rsidRPr="00624D5B" w:rsidRDefault="002E7E11" w:rsidP="002B2ED9">
      <w:pPr>
        <w:jc w:val="both"/>
        <w:rPr>
          <w:b/>
        </w:rPr>
      </w:pPr>
    </w:p>
    <w:p w:rsidR="0083373E" w:rsidRPr="00624D5B" w:rsidRDefault="0083373E" w:rsidP="002B2ED9">
      <w:pPr>
        <w:jc w:val="both"/>
        <w:rPr>
          <w:b/>
        </w:rPr>
      </w:pPr>
    </w:p>
    <w:p w:rsidR="00AF13C9" w:rsidRPr="00624D5B" w:rsidRDefault="00AF13C9" w:rsidP="00AF13C9">
      <w:pPr>
        <w:autoSpaceDE w:val="0"/>
        <w:autoSpaceDN w:val="0"/>
        <w:adjustRightInd w:val="0"/>
        <w:jc w:val="both"/>
      </w:pPr>
      <w:r w:rsidRPr="00624D5B">
        <w:rPr>
          <w:b/>
        </w:rPr>
        <w:t>Lietuvos jaunimo organizacijų taryba</w:t>
      </w:r>
      <w:r w:rsidRPr="00624D5B">
        <w:t xml:space="preserve"> </w:t>
      </w:r>
      <w:r w:rsidRPr="00624D5B">
        <w:tab/>
      </w:r>
      <w:r w:rsidRPr="00624D5B">
        <w:tab/>
      </w:r>
      <w:r w:rsidRPr="00624D5B">
        <w:tab/>
        <w:t>A.V. (Parašas) (Vardas ir pavardė)</w:t>
      </w:r>
    </w:p>
    <w:p w:rsidR="00AF13C9" w:rsidRPr="00624D5B" w:rsidRDefault="00AF13C9" w:rsidP="002B2ED9">
      <w:pPr>
        <w:jc w:val="both"/>
        <w:rPr>
          <w:b/>
        </w:rPr>
      </w:pPr>
    </w:p>
    <w:p w:rsidR="00AF13C9" w:rsidRPr="00624D5B" w:rsidRDefault="00AF13C9" w:rsidP="002B2ED9">
      <w:pPr>
        <w:jc w:val="both"/>
        <w:rPr>
          <w:b/>
        </w:rPr>
      </w:pPr>
    </w:p>
    <w:p w:rsidR="0083373E" w:rsidRPr="00624D5B" w:rsidRDefault="00624D5B" w:rsidP="002B2ED9">
      <w:pPr>
        <w:autoSpaceDE w:val="0"/>
        <w:autoSpaceDN w:val="0"/>
        <w:adjustRightInd w:val="0"/>
        <w:jc w:val="both"/>
      </w:pPr>
      <w:r w:rsidRPr="00624D5B">
        <w:rPr>
          <w:b/>
        </w:rPr>
        <w:t>Panevėžio rajono</w:t>
      </w:r>
      <w:r w:rsidR="002E7E11" w:rsidRPr="00624D5B">
        <w:rPr>
          <w:b/>
        </w:rPr>
        <w:t xml:space="preserve"> jaunimo</w:t>
      </w:r>
      <w:r w:rsidR="0083373E" w:rsidRPr="00624D5B">
        <w:rPr>
          <w:b/>
        </w:rPr>
        <w:tab/>
      </w:r>
      <w:r w:rsidR="0083373E" w:rsidRPr="00624D5B">
        <w:rPr>
          <w:b/>
        </w:rPr>
        <w:tab/>
      </w:r>
      <w:r w:rsidR="0083373E" w:rsidRPr="00624D5B">
        <w:rPr>
          <w:b/>
        </w:rPr>
        <w:tab/>
      </w:r>
      <w:r w:rsidR="0083373E" w:rsidRPr="00624D5B">
        <w:rPr>
          <w:b/>
        </w:rPr>
        <w:tab/>
      </w:r>
      <w:r w:rsidR="0083373E" w:rsidRPr="00624D5B">
        <w:rPr>
          <w:b/>
        </w:rPr>
        <w:tab/>
      </w:r>
      <w:r w:rsidR="0083373E" w:rsidRPr="00624D5B">
        <w:t>A.V. (Parašas) (Vardas ir pavardė)</w:t>
      </w:r>
    </w:p>
    <w:p w:rsidR="002E7E11" w:rsidRPr="00300593" w:rsidRDefault="0083373E" w:rsidP="002B2ED9">
      <w:pPr>
        <w:jc w:val="both"/>
        <w:rPr>
          <w:b/>
        </w:rPr>
      </w:pPr>
      <w:r w:rsidRPr="00624D5B">
        <w:rPr>
          <w:b/>
        </w:rPr>
        <w:t xml:space="preserve">organizacijų </w:t>
      </w:r>
      <w:r w:rsidR="00624D5B" w:rsidRPr="00624D5B">
        <w:rPr>
          <w:b/>
        </w:rPr>
        <w:t>taryba</w:t>
      </w:r>
      <w:r w:rsidR="002E7E11" w:rsidRPr="00624D5B">
        <w:rPr>
          <w:b/>
        </w:rPr>
        <w:t xml:space="preserve"> „APSKRITAS STALAS“</w:t>
      </w:r>
    </w:p>
    <w:sectPr w:rsidR="002E7E11" w:rsidRPr="00300593">
      <w:headerReference w:type="even" r:id="rId7"/>
      <w:headerReference w:type="default" r:id="rId8"/>
      <w:pgSz w:w="11907" w:h="16840" w:code="9"/>
      <w:pgMar w:top="907" w:right="749" w:bottom="907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985" w:rsidRDefault="00ED0985">
      <w:r>
        <w:separator/>
      </w:r>
    </w:p>
  </w:endnote>
  <w:endnote w:type="continuationSeparator" w:id="0">
    <w:p w:rsidR="00ED0985" w:rsidRDefault="00ED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985" w:rsidRDefault="00ED0985">
      <w:r>
        <w:separator/>
      </w:r>
    </w:p>
  </w:footnote>
  <w:footnote w:type="continuationSeparator" w:id="0">
    <w:p w:rsidR="00ED0985" w:rsidRDefault="00ED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55E" w:rsidRDefault="001F75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F755E" w:rsidRDefault="001F755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55E" w:rsidRDefault="001F75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668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F755E" w:rsidRDefault="001F755E">
    <w:pPr>
      <w:pStyle w:val="Antrats"/>
      <w:framePr w:wrap="around" w:vAnchor="text" w:hAnchor="margin" w:xAlign="right" w:y="1"/>
      <w:jc w:val="right"/>
      <w:rPr>
        <w:rStyle w:val="Puslapionumeris"/>
      </w:rPr>
    </w:pPr>
  </w:p>
  <w:p w:rsidR="001F755E" w:rsidRDefault="001F755E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63C"/>
    <w:multiLevelType w:val="hybridMultilevel"/>
    <w:tmpl w:val="3FD660C0"/>
    <w:lvl w:ilvl="0" w:tplc="3CF6101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73EBC"/>
    <w:multiLevelType w:val="hybridMultilevel"/>
    <w:tmpl w:val="2A0689D4"/>
    <w:lvl w:ilvl="0" w:tplc="BD283A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438DD"/>
    <w:multiLevelType w:val="multilevel"/>
    <w:tmpl w:val="E7182D2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DAF2AD8"/>
    <w:multiLevelType w:val="hybridMultilevel"/>
    <w:tmpl w:val="7AEAEC84"/>
    <w:lvl w:ilvl="0" w:tplc="1BCEEED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12A21"/>
    <w:multiLevelType w:val="hybridMultilevel"/>
    <w:tmpl w:val="84B8F74A"/>
    <w:lvl w:ilvl="0" w:tplc="1BCEEED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0085"/>
    <w:multiLevelType w:val="multilevel"/>
    <w:tmpl w:val="1A4679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683277"/>
    <w:multiLevelType w:val="hybridMultilevel"/>
    <w:tmpl w:val="77E8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39DE"/>
    <w:multiLevelType w:val="hybridMultilevel"/>
    <w:tmpl w:val="18BC4728"/>
    <w:lvl w:ilvl="0" w:tplc="63729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5921"/>
    <w:multiLevelType w:val="hybridMultilevel"/>
    <w:tmpl w:val="98C2D5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42AE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3C27776">
      <w:start w:val="1"/>
      <w:numFmt w:val="decimal"/>
      <w:lvlText w:val="%3)"/>
      <w:lvlJc w:val="left"/>
      <w:pPr>
        <w:tabs>
          <w:tab w:val="num" w:pos="2310"/>
        </w:tabs>
        <w:ind w:left="231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EF5289"/>
    <w:multiLevelType w:val="hybridMultilevel"/>
    <w:tmpl w:val="AF90A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34034"/>
    <w:multiLevelType w:val="hybridMultilevel"/>
    <w:tmpl w:val="8A86CF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A30671"/>
    <w:multiLevelType w:val="hybridMultilevel"/>
    <w:tmpl w:val="00145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560DB"/>
    <w:multiLevelType w:val="hybridMultilevel"/>
    <w:tmpl w:val="A0DC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304DE"/>
    <w:multiLevelType w:val="hybridMultilevel"/>
    <w:tmpl w:val="A3A0BD38"/>
    <w:lvl w:ilvl="0" w:tplc="2196BAA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6AF7"/>
    <w:multiLevelType w:val="hybridMultilevel"/>
    <w:tmpl w:val="329E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73AA3"/>
    <w:multiLevelType w:val="hybridMultilevel"/>
    <w:tmpl w:val="7BB2E2DE"/>
    <w:lvl w:ilvl="0" w:tplc="EAD6C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ED2F3C"/>
    <w:multiLevelType w:val="hybridMultilevel"/>
    <w:tmpl w:val="07D6EC32"/>
    <w:lvl w:ilvl="0" w:tplc="0DA27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3C4C68"/>
    <w:multiLevelType w:val="multilevel"/>
    <w:tmpl w:val="8542C4B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DA14291"/>
    <w:multiLevelType w:val="hybridMultilevel"/>
    <w:tmpl w:val="5C12AD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1C74CA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FE102A"/>
    <w:multiLevelType w:val="hybridMultilevel"/>
    <w:tmpl w:val="AC8AC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76F91"/>
    <w:multiLevelType w:val="multilevel"/>
    <w:tmpl w:val="DF347D06"/>
    <w:lvl w:ilvl="0">
      <w:start w:val="1"/>
      <w:numFmt w:val="decimal"/>
      <w:lvlText w:val="%1.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2385CDF"/>
    <w:multiLevelType w:val="hybridMultilevel"/>
    <w:tmpl w:val="A5E48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FD27BA"/>
    <w:multiLevelType w:val="hybridMultilevel"/>
    <w:tmpl w:val="BB2E7F36"/>
    <w:lvl w:ilvl="0" w:tplc="CB9831F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45A67"/>
    <w:multiLevelType w:val="hybridMultilevel"/>
    <w:tmpl w:val="B8AE8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23"/>
  </w:num>
  <w:num w:numId="10">
    <w:abstractNumId w:val="22"/>
  </w:num>
  <w:num w:numId="11">
    <w:abstractNumId w:val="19"/>
  </w:num>
  <w:num w:numId="12">
    <w:abstractNumId w:val="14"/>
  </w:num>
  <w:num w:numId="13">
    <w:abstractNumId w:val="12"/>
  </w:num>
  <w:num w:numId="14">
    <w:abstractNumId w:val="7"/>
  </w:num>
  <w:num w:numId="15">
    <w:abstractNumId w:val="3"/>
  </w:num>
  <w:num w:numId="16">
    <w:abstractNumId w:val="4"/>
  </w:num>
  <w:num w:numId="17">
    <w:abstractNumId w:val="6"/>
  </w:num>
  <w:num w:numId="18">
    <w:abstractNumId w:val="15"/>
  </w:num>
  <w:num w:numId="19">
    <w:abstractNumId w:val="16"/>
  </w:num>
  <w:num w:numId="20">
    <w:abstractNumId w:val="5"/>
  </w:num>
  <w:num w:numId="21">
    <w:abstractNumId w:val="2"/>
  </w:num>
  <w:num w:numId="22">
    <w:abstractNumId w:val="17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1A"/>
    <w:rsid w:val="000A1701"/>
    <w:rsid w:val="0013014E"/>
    <w:rsid w:val="00160851"/>
    <w:rsid w:val="00172136"/>
    <w:rsid w:val="001801CB"/>
    <w:rsid w:val="001E731A"/>
    <w:rsid w:val="001F755E"/>
    <w:rsid w:val="002344CC"/>
    <w:rsid w:val="00240831"/>
    <w:rsid w:val="00261AC3"/>
    <w:rsid w:val="002665C1"/>
    <w:rsid w:val="002B2ED9"/>
    <w:rsid w:val="002B4ABB"/>
    <w:rsid w:val="002C6A7D"/>
    <w:rsid w:val="002E7E11"/>
    <w:rsid w:val="00300593"/>
    <w:rsid w:val="0037074C"/>
    <w:rsid w:val="00380E92"/>
    <w:rsid w:val="003C515F"/>
    <w:rsid w:val="003E6075"/>
    <w:rsid w:val="00413720"/>
    <w:rsid w:val="004662AF"/>
    <w:rsid w:val="00474CEB"/>
    <w:rsid w:val="004852A2"/>
    <w:rsid w:val="00496931"/>
    <w:rsid w:val="004B71BE"/>
    <w:rsid w:val="004C6BA8"/>
    <w:rsid w:val="004E3744"/>
    <w:rsid w:val="004F6883"/>
    <w:rsid w:val="00500CD9"/>
    <w:rsid w:val="005065D0"/>
    <w:rsid w:val="00511393"/>
    <w:rsid w:val="005120EB"/>
    <w:rsid w:val="00526888"/>
    <w:rsid w:val="00536229"/>
    <w:rsid w:val="00556595"/>
    <w:rsid w:val="005A10BE"/>
    <w:rsid w:val="005B7DE1"/>
    <w:rsid w:val="005F0F93"/>
    <w:rsid w:val="006125C0"/>
    <w:rsid w:val="00624D5B"/>
    <w:rsid w:val="00681A00"/>
    <w:rsid w:val="006A1A56"/>
    <w:rsid w:val="006D15EC"/>
    <w:rsid w:val="006E7F3C"/>
    <w:rsid w:val="006F0EB9"/>
    <w:rsid w:val="0077703E"/>
    <w:rsid w:val="00777979"/>
    <w:rsid w:val="007B0842"/>
    <w:rsid w:val="007D58EF"/>
    <w:rsid w:val="007E632F"/>
    <w:rsid w:val="007E668D"/>
    <w:rsid w:val="00816F77"/>
    <w:rsid w:val="00823AEC"/>
    <w:rsid w:val="0083373E"/>
    <w:rsid w:val="008A0772"/>
    <w:rsid w:val="008B28CD"/>
    <w:rsid w:val="008F32C0"/>
    <w:rsid w:val="00904BE5"/>
    <w:rsid w:val="00920BC1"/>
    <w:rsid w:val="009420F2"/>
    <w:rsid w:val="00956D99"/>
    <w:rsid w:val="009677EB"/>
    <w:rsid w:val="0096784A"/>
    <w:rsid w:val="00974031"/>
    <w:rsid w:val="0098082E"/>
    <w:rsid w:val="009A13C0"/>
    <w:rsid w:val="009B238F"/>
    <w:rsid w:val="009D6032"/>
    <w:rsid w:val="00A029EB"/>
    <w:rsid w:val="00A0575C"/>
    <w:rsid w:val="00A259EF"/>
    <w:rsid w:val="00A43221"/>
    <w:rsid w:val="00A460FC"/>
    <w:rsid w:val="00A70577"/>
    <w:rsid w:val="00AA6D8B"/>
    <w:rsid w:val="00AD1C26"/>
    <w:rsid w:val="00AF13C9"/>
    <w:rsid w:val="00B036D2"/>
    <w:rsid w:val="00B07896"/>
    <w:rsid w:val="00B27043"/>
    <w:rsid w:val="00B529BA"/>
    <w:rsid w:val="00B60520"/>
    <w:rsid w:val="00B61095"/>
    <w:rsid w:val="00B92A62"/>
    <w:rsid w:val="00BA4A2F"/>
    <w:rsid w:val="00BC666D"/>
    <w:rsid w:val="00C53BFC"/>
    <w:rsid w:val="00C906C7"/>
    <w:rsid w:val="00CB01FE"/>
    <w:rsid w:val="00CB2EFB"/>
    <w:rsid w:val="00D06B9A"/>
    <w:rsid w:val="00D22534"/>
    <w:rsid w:val="00D332DF"/>
    <w:rsid w:val="00D4532A"/>
    <w:rsid w:val="00D76BF1"/>
    <w:rsid w:val="00DF0C85"/>
    <w:rsid w:val="00E13C7C"/>
    <w:rsid w:val="00E2534B"/>
    <w:rsid w:val="00E304EC"/>
    <w:rsid w:val="00E322E2"/>
    <w:rsid w:val="00E43396"/>
    <w:rsid w:val="00E91393"/>
    <w:rsid w:val="00E94763"/>
    <w:rsid w:val="00EA6D1F"/>
    <w:rsid w:val="00EC4BDD"/>
    <w:rsid w:val="00ED0985"/>
    <w:rsid w:val="00ED47E3"/>
    <w:rsid w:val="00F13DA0"/>
    <w:rsid w:val="00F364AA"/>
    <w:rsid w:val="00F7485C"/>
    <w:rsid w:val="00F90908"/>
    <w:rsid w:val="00FC2066"/>
    <w:rsid w:val="00FC23B2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FD388-79EF-4E4A-B0C0-946DC77B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right"/>
      <w:outlineLvl w:val="0"/>
    </w:pPr>
    <w:rPr>
      <w:i/>
      <w:iCs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jc w:val="both"/>
      <w:outlineLvl w:val="1"/>
    </w:pPr>
    <w:rPr>
      <w:i/>
      <w:iCs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i/>
      <w:iCs/>
      <w:u w:val="single"/>
    </w:rPr>
  </w:style>
  <w:style w:type="paragraph" w:styleId="Antrat6">
    <w:name w:val="heading 6"/>
    <w:basedOn w:val="prastasis"/>
    <w:next w:val="prastasis"/>
    <w:qFormat/>
    <w:pPr>
      <w:keepNext/>
      <w:ind w:left="4050"/>
      <w:outlineLvl w:val="5"/>
    </w:pPr>
    <w:rPr>
      <w:i/>
      <w:iCs/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spacing w:line="360" w:lineRule="auto"/>
      <w:jc w:val="both"/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pPr>
      <w:spacing w:line="360" w:lineRule="auto"/>
      <w:jc w:val="both"/>
    </w:pPr>
    <w:rPr>
      <w:color w:val="FF0000"/>
      <w:lang w:val="pl-PL" w:eastAsia="pl-PL"/>
    </w:rPr>
  </w:style>
  <w:style w:type="paragraph" w:styleId="Puslapioinaostekstas">
    <w:name w:val="footnote text"/>
    <w:basedOn w:val="prastasis"/>
    <w:semiHidden/>
    <w:rPr>
      <w:sz w:val="20"/>
      <w:szCs w:val="20"/>
      <w:lang w:val="pl-PL" w:eastAsia="pl-PL"/>
    </w:rPr>
  </w:style>
  <w:style w:type="character" w:styleId="Puslapioinaosnuoroda">
    <w:name w:val="footnote reference"/>
    <w:semiHidden/>
    <w:rPr>
      <w:vertAlign w:val="superscript"/>
    </w:rPr>
  </w:style>
  <w:style w:type="paragraph" w:styleId="Pagrindinistekstas3">
    <w:name w:val="Body Text 3"/>
    <w:basedOn w:val="prastasis"/>
    <w:pPr>
      <w:spacing w:line="360" w:lineRule="auto"/>
      <w:jc w:val="both"/>
    </w:pPr>
    <w:rPr>
      <w:color w:val="0000FF"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  <w:lang w:val="pl-PL" w:eastAsia="pl-PL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</w:style>
  <w:style w:type="paragraph" w:styleId="Pagrindiniotekstotrauka2">
    <w:name w:val="Body Text Indent 2"/>
    <w:basedOn w:val="prastasis"/>
    <w:pPr>
      <w:ind w:left="720"/>
      <w:jc w:val="both"/>
    </w:pPr>
  </w:style>
  <w:style w:type="character" w:styleId="Hipersaitas">
    <w:name w:val="Hyperlink"/>
    <w:rsid w:val="0098082E"/>
    <w:rPr>
      <w:color w:val="0000FF"/>
      <w:u w:val="single"/>
    </w:rPr>
  </w:style>
  <w:style w:type="character" w:styleId="Grietas">
    <w:name w:val="Strong"/>
    <w:uiPriority w:val="22"/>
    <w:qFormat/>
    <w:rsid w:val="0098082E"/>
    <w:rPr>
      <w:b/>
      <w:bCs/>
    </w:rPr>
  </w:style>
  <w:style w:type="paragraph" w:styleId="prastasistinklapis">
    <w:name w:val="Įprastasis (tinklapis)"/>
    <w:basedOn w:val="prastasis"/>
    <w:uiPriority w:val="99"/>
    <w:unhideWhenUsed/>
    <w:rsid w:val="00F13DA0"/>
    <w:pPr>
      <w:spacing w:before="100" w:beforeAutospacing="1" w:after="100" w:afterAutospacing="1"/>
    </w:pPr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3014E"/>
    <w:rPr>
      <w:b/>
      <w:bCs/>
      <w:lang w:eastAsia="en-US"/>
    </w:rPr>
  </w:style>
  <w:style w:type="character" w:customStyle="1" w:styleId="KomentarotekstasDiagrama">
    <w:name w:val="Komentaro tekstas Diagrama"/>
    <w:link w:val="Komentarotekstas"/>
    <w:semiHidden/>
    <w:rsid w:val="0013014E"/>
    <w:rPr>
      <w:lang w:val="pl-PL" w:eastAsia="pl-PL"/>
    </w:rPr>
  </w:style>
  <w:style w:type="character" w:customStyle="1" w:styleId="KomentarotemaDiagrama">
    <w:name w:val="Komentaro tema Diagrama"/>
    <w:link w:val="Komentarotema"/>
    <w:rsid w:val="0013014E"/>
    <w:rPr>
      <w:b/>
      <w:bCs/>
      <w:lang w:val="pl-PL" w:eastAsia="en-US"/>
    </w:rPr>
  </w:style>
  <w:style w:type="paragraph" w:styleId="Debesliotekstas">
    <w:name w:val="Balloon Text"/>
    <w:basedOn w:val="prastasis"/>
    <w:link w:val="DebesliotekstasDiagrama"/>
    <w:rsid w:val="0013014E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1301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3461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LR Seimas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rikonc</dc:creator>
  <cp:keywords/>
  <cp:lastModifiedBy>Vidas Visockis</cp:lastModifiedBy>
  <cp:revision>2</cp:revision>
  <cp:lastPrinted>2016-03-21T13:57:00Z</cp:lastPrinted>
  <dcterms:created xsi:type="dcterms:W3CDTF">2016-03-22T14:18:00Z</dcterms:created>
  <dcterms:modified xsi:type="dcterms:W3CDTF">2016-03-22T14:18:00Z</dcterms:modified>
</cp:coreProperties>
</file>