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B8" w:rsidRPr="003E3B9E" w:rsidRDefault="00F14DB8" w:rsidP="00F14DB8">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noProof/>
          <w:kern w:val="1"/>
          <w:sz w:val="24"/>
          <w:szCs w:val="24"/>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F14DB8" w:rsidRPr="003E3B9E" w:rsidRDefault="00F14DB8" w:rsidP="00F14DB8">
      <w:pPr>
        <w:spacing w:line="254" w:lineRule="auto"/>
        <w:jc w:val="right"/>
        <w:rPr>
          <w:rFonts w:ascii="Times New Roman" w:hAnsi="Times New Roman"/>
          <w:b/>
          <w:sz w:val="24"/>
          <w:szCs w:val="24"/>
        </w:rPr>
      </w:pPr>
      <w:r w:rsidRPr="003E3B9E">
        <w:rPr>
          <w:rFonts w:ascii="Times New Roman" w:eastAsia="SimSun" w:hAnsi="Times New Roman"/>
          <w:kern w:val="1"/>
          <w:sz w:val="24"/>
          <w:szCs w:val="24"/>
          <w:lang w:eastAsia="hi-IN" w:bidi="hi-IN"/>
        </w:rPr>
        <w:tab/>
      </w:r>
      <w:r w:rsidRPr="003E3B9E">
        <w:rPr>
          <w:rFonts w:ascii="Times New Roman" w:eastAsia="SimSun" w:hAnsi="Times New Roman"/>
          <w:b/>
          <w:kern w:val="1"/>
          <w:sz w:val="24"/>
          <w:szCs w:val="24"/>
          <w:lang w:eastAsia="hi-IN" w:bidi="hi-IN"/>
        </w:rPr>
        <w:t>Projektas</w:t>
      </w:r>
      <w:r w:rsidRPr="003E3B9E">
        <w:rPr>
          <w:rFonts w:ascii="Times New Roman" w:eastAsia="SimSun" w:hAnsi="Times New Roman"/>
          <w:b/>
          <w:kern w:val="1"/>
          <w:sz w:val="24"/>
          <w:szCs w:val="24"/>
          <w:lang w:eastAsia="hi-IN" w:bidi="hi-IN"/>
        </w:rPr>
        <w:tab/>
      </w:r>
    </w:p>
    <w:p w:rsidR="00F14DB8" w:rsidRPr="003E3B9E" w:rsidRDefault="00F14DB8" w:rsidP="00F14DB8">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3E3B9E">
        <w:rPr>
          <w:rFonts w:ascii="Times New Roman" w:eastAsia="SimSun" w:hAnsi="Times New Roman"/>
          <w:b/>
          <w:kern w:val="1"/>
          <w:sz w:val="28"/>
          <w:szCs w:val="28"/>
          <w:lang w:eastAsia="hi-IN" w:bidi="hi-IN"/>
        </w:rPr>
        <w:t>PANEVĖŽIO RAJONO SAVIVALDYBĖS TARYBA</w:t>
      </w:r>
    </w:p>
    <w:p w:rsidR="00F14DB8" w:rsidRPr="003E3B9E" w:rsidRDefault="00F14DB8" w:rsidP="00F14DB8">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F14DB8" w:rsidRPr="003E3B9E" w:rsidRDefault="00F14DB8" w:rsidP="00F14DB8">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3E3B9E">
        <w:rPr>
          <w:rFonts w:ascii="Times New Roman" w:eastAsia="SimSun" w:hAnsi="Times New Roman"/>
          <w:b/>
          <w:kern w:val="1"/>
          <w:sz w:val="28"/>
          <w:szCs w:val="28"/>
          <w:lang w:eastAsia="hi-IN" w:bidi="hi-IN"/>
        </w:rPr>
        <w:t>SPRENDIMAS</w:t>
      </w:r>
    </w:p>
    <w:p w:rsidR="00F14DB8" w:rsidRPr="003E3B9E" w:rsidRDefault="00F14DB8" w:rsidP="00F14DB8">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b/>
          <w:kern w:val="1"/>
          <w:sz w:val="24"/>
          <w:szCs w:val="24"/>
          <w:lang w:eastAsia="hi-IN" w:bidi="hi-IN"/>
        </w:rPr>
        <w:t>DĖL PANEVĖŽIO RAJONO SAVIVALDYBĖS TARYBOS 2011 M. RUGPJŪČIO 25 D. SPRENDIMO NR. T-163 „DĖL PANEVĖŽIO RAJONO SAVIVALDYBĖS TARYBOS VEIKLOS REGLAMENTO PATVIRTINIMO“ PAKEITIMO</w:t>
      </w:r>
    </w:p>
    <w:p w:rsidR="00F14DB8" w:rsidRPr="003E3B9E" w:rsidRDefault="00F14DB8" w:rsidP="00F14DB8">
      <w:pPr>
        <w:widowControl w:val="0"/>
        <w:suppressAutoHyphens/>
        <w:spacing w:after="0" w:line="240" w:lineRule="auto"/>
        <w:jc w:val="center"/>
        <w:rPr>
          <w:rFonts w:ascii="Times New Roman" w:eastAsia="SimSun" w:hAnsi="Times New Roman"/>
          <w:kern w:val="1"/>
          <w:sz w:val="24"/>
          <w:szCs w:val="24"/>
          <w:lang w:eastAsia="hi-IN" w:bidi="hi-IN"/>
        </w:rPr>
      </w:pPr>
    </w:p>
    <w:p w:rsidR="00F14DB8" w:rsidRPr="003E3B9E" w:rsidRDefault="00F14DB8" w:rsidP="00F14DB8">
      <w:pPr>
        <w:pStyle w:val="Sraopastraipa"/>
        <w:spacing w:after="0" w:line="240" w:lineRule="auto"/>
        <w:jc w:val="center"/>
        <w:rPr>
          <w:rFonts w:ascii="Times New Roman" w:hAnsi="Times New Roman"/>
          <w:sz w:val="24"/>
          <w:szCs w:val="24"/>
        </w:rPr>
      </w:pPr>
      <w:r>
        <w:rPr>
          <w:rFonts w:ascii="Times New Roman" w:hAnsi="Times New Roman"/>
          <w:sz w:val="24"/>
          <w:szCs w:val="24"/>
        </w:rPr>
        <w:t>2016</w:t>
      </w:r>
      <w:r w:rsidRPr="003E3B9E">
        <w:rPr>
          <w:rFonts w:ascii="Times New Roman" w:hAnsi="Times New Roman"/>
          <w:sz w:val="24"/>
          <w:szCs w:val="24"/>
        </w:rPr>
        <w:t xml:space="preserve"> m. </w:t>
      </w:r>
      <w:r>
        <w:rPr>
          <w:rFonts w:ascii="Times New Roman" w:hAnsi="Times New Roman"/>
          <w:sz w:val="24"/>
          <w:szCs w:val="24"/>
        </w:rPr>
        <w:t>sausio 28</w:t>
      </w:r>
      <w:r w:rsidRPr="003E3B9E">
        <w:rPr>
          <w:rFonts w:ascii="Times New Roman" w:hAnsi="Times New Roman"/>
          <w:sz w:val="24"/>
          <w:szCs w:val="24"/>
        </w:rPr>
        <w:t xml:space="preserve"> d. Nr. T-</w:t>
      </w:r>
    </w:p>
    <w:p w:rsidR="00F14DB8" w:rsidRPr="003E3B9E" w:rsidRDefault="00F14DB8" w:rsidP="000739BB">
      <w:pPr>
        <w:pStyle w:val="Sraopastraipa"/>
        <w:spacing w:after="0" w:line="240" w:lineRule="auto"/>
        <w:jc w:val="center"/>
        <w:rPr>
          <w:rFonts w:ascii="Times New Roman" w:hAnsi="Times New Roman"/>
          <w:sz w:val="24"/>
          <w:szCs w:val="24"/>
        </w:rPr>
      </w:pPr>
      <w:r w:rsidRPr="003E3B9E">
        <w:rPr>
          <w:rFonts w:ascii="Times New Roman" w:hAnsi="Times New Roman"/>
          <w:sz w:val="24"/>
          <w:szCs w:val="24"/>
        </w:rPr>
        <w:t>Panevėžys</w:t>
      </w:r>
    </w:p>
    <w:p w:rsidR="00F14DB8" w:rsidRPr="003E3B9E" w:rsidRDefault="00F14DB8" w:rsidP="00F14DB8">
      <w:pPr>
        <w:pStyle w:val="Sraopastraipa"/>
        <w:spacing w:after="0" w:line="240" w:lineRule="auto"/>
        <w:rPr>
          <w:rFonts w:ascii="Times New Roman" w:hAnsi="Times New Roman"/>
          <w:sz w:val="24"/>
          <w:szCs w:val="24"/>
        </w:rPr>
      </w:pPr>
    </w:p>
    <w:p w:rsidR="00AE035D" w:rsidRPr="00AE035D" w:rsidRDefault="00F14DB8" w:rsidP="00AE035D">
      <w:pPr>
        <w:pStyle w:val="Sraopastraipa"/>
        <w:spacing w:after="0" w:line="240" w:lineRule="auto"/>
        <w:ind w:left="0" w:firstLine="720"/>
        <w:jc w:val="both"/>
        <w:rPr>
          <w:rFonts w:ascii="Times New Roman" w:hAnsi="Times New Roman"/>
          <w:sz w:val="24"/>
          <w:szCs w:val="24"/>
        </w:rPr>
      </w:pPr>
      <w:r w:rsidRPr="003E3B9E">
        <w:rPr>
          <w:rFonts w:ascii="Times New Roman" w:hAnsi="Times New Roman"/>
          <w:sz w:val="24"/>
          <w:szCs w:val="24"/>
        </w:rPr>
        <w:t>Vadovaudamasi Lietuvos Respublikos vietos savivaldos įstatymo 18 straipsnio 1 dalimi,</w:t>
      </w:r>
      <w:r w:rsidR="00DC7DA4">
        <w:rPr>
          <w:rFonts w:ascii="Times New Roman" w:hAnsi="Times New Roman"/>
          <w:sz w:val="24"/>
          <w:szCs w:val="24"/>
        </w:rPr>
        <w:t xml:space="preserve"> 23 straipsniu,</w:t>
      </w:r>
      <w:r w:rsidRPr="003E3B9E">
        <w:rPr>
          <w:rFonts w:ascii="Times New Roman" w:hAnsi="Times New Roman"/>
          <w:sz w:val="24"/>
          <w:szCs w:val="24"/>
        </w:rPr>
        <w:t xml:space="preserve"> </w:t>
      </w:r>
      <w:hyperlink r:id="rId9" w:history="1">
        <w:r w:rsidR="00E3165B" w:rsidRPr="00AE035D">
          <w:rPr>
            <w:rStyle w:val="Hipersaitas"/>
            <w:rFonts w:ascii="Times New Roman" w:hAnsi="Times New Roman"/>
            <w:color w:val="auto"/>
            <w:sz w:val="24"/>
            <w:szCs w:val="24"/>
            <w:u w:val="none"/>
          </w:rPr>
          <w:t xml:space="preserve">Lietuvos Respublikos vietos savivaldos įstatymo Nr. I-533 13, 15 ir </w:t>
        </w:r>
        <w:r w:rsidR="00E3165B">
          <w:rPr>
            <w:rStyle w:val="Hipersaitas"/>
            <w:rFonts w:ascii="Times New Roman" w:hAnsi="Times New Roman"/>
            <w:color w:val="auto"/>
            <w:sz w:val="24"/>
            <w:szCs w:val="24"/>
            <w:u w:val="none"/>
          </w:rPr>
          <w:t>27 straipsnių pakeitimo įstatym</w:t>
        </w:r>
      </w:hyperlink>
      <w:r w:rsidR="00D01E4C">
        <w:rPr>
          <w:rFonts w:ascii="Times New Roman" w:hAnsi="Times New Roman"/>
          <w:sz w:val="24"/>
          <w:szCs w:val="24"/>
        </w:rPr>
        <w:t xml:space="preserve">o </w:t>
      </w:r>
      <w:r w:rsidR="00D01E4C">
        <w:rPr>
          <w:rFonts w:ascii="Times New Roman" w:hAnsi="Times New Roman"/>
          <w:sz w:val="24"/>
          <w:szCs w:val="24"/>
        </w:rPr>
        <w:br/>
        <w:t>4 straipsnio 2 dalimi</w:t>
      </w:r>
      <w:r w:rsidR="00E3165B">
        <w:rPr>
          <w:rFonts w:ascii="Times New Roman" w:hAnsi="Times New Roman"/>
          <w:sz w:val="24"/>
          <w:szCs w:val="24"/>
        </w:rPr>
        <w:t>,</w:t>
      </w:r>
      <w:r w:rsidR="00E3165B" w:rsidRPr="00AE035D">
        <w:rPr>
          <w:rFonts w:ascii="Times New Roman" w:hAnsi="Times New Roman"/>
          <w:sz w:val="24"/>
          <w:szCs w:val="24"/>
        </w:rPr>
        <w:t xml:space="preserve"> </w:t>
      </w:r>
      <w:r w:rsidR="00AE035D" w:rsidRPr="00AE035D">
        <w:rPr>
          <w:rFonts w:ascii="Times New Roman" w:hAnsi="Times New Roman"/>
          <w:sz w:val="24"/>
          <w:szCs w:val="24"/>
        </w:rPr>
        <w:t>Savivaldybės taryba</w:t>
      </w:r>
      <w:r w:rsidR="00AE035D">
        <w:rPr>
          <w:rFonts w:ascii="Times New Roman" w:hAnsi="Times New Roman"/>
          <w:sz w:val="24"/>
          <w:szCs w:val="24"/>
        </w:rPr>
        <w:t xml:space="preserve">  </w:t>
      </w:r>
      <w:r w:rsidR="00AE035D" w:rsidRPr="00AE035D">
        <w:rPr>
          <w:rFonts w:ascii="Times New Roman" w:hAnsi="Times New Roman"/>
          <w:sz w:val="24"/>
          <w:szCs w:val="24"/>
        </w:rPr>
        <w:t>n u s p r e n d ž i a:</w:t>
      </w:r>
    </w:p>
    <w:p w:rsidR="00F14DB8" w:rsidRPr="003E3B9E" w:rsidRDefault="00F14DB8" w:rsidP="00F14DB8">
      <w:pPr>
        <w:numPr>
          <w:ilvl w:val="2"/>
          <w:numId w:val="1"/>
        </w:numPr>
        <w:tabs>
          <w:tab w:val="left" w:pos="1185"/>
        </w:tabs>
        <w:suppressAutoHyphens/>
        <w:spacing w:after="0" w:line="240" w:lineRule="auto"/>
        <w:ind w:left="0" w:firstLine="840"/>
        <w:jc w:val="both"/>
        <w:rPr>
          <w:rFonts w:ascii="Times New Roman" w:eastAsia="Times New Roman" w:hAnsi="Times New Roman"/>
          <w:color w:val="000000"/>
          <w:kern w:val="1"/>
          <w:sz w:val="24"/>
          <w:szCs w:val="24"/>
          <w:lang w:eastAsia="hi-IN" w:bidi="hi-IN"/>
        </w:rPr>
      </w:pPr>
      <w:r w:rsidRPr="003E3B9E">
        <w:rPr>
          <w:rFonts w:ascii="Times New Roman" w:eastAsia="Times New Roman" w:hAnsi="Times New Roman"/>
          <w:color w:val="000000"/>
          <w:kern w:val="1"/>
          <w:sz w:val="24"/>
          <w:szCs w:val="24"/>
          <w:lang w:eastAsia="hi-IN" w:bidi="hi-IN"/>
        </w:rPr>
        <w:t>Pakeisti Panevėžio rajono savivaldybės tarybos veiklos reglament</w:t>
      </w:r>
      <w:r w:rsidR="00DC7DA4">
        <w:rPr>
          <w:rFonts w:ascii="Times New Roman" w:eastAsia="Times New Roman" w:hAnsi="Times New Roman"/>
          <w:color w:val="000000"/>
          <w:kern w:val="1"/>
          <w:sz w:val="24"/>
          <w:szCs w:val="24"/>
          <w:lang w:eastAsia="hi-IN" w:bidi="hi-IN"/>
        </w:rPr>
        <w:t>ą, patvirtintą</w:t>
      </w:r>
      <w:r w:rsidRPr="003E3B9E">
        <w:rPr>
          <w:rFonts w:ascii="Times New Roman" w:eastAsia="Times New Roman" w:hAnsi="Times New Roman"/>
          <w:color w:val="000000"/>
          <w:kern w:val="1"/>
          <w:sz w:val="24"/>
          <w:szCs w:val="24"/>
          <w:lang w:eastAsia="hi-IN" w:bidi="hi-IN"/>
        </w:rPr>
        <w:t xml:space="preserve"> Panevėžio rajono savivaldybės tarybos 2011 m. rugpjūčio 25 d. sprendimu Nr. T-163 </w:t>
      </w:r>
      <w:r w:rsidRPr="003E3B9E">
        <w:rPr>
          <w:rFonts w:ascii="Times New Roman" w:eastAsia="SimSun" w:hAnsi="Times New Roman"/>
          <w:kern w:val="1"/>
          <w:sz w:val="24"/>
          <w:szCs w:val="24"/>
          <w:lang w:eastAsia="hi-IN" w:bidi="hi-IN"/>
        </w:rPr>
        <w:t>„Dėl Panevėžio rajono savivaldybės tarybos veiklos reglamento patvirtinimo“:</w:t>
      </w:r>
    </w:p>
    <w:p w:rsidR="00985A96" w:rsidRPr="00A62EFC" w:rsidRDefault="00985A96" w:rsidP="00DC7DA4">
      <w:pPr>
        <w:pStyle w:val="Sraopastraipa"/>
        <w:numPr>
          <w:ilvl w:val="1"/>
          <w:numId w:val="5"/>
        </w:numPr>
        <w:spacing w:after="0" w:line="240" w:lineRule="auto"/>
        <w:ind w:left="851" w:firstLine="0"/>
        <w:jc w:val="both"/>
        <w:rPr>
          <w:rFonts w:ascii="Times New Roman" w:hAnsi="Times New Roman"/>
          <w:sz w:val="24"/>
          <w:szCs w:val="24"/>
        </w:rPr>
      </w:pPr>
      <w:r>
        <w:rPr>
          <w:rFonts w:ascii="Times New Roman" w:hAnsi="Times New Roman"/>
          <w:sz w:val="24"/>
          <w:szCs w:val="24"/>
        </w:rPr>
        <w:t xml:space="preserve"> </w:t>
      </w:r>
      <w:r w:rsidRPr="00A62EFC">
        <w:rPr>
          <w:rFonts w:ascii="Times New Roman" w:hAnsi="Times New Roman"/>
          <w:sz w:val="24"/>
          <w:szCs w:val="24"/>
        </w:rPr>
        <w:t>Pakeisti 18.3 punktą ir jį išdėstyti taip:</w:t>
      </w:r>
    </w:p>
    <w:p w:rsidR="00985A96" w:rsidRPr="00A62EFC" w:rsidRDefault="00985A96" w:rsidP="00DC7DA4">
      <w:pPr>
        <w:spacing w:after="0" w:line="240" w:lineRule="auto"/>
        <w:ind w:firstLine="851"/>
        <w:jc w:val="both"/>
        <w:rPr>
          <w:rFonts w:ascii="Times New Roman" w:hAnsi="Times New Roman"/>
          <w:sz w:val="24"/>
          <w:szCs w:val="24"/>
        </w:rPr>
      </w:pPr>
      <w:r w:rsidRPr="00A62EFC">
        <w:rPr>
          <w:rFonts w:ascii="Times New Roman" w:hAnsi="Times New Roman"/>
          <w:sz w:val="24"/>
          <w:szCs w:val="24"/>
        </w:rPr>
        <w:t>„18.3. raštu arba žodžiu prieš pradedant svarstyti klausimą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 Žodžiu pareikštas nusišalini</w:t>
      </w:r>
      <w:r w:rsidR="00DC7DA4">
        <w:rPr>
          <w:rFonts w:ascii="Times New Roman" w:hAnsi="Times New Roman"/>
          <w:sz w:val="24"/>
          <w:szCs w:val="24"/>
        </w:rPr>
        <w:t>mas įrašomas posėdžio protokole</w:t>
      </w:r>
      <w:r w:rsidRPr="00A62EFC">
        <w:rPr>
          <w:rFonts w:ascii="Times New Roman" w:hAnsi="Times New Roman"/>
          <w:sz w:val="24"/>
          <w:szCs w:val="24"/>
        </w:rPr>
        <w:t>“</w:t>
      </w:r>
      <w:r w:rsidR="00DC7DA4">
        <w:rPr>
          <w:rFonts w:ascii="Times New Roman" w:hAnsi="Times New Roman"/>
          <w:sz w:val="24"/>
          <w:szCs w:val="24"/>
        </w:rPr>
        <w:t>;</w:t>
      </w:r>
    </w:p>
    <w:p w:rsidR="00985A96" w:rsidRPr="00FE2789" w:rsidRDefault="00985A96" w:rsidP="00DC7DA4">
      <w:pPr>
        <w:pStyle w:val="Sraopastraipa"/>
        <w:numPr>
          <w:ilvl w:val="1"/>
          <w:numId w:val="5"/>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Pr="00FE2789">
        <w:rPr>
          <w:rFonts w:ascii="Times New Roman" w:hAnsi="Times New Roman"/>
          <w:sz w:val="24"/>
          <w:szCs w:val="24"/>
        </w:rPr>
        <w:t>Pakeisti 23 punktą ir jį išdėstyti taip:</w:t>
      </w:r>
    </w:p>
    <w:p w:rsidR="00985A96" w:rsidRPr="00921D81" w:rsidRDefault="00985A96" w:rsidP="00DC7DA4">
      <w:pPr>
        <w:pStyle w:val="Default"/>
        <w:ind w:firstLine="851"/>
        <w:jc w:val="both"/>
      </w:pPr>
      <w:r>
        <w:t>„23.</w:t>
      </w:r>
      <w:r w:rsidRPr="00921D81">
        <w:rPr>
          <w:rFonts w:eastAsia="Times New Roman"/>
          <w:kern w:val="1"/>
          <w:lang w:eastAsia="hi-IN" w:bidi="hi-IN"/>
        </w:rPr>
        <w:t xml:space="preserve"> </w:t>
      </w:r>
      <w:r w:rsidRPr="00921D81">
        <w:t>Pasibaigus ataskaitiniam mėnesiui iki kito einamo</w:t>
      </w:r>
      <w:r>
        <w:t>jo mėnesio 10 d. tarybos narys</w:t>
      </w:r>
      <w:r w:rsidRPr="00921D81">
        <w:t xml:space="preserve"> Apskaitos skyriui pateikia reglamento 22 punkte nurodytų išlaidų pateisinančius dokumentus arba jų kopijas (sąskaitas faktūras, išrašytas tarybos nario vardu</w:t>
      </w:r>
      <w:r>
        <w:t>, ar prekių (</w:t>
      </w:r>
      <w:r w:rsidRPr="00921D81">
        <w:t>paslaugų</w:t>
      </w:r>
      <w:r>
        <w:t>)</w:t>
      </w:r>
      <w:r w:rsidRPr="00921D81">
        <w:t xml:space="preserve"> pirkimo sutartis</w:t>
      </w:r>
      <w:r>
        <w:t xml:space="preserve"> kartu su mokėjimo dokumentais</w:t>
      </w:r>
      <w:r w:rsidRPr="00921D81">
        <w:t>; viešojo transporto bilietus</w:t>
      </w:r>
      <w:r>
        <w:t>; degal</w:t>
      </w:r>
      <w:r w:rsidR="00857470">
        <w:t>ų pirkimo kasos aparatų kvit</w:t>
      </w:r>
      <w:r w:rsidR="00C4285C">
        <w:t>us</w:t>
      </w:r>
      <w:r w:rsidR="00857470">
        <w:t>, kuriuose</w:t>
      </w:r>
      <w:r>
        <w:t xml:space="preserve"> turi būti visi teisės aktų nustatyti kasos aparato kvitui privalomi rekvizitai, taip pat rekvizitas (rekvizitai), pagal kurį (kuriuos) galima identifikuoti pirkėją</w:t>
      </w:r>
      <w:r w:rsidR="00857470">
        <w:t>)</w:t>
      </w:r>
      <w:r w:rsidRPr="00921D81">
        <w:t xml:space="preserve">. </w:t>
      </w:r>
    </w:p>
    <w:p w:rsidR="00985A96" w:rsidRPr="00921D81" w:rsidRDefault="00985A96" w:rsidP="00985A96">
      <w:pPr>
        <w:pStyle w:val="Default"/>
        <w:ind w:firstLine="709"/>
        <w:jc w:val="both"/>
      </w:pPr>
      <w:r w:rsidRPr="00921D81">
        <w:t xml:space="preserve">Išlaidas pateisinantys dokumentai privalo būti išrašyti už einamąjį mėnesį ir pasirašyti tarybos nario, nurodant vardą, pavardę. </w:t>
      </w:r>
    </w:p>
    <w:p w:rsidR="00985A96" w:rsidRPr="00921D81" w:rsidRDefault="00985A96" w:rsidP="00985A96">
      <w:pPr>
        <w:suppressAutoHyphens/>
        <w:spacing w:after="0" w:line="240" w:lineRule="auto"/>
        <w:ind w:firstLine="709"/>
        <w:jc w:val="both"/>
        <w:rPr>
          <w:rFonts w:ascii="Times New Roman" w:hAnsi="Times New Roman"/>
          <w:sz w:val="24"/>
          <w:szCs w:val="24"/>
        </w:rPr>
      </w:pPr>
      <w:r w:rsidRPr="00921D81">
        <w:rPr>
          <w:rFonts w:ascii="Times New Roman" w:hAnsi="Times New Roman"/>
          <w:sz w:val="24"/>
          <w:szCs w:val="24"/>
        </w:rPr>
        <w:t>Apskaitos skyrius, patikrinęs pateiktus dokumentus, per 10 kalendorinių dienų perveda lėšas tarybos nariui į nurodytą sąskaitą banke, neviršijant reglamento 22</w:t>
      </w:r>
      <w:r w:rsidR="00DC7DA4">
        <w:rPr>
          <w:rFonts w:ascii="Times New Roman" w:hAnsi="Times New Roman"/>
          <w:sz w:val="24"/>
          <w:szCs w:val="24"/>
        </w:rPr>
        <w:t xml:space="preserve"> punkte nustatyto išmokų dydžio</w:t>
      </w:r>
      <w:r w:rsidRPr="00921D81">
        <w:rPr>
          <w:rFonts w:ascii="Times New Roman" w:hAnsi="Times New Roman"/>
          <w:sz w:val="24"/>
          <w:szCs w:val="24"/>
        </w:rPr>
        <w:t>“</w:t>
      </w:r>
      <w:r w:rsidR="00DC7DA4">
        <w:rPr>
          <w:rFonts w:ascii="Times New Roman" w:hAnsi="Times New Roman"/>
          <w:sz w:val="24"/>
          <w:szCs w:val="24"/>
        </w:rPr>
        <w:t>;</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1.3. Pakeisti 165 punktą ir jį išdėstyti taip:</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„165. Savivaldybės taryba savo įgaliojimų laikui sudaro Etikos komisiją ir Antikorupcijos komisiją“</w:t>
      </w:r>
      <w:r w:rsidR="00DC7DA4">
        <w:rPr>
          <w:rFonts w:ascii="Times New Roman" w:hAnsi="Times New Roman"/>
          <w:sz w:val="24"/>
          <w:szCs w:val="24"/>
        </w:rPr>
        <w:t>;</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1.4. Pakeisti 174 punktą i jį išdėstyti taip:</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 xml:space="preserve">„174. Raštu gautas paklausimas užregistruojamas Kanceliarijos skyriuje Dokumentų valdymo sistemoje ir nagrinėjamas Asmenų prašymų nagrinėjimo ir jų aptarnavimo Panevėžio rajono savivaldybės administracijoje taisyklių, patvirtintų Savivaldybės administracijos direktoriaus 2016 m. sausio 11 d. įsakymu Nr. A-22 „Dėl </w:t>
      </w:r>
      <w:r w:rsidR="00DC7DA4">
        <w:rPr>
          <w:rFonts w:ascii="Times New Roman" w:hAnsi="Times New Roman"/>
          <w:sz w:val="24"/>
          <w:szCs w:val="24"/>
        </w:rPr>
        <w:t>A</w:t>
      </w:r>
      <w:r w:rsidRPr="00A62EFC">
        <w:rPr>
          <w:rFonts w:ascii="Times New Roman" w:hAnsi="Times New Roman"/>
          <w:sz w:val="24"/>
          <w:szCs w:val="24"/>
        </w:rPr>
        <w:t>smenų prašymų nagrinėjimo ir jų aptarnavimo Panevėžio rajono savivaldybės administracijoje taisyklių ir prašymo, skundo ar kito kreipimosi priėmimo faktą patvirtinančio dokumento formos patvirtinimo“(toliau – Asmenų prašymų nagrinėjimo ir jų aptarnavimo Panevėžio rajono savivaldybės administracijoje taisyklės)</w:t>
      </w:r>
      <w:r w:rsidR="00DC7DA4">
        <w:rPr>
          <w:rFonts w:ascii="Times New Roman" w:hAnsi="Times New Roman"/>
          <w:sz w:val="24"/>
          <w:szCs w:val="24"/>
        </w:rPr>
        <w:t>, nustatyta tvarka ir terminais</w:t>
      </w:r>
      <w:r w:rsidRPr="00A62EFC">
        <w:rPr>
          <w:rFonts w:ascii="Times New Roman" w:hAnsi="Times New Roman"/>
          <w:sz w:val="24"/>
          <w:szCs w:val="24"/>
        </w:rPr>
        <w:t>“</w:t>
      </w:r>
      <w:r w:rsidR="00DC7DA4">
        <w:rPr>
          <w:rFonts w:ascii="Times New Roman" w:hAnsi="Times New Roman"/>
          <w:sz w:val="24"/>
          <w:szCs w:val="24"/>
        </w:rPr>
        <w:t>;</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1.5. Pakeisti 178 punktą:</w:t>
      </w:r>
    </w:p>
    <w:p w:rsidR="00985A96" w:rsidRPr="00A62EFC" w:rsidRDefault="00985A96" w:rsidP="00985A96">
      <w:pPr>
        <w:spacing w:after="0" w:line="240" w:lineRule="auto"/>
        <w:ind w:firstLine="709"/>
        <w:jc w:val="both"/>
        <w:rPr>
          <w:rFonts w:ascii="Times New Roman" w:hAnsi="Times New Roman"/>
          <w:sz w:val="24"/>
          <w:szCs w:val="24"/>
        </w:rPr>
      </w:pPr>
      <w:r w:rsidRPr="00A62EFC">
        <w:rPr>
          <w:rFonts w:ascii="Times New Roman" w:hAnsi="Times New Roman"/>
          <w:sz w:val="24"/>
          <w:szCs w:val="24"/>
        </w:rPr>
        <w:t>„178. Gyventojų priėmimas ir jų pasiūlymų, pareiškimų ir skundų nagrinėjimas organizuojamas pagal Asmenų prašymų nagrinėjimo ir jų aptarnavimo Panevėžio rajono savivaldybės administracijoje taisykles.“</w:t>
      </w:r>
    </w:p>
    <w:p w:rsidR="00985A96" w:rsidRPr="00A62EFC" w:rsidRDefault="00985A96" w:rsidP="00985A96">
      <w:pPr>
        <w:pStyle w:val="Sraopastraipa"/>
        <w:spacing w:after="0" w:line="240" w:lineRule="auto"/>
        <w:ind w:left="0" w:firstLine="709"/>
        <w:jc w:val="both"/>
        <w:rPr>
          <w:rFonts w:ascii="Times New Roman" w:hAnsi="Times New Roman"/>
          <w:sz w:val="24"/>
          <w:szCs w:val="24"/>
        </w:rPr>
      </w:pPr>
      <w:r w:rsidRPr="00A62EFC">
        <w:rPr>
          <w:rFonts w:ascii="Times New Roman" w:hAnsi="Times New Roman"/>
          <w:sz w:val="24"/>
          <w:szCs w:val="24"/>
        </w:rPr>
        <w:t>2. Pripažinti Panevėžio rajono savivaldybės tarybos veiklos reglamento, patvirtinto Panevėžio rajono savivaldybės tarybos 2011 m. rugpjūčio 25 d. sprendimu Nr. T-163 „Dėl Panevėžio rajono savivaldybės tarybos veikos reglamento patvirtinimo“, 166 punktą netekusiu galios.</w:t>
      </w:r>
    </w:p>
    <w:p w:rsidR="00DC7DA4" w:rsidRDefault="00DC7DA4" w:rsidP="00985A96">
      <w:pPr>
        <w:pStyle w:val="Sraopastraipa"/>
        <w:spacing w:after="0" w:line="240" w:lineRule="auto"/>
        <w:ind w:left="0" w:firstLine="709"/>
        <w:jc w:val="both"/>
        <w:rPr>
          <w:rFonts w:ascii="Times New Roman" w:hAnsi="Times New Roman"/>
          <w:sz w:val="24"/>
          <w:szCs w:val="24"/>
        </w:rPr>
      </w:pPr>
    </w:p>
    <w:p w:rsidR="00794541" w:rsidRDefault="00794541" w:rsidP="00794541">
      <w:pPr>
        <w:pStyle w:val="Sraopastraipa"/>
        <w:spacing w:after="0" w:line="240" w:lineRule="auto"/>
        <w:ind w:left="0" w:firstLine="709"/>
        <w:jc w:val="center"/>
        <w:rPr>
          <w:rFonts w:ascii="Times New Roman" w:hAnsi="Times New Roman"/>
          <w:sz w:val="24"/>
          <w:szCs w:val="24"/>
        </w:rPr>
      </w:pPr>
      <w:r>
        <w:rPr>
          <w:rFonts w:ascii="Times New Roman" w:hAnsi="Times New Roman"/>
          <w:sz w:val="24"/>
          <w:szCs w:val="24"/>
        </w:rPr>
        <w:lastRenderedPageBreak/>
        <w:t>2</w:t>
      </w:r>
    </w:p>
    <w:p w:rsidR="00985A96" w:rsidRPr="00D01E4C" w:rsidRDefault="00985A96" w:rsidP="00985A96">
      <w:pPr>
        <w:pStyle w:val="Sraopastraipa"/>
        <w:spacing w:after="0" w:line="240" w:lineRule="auto"/>
        <w:ind w:left="0" w:firstLine="709"/>
        <w:jc w:val="both"/>
        <w:rPr>
          <w:rFonts w:ascii="Times New Roman" w:hAnsi="Times New Roman"/>
          <w:sz w:val="24"/>
          <w:szCs w:val="24"/>
        </w:rPr>
      </w:pPr>
      <w:r w:rsidRPr="00D01E4C">
        <w:rPr>
          <w:rFonts w:ascii="Times New Roman" w:hAnsi="Times New Roman"/>
          <w:sz w:val="24"/>
          <w:szCs w:val="24"/>
        </w:rPr>
        <w:t>3. Laikyti Panevėžio rajono savivaldybės tarybos veiklos reglamento, patvirtinto Panevėžio rajono savivaldybės tarybos 2011 m. rugpjūčio 25 d. sprendimu Nr. T-163 „Dėl Panevėžio rajono savivaldybės tarybos veikos reglamento patvirtinimo“, 167</w:t>
      </w:r>
      <w:r w:rsidR="00DC7DA4" w:rsidRPr="00D01E4C">
        <w:rPr>
          <w:rFonts w:ascii="Times New Roman" w:hAnsi="Times New Roman"/>
          <w:sz w:val="24"/>
          <w:szCs w:val="24"/>
        </w:rPr>
        <w:t>–167-1 punktus atitinkamai 166–</w:t>
      </w:r>
      <w:r w:rsidRPr="00D01E4C">
        <w:rPr>
          <w:rFonts w:ascii="Times New Roman" w:hAnsi="Times New Roman"/>
          <w:sz w:val="24"/>
          <w:szCs w:val="24"/>
        </w:rPr>
        <w:t>167 punktais.</w:t>
      </w:r>
    </w:p>
    <w:p w:rsidR="00985A96" w:rsidRPr="00D01E4C" w:rsidRDefault="00985A96" w:rsidP="00985A96">
      <w:pPr>
        <w:spacing w:after="0" w:line="240" w:lineRule="auto"/>
        <w:ind w:firstLine="709"/>
        <w:jc w:val="both"/>
        <w:rPr>
          <w:rFonts w:ascii="Times New Roman" w:hAnsi="Times New Roman"/>
          <w:sz w:val="24"/>
          <w:szCs w:val="24"/>
        </w:rPr>
      </w:pPr>
      <w:r w:rsidRPr="00D01E4C">
        <w:rPr>
          <w:rFonts w:ascii="Times New Roman" w:hAnsi="Times New Roman"/>
          <w:sz w:val="24"/>
          <w:szCs w:val="24"/>
        </w:rPr>
        <w:t>4. Sprendimo 1.3, 2 ir 3 punktai įsigalioja 2016 m. balandžio 1 d.</w:t>
      </w:r>
    </w:p>
    <w:p w:rsidR="00985A96" w:rsidRPr="00D01E4C" w:rsidRDefault="00985A96" w:rsidP="00985A96">
      <w:pPr>
        <w:spacing w:after="0" w:line="240" w:lineRule="auto"/>
        <w:rPr>
          <w:rFonts w:ascii="Times New Roman" w:hAnsi="Times New Roman"/>
          <w:sz w:val="24"/>
          <w:szCs w:val="24"/>
        </w:rPr>
      </w:pPr>
    </w:p>
    <w:p w:rsidR="00985A96" w:rsidRPr="00D01E4C" w:rsidRDefault="00985A96" w:rsidP="00985A96">
      <w:pPr>
        <w:spacing w:after="0" w:line="240" w:lineRule="auto"/>
        <w:rPr>
          <w:rFonts w:ascii="Times New Roman" w:hAnsi="Times New Roman"/>
          <w:sz w:val="24"/>
          <w:szCs w:val="24"/>
        </w:rPr>
      </w:pPr>
    </w:p>
    <w:p w:rsidR="00985A96" w:rsidRPr="00D01E4C"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Pr="00A62EFC"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Default="00985A96" w:rsidP="00985A96">
      <w:pPr>
        <w:spacing w:after="0" w:line="240" w:lineRule="auto"/>
        <w:rPr>
          <w:rFonts w:ascii="Times New Roman" w:hAnsi="Times New Roman"/>
          <w:sz w:val="24"/>
          <w:szCs w:val="24"/>
        </w:rPr>
      </w:pPr>
    </w:p>
    <w:p w:rsidR="00985A96" w:rsidRPr="00A62EFC" w:rsidRDefault="00985A96" w:rsidP="00985A96">
      <w:pPr>
        <w:spacing w:after="0" w:line="240" w:lineRule="auto"/>
        <w:rPr>
          <w:rFonts w:ascii="Times New Roman" w:hAnsi="Times New Roman"/>
          <w:sz w:val="24"/>
          <w:szCs w:val="24"/>
        </w:rPr>
      </w:pPr>
    </w:p>
    <w:p w:rsidR="00985A96" w:rsidRPr="00A62EFC" w:rsidRDefault="00985A96" w:rsidP="00985A96">
      <w:pPr>
        <w:spacing w:after="0" w:line="240" w:lineRule="auto"/>
        <w:rPr>
          <w:rFonts w:ascii="Times New Roman" w:hAnsi="Times New Roman"/>
          <w:sz w:val="24"/>
          <w:szCs w:val="24"/>
        </w:rPr>
      </w:pPr>
      <w:r w:rsidRPr="00A62EFC">
        <w:rPr>
          <w:rFonts w:ascii="Times New Roman" w:hAnsi="Times New Roman"/>
          <w:sz w:val="24"/>
          <w:szCs w:val="24"/>
        </w:rPr>
        <w:t>Daiva Čiplienė</w:t>
      </w:r>
    </w:p>
    <w:p w:rsidR="00985A96" w:rsidRDefault="00985A96" w:rsidP="00985A96">
      <w:pPr>
        <w:spacing w:after="0" w:line="240" w:lineRule="auto"/>
        <w:rPr>
          <w:rFonts w:ascii="Times New Roman" w:hAnsi="Times New Roman"/>
          <w:sz w:val="24"/>
          <w:szCs w:val="24"/>
        </w:rPr>
      </w:pPr>
      <w:r w:rsidRPr="00A62EFC">
        <w:rPr>
          <w:rFonts w:ascii="Times New Roman" w:hAnsi="Times New Roman"/>
          <w:sz w:val="24"/>
          <w:szCs w:val="24"/>
        </w:rPr>
        <w:t>2016-01-15</w:t>
      </w:r>
    </w:p>
    <w:p w:rsidR="00DC7DA4" w:rsidRDefault="00DC7DA4">
      <w:pPr>
        <w:rPr>
          <w:rFonts w:ascii="Times New Roman" w:hAnsi="Times New Roman"/>
          <w:sz w:val="24"/>
          <w:szCs w:val="24"/>
        </w:rPr>
      </w:pPr>
      <w:r>
        <w:rPr>
          <w:rFonts w:ascii="Times New Roman" w:hAnsi="Times New Roman"/>
          <w:sz w:val="24"/>
          <w:szCs w:val="24"/>
        </w:rPr>
        <w:br w:type="page"/>
      </w:r>
    </w:p>
    <w:p w:rsidR="00D25BB6" w:rsidRDefault="00D25BB6" w:rsidP="00F14DB8">
      <w:pPr>
        <w:spacing w:after="0" w:line="240" w:lineRule="auto"/>
        <w:jc w:val="both"/>
        <w:rPr>
          <w:rFonts w:ascii="Times New Roman" w:hAnsi="Times New Roman"/>
          <w:sz w:val="24"/>
          <w:szCs w:val="24"/>
        </w:rPr>
      </w:pPr>
    </w:p>
    <w:p w:rsidR="00985A96" w:rsidRPr="00A62EFC" w:rsidRDefault="00985A96" w:rsidP="00985A96">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A62EFC">
        <w:rPr>
          <w:rFonts w:ascii="Times New Roman" w:eastAsia="SimSun" w:hAnsi="Times New Roman"/>
          <w:b/>
          <w:kern w:val="2"/>
          <w:sz w:val="24"/>
          <w:szCs w:val="24"/>
          <w:lang w:eastAsia="hi-IN" w:bidi="hi-IN"/>
        </w:rPr>
        <w:t>PANEVĖŽIO RAJONO SAVIVALDYBĖS ADMINISTRACIJOS</w:t>
      </w:r>
    </w:p>
    <w:p w:rsidR="00985A96" w:rsidRPr="00A62EFC" w:rsidRDefault="00985A96" w:rsidP="00985A96">
      <w:pPr>
        <w:widowControl w:val="0"/>
        <w:suppressAutoHyphens/>
        <w:spacing w:after="0" w:line="240" w:lineRule="auto"/>
        <w:jc w:val="center"/>
        <w:rPr>
          <w:rFonts w:ascii="Times New Roman" w:eastAsia="SimSun" w:hAnsi="Times New Roman"/>
          <w:b/>
          <w:kern w:val="2"/>
          <w:sz w:val="24"/>
          <w:szCs w:val="24"/>
          <w:lang w:eastAsia="hi-IN" w:bidi="hi-IN"/>
        </w:rPr>
      </w:pPr>
      <w:r w:rsidRPr="00A62EFC">
        <w:rPr>
          <w:rFonts w:ascii="Times New Roman" w:eastAsia="SimSun" w:hAnsi="Times New Roman"/>
          <w:b/>
          <w:kern w:val="2"/>
          <w:sz w:val="24"/>
          <w:szCs w:val="24"/>
          <w:lang w:eastAsia="hi-IN" w:bidi="hi-IN"/>
        </w:rPr>
        <w:t>JURIDINIS SKYRIUS</w:t>
      </w:r>
    </w:p>
    <w:p w:rsidR="00985A96" w:rsidRPr="00A62EFC" w:rsidRDefault="00985A96" w:rsidP="00985A96">
      <w:pPr>
        <w:widowControl w:val="0"/>
        <w:suppressAutoHyphens/>
        <w:spacing w:after="0" w:line="240" w:lineRule="auto"/>
        <w:jc w:val="center"/>
        <w:rPr>
          <w:rFonts w:ascii="Times New Roman" w:eastAsia="SimSun" w:hAnsi="Times New Roman"/>
          <w:b/>
          <w:kern w:val="2"/>
          <w:sz w:val="24"/>
          <w:szCs w:val="24"/>
          <w:lang w:eastAsia="hi-IN" w:bidi="hi-IN"/>
        </w:rPr>
      </w:pPr>
    </w:p>
    <w:p w:rsidR="00985A96" w:rsidRPr="00A62EFC" w:rsidRDefault="00985A96" w:rsidP="00985A96">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A62EFC">
        <w:rPr>
          <w:rFonts w:ascii="Times New Roman" w:eastAsia="SimSun" w:hAnsi="Times New Roman"/>
          <w:kern w:val="2"/>
          <w:sz w:val="24"/>
          <w:szCs w:val="24"/>
          <w:lang w:eastAsia="hi-IN" w:bidi="hi-IN"/>
        </w:rPr>
        <w:t>Panevėžio rajono savivaldybės tarybai</w:t>
      </w:r>
    </w:p>
    <w:p w:rsidR="00985A96" w:rsidRPr="00A62EFC" w:rsidRDefault="00985A96" w:rsidP="00985A96">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985A96" w:rsidRPr="00A62EFC" w:rsidRDefault="00985A96" w:rsidP="00985A96">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A62EFC">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p>
    <w:p w:rsidR="00985A96" w:rsidRPr="00A62EFC" w:rsidRDefault="00985A96" w:rsidP="00985A96">
      <w:pPr>
        <w:tabs>
          <w:tab w:val="center" w:pos="4153"/>
          <w:tab w:val="right" w:pos="8306"/>
        </w:tabs>
        <w:spacing w:after="0" w:line="240" w:lineRule="auto"/>
        <w:jc w:val="center"/>
        <w:rPr>
          <w:rFonts w:ascii="Times New Roman" w:eastAsia="SimSun" w:hAnsi="Times New Roman"/>
          <w:kern w:val="2"/>
          <w:sz w:val="24"/>
          <w:szCs w:val="24"/>
          <w:lang w:eastAsia="hi-IN" w:bidi="hi-IN"/>
        </w:rPr>
      </w:pPr>
      <w:r w:rsidRPr="00A62EFC">
        <w:rPr>
          <w:rFonts w:ascii="Times New Roman" w:eastAsia="SimSun" w:hAnsi="Times New Roman"/>
          <w:b/>
          <w:kern w:val="2"/>
          <w:sz w:val="24"/>
          <w:szCs w:val="24"/>
          <w:lang w:eastAsia="hi-IN" w:bidi="hi-IN"/>
        </w:rPr>
        <w:t>PROJEKTO</w:t>
      </w:r>
    </w:p>
    <w:p w:rsidR="00985A96" w:rsidRPr="00A62EFC" w:rsidRDefault="00985A96" w:rsidP="00985A96">
      <w:pPr>
        <w:suppressAutoHyphens/>
        <w:spacing w:after="0" w:line="240" w:lineRule="auto"/>
        <w:jc w:val="center"/>
        <w:rPr>
          <w:rFonts w:ascii="Times New Roman" w:eastAsia="Times New Roman" w:hAnsi="Times New Roman"/>
          <w:kern w:val="2"/>
          <w:sz w:val="24"/>
          <w:szCs w:val="24"/>
          <w:lang w:eastAsia="ar-SA"/>
        </w:rPr>
      </w:pPr>
    </w:p>
    <w:p w:rsidR="00985A96" w:rsidRPr="00A62EFC" w:rsidRDefault="00985A96" w:rsidP="00985A96">
      <w:pPr>
        <w:suppressAutoHyphens/>
        <w:spacing w:after="0" w:line="240" w:lineRule="auto"/>
        <w:jc w:val="center"/>
        <w:rPr>
          <w:rFonts w:ascii="Times New Roman" w:eastAsia="Times New Roman" w:hAnsi="Times New Roman"/>
          <w:kern w:val="2"/>
          <w:sz w:val="24"/>
          <w:szCs w:val="24"/>
          <w:lang w:eastAsia="ar-SA"/>
        </w:rPr>
      </w:pPr>
      <w:r w:rsidRPr="00A62EFC">
        <w:rPr>
          <w:rFonts w:ascii="Times New Roman" w:eastAsia="Times New Roman" w:hAnsi="Times New Roman"/>
          <w:kern w:val="2"/>
          <w:sz w:val="24"/>
          <w:szCs w:val="24"/>
          <w:lang w:eastAsia="ar-SA"/>
        </w:rPr>
        <w:t>2016-01-15</w:t>
      </w:r>
    </w:p>
    <w:p w:rsidR="00985A96" w:rsidRPr="00A62EFC" w:rsidRDefault="00985A96" w:rsidP="00985A96">
      <w:pPr>
        <w:suppressAutoHyphens/>
        <w:spacing w:after="0" w:line="240" w:lineRule="auto"/>
        <w:jc w:val="center"/>
        <w:rPr>
          <w:rFonts w:ascii="Times New Roman" w:eastAsia="Times New Roman" w:hAnsi="Times New Roman"/>
          <w:kern w:val="2"/>
          <w:sz w:val="24"/>
          <w:szCs w:val="24"/>
          <w:lang w:eastAsia="ar-SA"/>
        </w:rPr>
      </w:pPr>
      <w:r w:rsidRPr="00A62EFC">
        <w:rPr>
          <w:rFonts w:ascii="Times New Roman" w:eastAsia="Times New Roman" w:hAnsi="Times New Roman"/>
          <w:kern w:val="2"/>
          <w:sz w:val="24"/>
          <w:szCs w:val="24"/>
          <w:lang w:eastAsia="ar-SA"/>
        </w:rPr>
        <w:t>Panevėžys</w:t>
      </w:r>
    </w:p>
    <w:p w:rsidR="00985A96" w:rsidRPr="00A62EFC" w:rsidRDefault="00985A96" w:rsidP="00985A96">
      <w:pPr>
        <w:suppressAutoHyphens/>
        <w:spacing w:after="0" w:line="240" w:lineRule="auto"/>
        <w:jc w:val="center"/>
        <w:rPr>
          <w:rFonts w:ascii="Times New Roman" w:eastAsia="Times New Roman" w:hAnsi="Times New Roman"/>
          <w:kern w:val="2"/>
          <w:sz w:val="24"/>
          <w:szCs w:val="24"/>
          <w:lang w:eastAsia="ar-SA"/>
        </w:rPr>
      </w:pPr>
    </w:p>
    <w:p w:rsidR="00985A96" w:rsidRPr="00A62EFC" w:rsidRDefault="00985A96" w:rsidP="00985A96">
      <w:pPr>
        <w:spacing w:after="0" w:line="240" w:lineRule="auto"/>
        <w:jc w:val="both"/>
        <w:rPr>
          <w:rFonts w:ascii="Times New Roman" w:eastAsia="Times New Roman" w:hAnsi="Times New Roman"/>
          <w:sz w:val="24"/>
          <w:szCs w:val="24"/>
          <w:lang w:eastAsia="lt-LT"/>
        </w:rPr>
      </w:pPr>
      <w:r w:rsidRPr="00A62EFC">
        <w:rPr>
          <w:rFonts w:ascii="Times New Roman" w:hAnsi="Times New Roman"/>
          <w:b/>
          <w:sz w:val="24"/>
          <w:szCs w:val="24"/>
        </w:rPr>
        <w:t xml:space="preserve">            Projekto rengimą paskatinusios priežastys:</w:t>
      </w:r>
      <w:r w:rsidRPr="00A62EFC">
        <w:rPr>
          <w:rFonts w:ascii="Times New Roman" w:eastAsia="Times New Roman" w:hAnsi="Times New Roman"/>
          <w:sz w:val="24"/>
          <w:szCs w:val="24"/>
          <w:lang w:eastAsia="lt-LT"/>
        </w:rPr>
        <w:t xml:space="preserve"> Pasi</w:t>
      </w:r>
      <w:r w:rsidR="00DC7DA4">
        <w:rPr>
          <w:rFonts w:ascii="Times New Roman" w:eastAsia="Times New Roman" w:hAnsi="Times New Roman"/>
          <w:sz w:val="24"/>
          <w:szCs w:val="24"/>
          <w:lang w:eastAsia="lt-LT"/>
        </w:rPr>
        <w:t xml:space="preserve">keitęs teisinis reglamentavimas. </w:t>
      </w:r>
      <w:r w:rsidRPr="00A62EFC">
        <w:rPr>
          <w:rFonts w:ascii="Times New Roman" w:eastAsia="Times New Roman" w:hAnsi="Times New Roman"/>
          <w:sz w:val="24"/>
          <w:szCs w:val="24"/>
          <w:lang w:eastAsia="lt-LT"/>
        </w:rPr>
        <w:t xml:space="preserve">Priimti vietos savivaldos įstatymo pakeitimai: Lietuvos Respublikos vietos savivaldos įstatymo Nr. I-533 15 ir 27 straipsnių pakeitimo įstatymas, įsigaliosiantis 2016 m. balandžio 1 d., kurio nuostatos susijusios su  </w:t>
      </w:r>
      <w:r>
        <w:rPr>
          <w:rFonts w:ascii="Times New Roman" w:eastAsia="Times New Roman" w:hAnsi="Times New Roman"/>
          <w:sz w:val="24"/>
          <w:szCs w:val="24"/>
          <w:lang w:eastAsia="lt-LT"/>
        </w:rPr>
        <w:t>s</w:t>
      </w:r>
      <w:r w:rsidRPr="00A62EFC">
        <w:rPr>
          <w:rFonts w:ascii="Times New Roman" w:eastAsia="Times New Roman" w:hAnsi="Times New Roman"/>
          <w:sz w:val="24"/>
          <w:szCs w:val="24"/>
          <w:lang w:eastAsia="lt-LT"/>
        </w:rPr>
        <w:t>avivaldybių tarybų sudaromomis Administracinėmis komisijomis</w:t>
      </w:r>
      <w:r>
        <w:rPr>
          <w:rFonts w:ascii="Times New Roman" w:eastAsia="Times New Roman" w:hAnsi="Times New Roman"/>
          <w:sz w:val="24"/>
          <w:szCs w:val="24"/>
          <w:lang w:eastAsia="lt-LT"/>
        </w:rPr>
        <w:t>, ir</w:t>
      </w:r>
      <w:r w:rsidRPr="00A62EFC">
        <w:rPr>
          <w:rFonts w:ascii="Times New Roman" w:eastAsia="Times New Roman" w:hAnsi="Times New Roman"/>
          <w:sz w:val="24"/>
          <w:szCs w:val="24"/>
          <w:lang w:eastAsia="lt-LT"/>
        </w:rPr>
        <w:t xml:space="preserve"> Lietuvos Respublikos vietos savivaldos įstatymo Nr. I-533 13, 15 ir 23 straipsnių pakeitimo įstatymas, įsigaliojęs 2016 m. sausio 1 d., kurio nuostatos susij</w:t>
      </w:r>
      <w:r w:rsidR="00DC7DA4">
        <w:rPr>
          <w:rFonts w:ascii="Times New Roman" w:eastAsia="Times New Roman" w:hAnsi="Times New Roman"/>
          <w:sz w:val="24"/>
          <w:szCs w:val="24"/>
          <w:lang w:eastAsia="lt-LT"/>
        </w:rPr>
        <w:t>usios</w:t>
      </w:r>
      <w:r w:rsidRPr="00A62EFC">
        <w:rPr>
          <w:rFonts w:ascii="Times New Roman" w:eastAsia="Times New Roman" w:hAnsi="Times New Roman"/>
          <w:sz w:val="24"/>
          <w:szCs w:val="24"/>
          <w:lang w:eastAsia="lt-LT"/>
        </w:rPr>
        <w:t xml:space="preserve"> su</w:t>
      </w:r>
      <w:r w:rsidR="00DC7DA4">
        <w:rPr>
          <w:rFonts w:ascii="Times New Roman" w:eastAsia="Times New Roman" w:hAnsi="Times New Roman"/>
          <w:sz w:val="24"/>
          <w:szCs w:val="24"/>
          <w:lang w:eastAsia="lt-LT"/>
        </w:rPr>
        <w:t xml:space="preserve"> t</w:t>
      </w:r>
      <w:r>
        <w:rPr>
          <w:rFonts w:ascii="Times New Roman" w:eastAsia="Times New Roman" w:hAnsi="Times New Roman"/>
          <w:sz w:val="24"/>
          <w:szCs w:val="24"/>
          <w:lang w:eastAsia="lt-LT"/>
        </w:rPr>
        <w:t>arybos nario nusišalinimu, esa</w:t>
      </w:r>
      <w:r w:rsidRPr="00A62EFC">
        <w:rPr>
          <w:rFonts w:ascii="Times New Roman" w:eastAsia="Times New Roman" w:hAnsi="Times New Roman"/>
          <w:sz w:val="24"/>
          <w:szCs w:val="24"/>
          <w:lang w:eastAsia="lt-LT"/>
        </w:rPr>
        <w:t>nt interesų konfliktui.</w:t>
      </w:r>
    </w:p>
    <w:p w:rsidR="00985A96" w:rsidRPr="00A62EFC" w:rsidRDefault="00985A96" w:rsidP="00985A96">
      <w:pPr>
        <w:spacing w:after="0" w:line="240" w:lineRule="auto"/>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 xml:space="preserve">            Lietuvos Respublikos Vyriausybės 2002 m. gegužės 29 d. nutarimo Nr. 780 „Dėl </w:t>
      </w:r>
      <w:r w:rsidR="00DC7DA4">
        <w:rPr>
          <w:rFonts w:ascii="Times New Roman" w:eastAsia="Times New Roman" w:hAnsi="Times New Roman"/>
          <w:sz w:val="24"/>
          <w:szCs w:val="24"/>
          <w:lang w:eastAsia="lt-LT"/>
        </w:rPr>
        <w:t>M</w:t>
      </w:r>
      <w:r w:rsidRPr="00A62EFC">
        <w:rPr>
          <w:rFonts w:ascii="Times New Roman" w:eastAsia="Times New Roman" w:hAnsi="Times New Roman"/>
          <w:sz w:val="24"/>
          <w:szCs w:val="24"/>
          <w:lang w:eastAsia="lt-LT"/>
        </w:rPr>
        <w:t>okesčiams apskaičiuoti naudojamų apskaitos dokumentų išrašymo ir pripažinimo taisyklių patvirtinimo“ pakeitimai, susiję su degalų pirkimo kasos aparatų kvitams</w:t>
      </w:r>
      <w:r>
        <w:rPr>
          <w:rFonts w:ascii="Times New Roman" w:eastAsia="Times New Roman" w:hAnsi="Times New Roman"/>
          <w:sz w:val="24"/>
          <w:szCs w:val="24"/>
          <w:lang w:eastAsia="lt-LT"/>
        </w:rPr>
        <w:t xml:space="preserve"> </w:t>
      </w:r>
      <w:r w:rsidRPr="00A62EFC">
        <w:rPr>
          <w:rFonts w:ascii="Times New Roman" w:eastAsia="Times New Roman" w:hAnsi="Times New Roman"/>
          <w:sz w:val="24"/>
          <w:szCs w:val="24"/>
          <w:lang w:eastAsia="lt-LT"/>
        </w:rPr>
        <w:t>keliam</w:t>
      </w:r>
      <w:r>
        <w:rPr>
          <w:rFonts w:ascii="Times New Roman" w:eastAsia="Times New Roman" w:hAnsi="Times New Roman"/>
          <w:sz w:val="24"/>
          <w:szCs w:val="24"/>
          <w:lang w:eastAsia="lt-LT"/>
        </w:rPr>
        <w:t>ais</w:t>
      </w:r>
      <w:r w:rsidRPr="00A62EFC">
        <w:rPr>
          <w:rFonts w:ascii="Times New Roman" w:eastAsia="Times New Roman" w:hAnsi="Times New Roman"/>
          <w:sz w:val="24"/>
          <w:szCs w:val="24"/>
          <w:lang w:eastAsia="lt-LT"/>
        </w:rPr>
        <w:t xml:space="preserve"> reikalavim</w:t>
      </w:r>
      <w:r>
        <w:rPr>
          <w:rFonts w:ascii="Times New Roman" w:eastAsia="Times New Roman" w:hAnsi="Times New Roman"/>
          <w:sz w:val="24"/>
          <w:szCs w:val="24"/>
          <w:lang w:eastAsia="lt-LT"/>
        </w:rPr>
        <w:t>ais, siekiant degalų pirkimo išlaidas pripažinti sąnaudomis.</w:t>
      </w:r>
    </w:p>
    <w:p w:rsidR="00985A96" w:rsidRPr="00A62EFC" w:rsidRDefault="00985A96" w:rsidP="00985A96">
      <w:pPr>
        <w:spacing w:after="0" w:line="240" w:lineRule="auto"/>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 xml:space="preserve">            Savival</w:t>
      </w:r>
      <w:r>
        <w:rPr>
          <w:rFonts w:ascii="Times New Roman" w:eastAsia="Times New Roman" w:hAnsi="Times New Roman"/>
          <w:sz w:val="24"/>
          <w:szCs w:val="24"/>
          <w:lang w:eastAsia="lt-LT"/>
        </w:rPr>
        <w:t>dybės administracijos direktori</w:t>
      </w:r>
      <w:r w:rsidRPr="00A62EFC">
        <w:rPr>
          <w:rFonts w:ascii="Times New Roman" w:eastAsia="Times New Roman" w:hAnsi="Times New Roman"/>
          <w:sz w:val="24"/>
          <w:szCs w:val="24"/>
          <w:lang w:eastAsia="lt-LT"/>
        </w:rPr>
        <w:t>us 2016 m. sausio 11 d. įsakymu Nr. A-22</w:t>
      </w:r>
      <w:r w:rsidRPr="00E20623">
        <w:rPr>
          <w:rFonts w:ascii="Times New Roman" w:hAnsi="Times New Roman"/>
          <w:sz w:val="24"/>
          <w:szCs w:val="24"/>
        </w:rPr>
        <w:t xml:space="preserve"> </w:t>
      </w:r>
      <w:r>
        <w:rPr>
          <w:rFonts w:ascii="Times New Roman" w:hAnsi="Times New Roman"/>
          <w:sz w:val="24"/>
          <w:szCs w:val="24"/>
        </w:rPr>
        <w:t>„</w:t>
      </w:r>
      <w:r w:rsidRPr="00A62EFC">
        <w:rPr>
          <w:rFonts w:ascii="Times New Roman" w:hAnsi="Times New Roman"/>
          <w:sz w:val="24"/>
          <w:szCs w:val="24"/>
        </w:rPr>
        <w:t xml:space="preserve">Dėl </w:t>
      </w:r>
      <w:r w:rsidR="00DC7DA4">
        <w:rPr>
          <w:rFonts w:ascii="Times New Roman" w:hAnsi="Times New Roman"/>
          <w:sz w:val="24"/>
          <w:szCs w:val="24"/>
        </w:rPr>
        <w:t>A</w:t>
      </w:r>
      <w:r w:rsidRPr="00A62EFC">
        <w:rPr>
          <w:rFonts w:ascii="Times New Roman" w:hAnsi="Times New Roman"/>
          <w:sz w:val="24"/>
          <w:szCs w:val="24"/>
        </w:rPr>
        <w:t>smenų prašymų nagrinėjimo ir jų aptarnavimo Panevėžio rajono savivaldybės administracijoje taisyklių ir prašymo, skundo ar kito kreipimosi priėmimo faktą patvirtinančio dokumento formos patvirtinimo“</w:t>
      </w:r>
      <w:r w:rsidRPr="00A62EFC">
        <w:rPr>
          <w:rFonts w:ascii="Times New Roman" w:eastAsia="Times New Roman" w:hAnsi="Times New Roman"/>
          <w:sz w:val="24"/>
          <w:szCs w:val="24"/>
          <w:lang w:eastAsia="lt-LT"/>
        </w:rPr>
        <w:t xml:space="preserve"> patvirtino naujas Asmenų prašymų nagrinėjimo ir jų aptarnavimo Panevėžio rajono savivaldybės administracijoje taisykles.            </w:t>
      </w:r>
    </w:p>
    <w:p w:rsidR="00985A96" w:rsidRPr="00A62EFC" w:rsidRDefault="00985A96" w:rsidP="00985A96">
      <w:pPr>
        <w:tabs>
          <w:tab w:val="center" w:pos="709"/>
          <w:tab w:val="right" w:pos="8306"/>
        </w:tabs>
        <w:spacing w:after="0" w:line="240" w:lineRule="auto"/>
        <w:jc w:val="both"/>
        <w:rPr>
          <w:rFonts w:ascii="Times New Roman" w:hAnsi="Times New Roman"/>
          <w:sz w:val="24"/>
          <w:szCs w:val="24"/>
        </w:rPr>
      </w:pPr>
      <w:r w:rsidRPr="00A62EFC">
        <w:rPr>
          <w:rFonts w:ascii="Times New Roman" w:eastAsia="Times New Roman" w:hAnsi="Times New Roman"/>
          <w:b/>
          <w:sz w:val="24"/>
          <w:szCs w:val="24"/>
          <w:lang w:eastAsia="lt-LT"/>
        </w:rPr>
        <w:tab/>
        <w:t xml:space="preserve">            Projekto esmė ir tikslai:</w:t>
      </w:r>
      <w:r w:rsidRPr="00A62EFC">
        <w:rPr>
          <w:rFonts w:ascii="Times New Roman" w:hAnsi="Times New Roman"/>
          <w:sz w:val="24"/>
          <w:szCs w:val="24"/>
        </w:rPr>
        <w:t xml:space="preserve"> </w:t>
      </w:r>
    </w:p>
    <w:p w:rsidR="00985A96" w:rsidRPr="00A715F1" w:rsidRDefault="00985A96" w:rsidP="00985A96">
      <w:pPr>
        <w:tabs>
          <w:tab w:val="center" w:pos="709"/>
          <w:tab w:val="right" w:pos="8306"/>
        </w:tabs>
        <w:spacing w:after="0" w:line="240" w:lineRule="auto"/>
        <w:jc w:val="both"/>
        <w:rPr>
          <w:rFonts w:ascii="Times New Roman" w:hAnsi="Times New Roman"/>
          <w:sz w:val="24"/>
          <w:szCs w:val="24"/>
        </w:rPr>
      </w:pPr>
      <w:r w:rsidRPr="00A715F1">
        <w:rPr>
          <w:rFonts w:ascii="Times New Roman" w:hAnsi="Times New Roman"/>
          <w:sz w:val="24"/>
          <w:szCs w:val="24"/>
        </w:rPr>
        <w:t xml:space="preserve">            Lietuvos Respublikos vietos savivaldos įstatyme nustatyta, kad savivaldybės tarybos savo įgaliojimų laikui sudaro Administracinę komisiją, Etikos komisiją ir Antikorupcijos komisiją. Administracinė komisija nagrinėja Administracinių teisės pažeidimų kodekso jai priskirtas administracinių teisės pažeidimų bylas.</w:t>
      </w:r>
      <w:r w:rsidR="00DC7DA4">
        <w:rPr>
          <w:rFonts w:ascii="Times New Roman" w:hAnsi="Times New Roman"/>
          <w:sz w:val="24"/>
          <w:szCs w:val="24"/>
        </w:rPr>
        <w:t xml:space="preserve"> </w:t>
      </w:r>
      <w:r w:rsidR="00DC7DA4">
        <w:rPr>
          <w:rFonts w:ascii="Times New Roman" w:hAnsi="Times New Roman"/>
          <w:sz w:val="24"/>
          <w:szCs w:val="24"/>
        </w:rPr>
        <w:br/>
      </w:r>
      <w:r w:rsidRPr="00A715F1">
        <w:rPr>
          <w:rFonts w:ascii="Times New Roman" w:hAnsi="Times New Roman"/>
          <w:sz w:val="24"/>
          <w:szCs w:val="24"/>
        </w:rPr>
        <w:t xml:space="preserve">2016 m. balandžio 1 d. įsigaliojus Lietuvos Respublikos </w:t>
      </w:r>
      <w:r w:rsidR="00DC7DA4">
        <w:rPr>
          <w:rFonts w:ascii="Times New Roman" w:hAnsi="Times New Roman"/>
          <w:sz w:val="24"/>
          <w:szCs w:val="24"/>
        </w:rPr>
        <w:t>a</w:t>
      </w:r>
      <w:r w:rsidRPr="00A715F1">
        <w:rPr>
          <w:rFonts w:ascii="Times New Roman" w:hAnsi="Times New Roman"/>
          <w:sz w:val="24"/>
          <w:szCs w:val="24"/>
        </w:rPr>
        <w:t>dministracinių nusižengimų kodeksui (toliau – ANK), nebeliks Administracinės komisijos kaip</w:t>
      </w:r>
      <w:r w:rsidRPr="00A715F1">
        <w:rPr>
          <w:rFonts w:ascii="Times New Roman" w:hAnsi="Times New Roman"/>
          <w:color w:val="000000"/>
          <w:sz w:val="24"/>
          <w:szCs w:val="24"/>
        </w:rPr>
        <w:t xml:space="preserve"> subjekto, nagrinėjančio administracinių nusižengimų bylas</w:t>
      </w:r>
      <w:r w:rsidRPr="00A715F1">
        <w:rPr>
          <w:rFonts w:ascii="Times New Roman" w:hAnsi="Times New Roman"/>
          <w:sz w:val="24"/>
          <w:szCs w:val="24"/>
        </w:rPr>
        <w:t xml:space="preserve">, </w:t>
      </w:r>
      <w:r w:rsidRPr="00A715F1">
        <w:rPr>
          <w:rFonts w:ascii="Times New Roman" w:eastAsia="Times New Roman" w:hAnsi="Times New Roman"/>
          <w:color w:val="000000"/>
          <w:sz w:val="24"/>
          <w:szCs w:val="24"/>
          <w:lang w:eastAsia="lt-LT"/>
        </w:rPr>
        <w:t>pagal ANK administracinių n</w:t>
      </w:r>
      <w:r w:rsidR="00D01E4C">
        <w:rPr>
          <w:rFonts w:ascii="Times New Roman" w:eastAsia="Times New Roman" w:hAnsi="Times New Roman"/>
          <w:color w:val="000000"/>
          <w:sz w:val="24"/>
          <w:szCs w:val="24"/>
          <w:lang w:eastAsia="lt-LT"/>
        </w:rPr>
        <w:t xml:space="preserve">usižengimų bylas nagrinės kitos </w:t>
      </w:r>
      <w:r w:rsidRPr="00A715F1">
        <w:rPr>
          <w:rFonts w:ascii="Times New Roman" w:eastAsia="Times New Roman" w:hAnsi="Times New Roman"/>
          <w:color w:val="000000"/>
          <w:sz w:val="24"/>
          <w:szCs w:val="24"/>
          <w:lang w:eastAsia="lt-LT"/>
        </w:rPr>
        <w:t>savivaldybių institucijos.</w:t>
      </w:r>
      <w:r w:rsidRPr="00A715F1">
        <w:rPr>
          <w:rFonts w:ascii="Times New Roman" w:eastAsia="Times New Roman" w:hAnsi="Times New Roman"/>
          <w:sz w:val="24"/>
          <w:szCs w:val="24"/>
          <w:lang w:eastAsia="lt-LT"/>
        </w:rPr>
        <w:t xml:space="preserve"> Lietuvos Respublikos vietos savivaldos įstatymo Nr. I-533 15 ir 27 straipsnių pakeitimo įstatymas</w:t>
      </w:r>
      <w:r w:rsidRPr="00A715F1">
        <w:rPr>
          <w:rFonts w:ascii="Times New Roman" w:hAnsi="Times New Roman"/>
          <w:sz w:val="24"/>
          <w:szCs w:val="24"/>
        </w:rPr>
        <w:t xml:space="preserve"> yra susijęs su Administracinių komisijų panaikinimu, atitinkamai turi būti keičiamas Tarybos veiklos reglamentas – pakeičiamas 165 punktas, išbraukiant Administracinę komisiją iš savivaldybės tarybos sudaromų komisijų sąrašo, bei pripažįstamas netekusiu galios 166 punktas, nustatęs Administracinės komisijos kompetenciją bei jos sudarymo tvarką.</w:t>
      </w:r>
    </w:p>
    <w:p w:rsidR="00985A96" w:rsidRPr="00A62EFC" w:rsidRDefault="00985A96" w:rsidP="00985A96">
      <w:pPr>
        <w:tabs>
          <w:tab w:val="center" w:pos="709"/>
          <w:tab w:val="right" w:pos="8306"/>
        </w:tabs>
        <w:spacing w:after="0" w:line="240" w:lineRule="auto"/>
        <w:jc w:val="both"/>
        <w:rPr>
          <w:rFonts w:ascii="Times New Roman" w:hAnsi="Times New Roman"/>
          <w:sz w:val="24"/>
          <w:szCs w:val="24"/>
        </w:rPr>
      </w:pPr>
      <w:r w:rsidRPr="00A62EFC">
        <w:rPr>
          <w:rFonts w:ascii="Times New Roman" w:hAnsi="Times New Roman"/>
          <w:sz w:val="24"/>
          <w:szCs w:val="24"/>
        </w:rPr>
        <w:tab/>
        <w:t xml:space="preserve">            Tarybos veiklos reglamento 18.3 punkte nustatyta tarybos nario pareiga nebalsuoti tarybos ir jos komitetų posėdžiuose, kai sprendžiami su juo ar jo šeimos nariais ir artimaisiais giminaičiais susiję klausimai arba kai jo dalyvavimas balsuojant galėtų sukelti viešųjų ir privačių interesų konfliktą. </w:t>
      </w:r>
      <w:r w:rsidR="00D01E4C">
        <w:rPr>
          <w:rFonts w:ascii="Times New Roman" w:hAnsi="Times New Roman"/>
          <w:sz w:val="24"/>
          <w:szCs w:val="24"/>
        </w:rPr>
        <w:t>2016 m. sausio 1</w:t>
      </w:r>
      <w:r w:rsidRPr="00A62EFC">
        <w:rPr>
          <w:rFonts w:ascii="Times New Roman" w:hAnsi="Times New Roman"/>
          <w:sz w:val="24"/>
          <w:szCs w:val="24"/>
        </w:rPr>
        <w:t xml:space="preserve"> d. įsigaliojo Lietuvos Respublikos vietos savivaldos įstatymo Nr. I-533 </w:t>
      </w:r>
      <w:r w:rsidRPr="00A62EFC">
        <w:rPr>
          <w:rFonts w:ascii="Times New Roman" w:eastAsia="Times New Roman" w:hAnsi="Times New Roman"/>
          <w:sz w:val="24"/>
          <w:szCs w:val="24"/>
          <w:lang w:eastAsia="lt-LT"/>
        </w:rPr>
        <w:t xml:space="preserve">13, 15 ir 23 straipsnių pakeitimo įstatymas, kuriuo naujai </w:t>
      </w:r>
      <w:r>
        <w:rPr>
          <w:rFonts w:ascii="Times New Roman" w:eastAsia="Times New Roman" w:hAnsi="Times New Roman"/>
          <w:sz w:val="24"/>
          <w:szCs w:val="24"/>
          <w:lang w:eastAsia="lt-LT"/>
        </w:rPr>
        <w:t xml:space="preserve">ir detaliau </w:t>
      </w:r>
      <w:r w:rsidRPr="00A62EFC">
        <w:rPr>
          <w:rFonts w:ascii="Times New Roman" w:eastAsia="Times New Roman" w:hAnsi="Times New Roman"/>
          <w:sz w:val="24"/>
          <w:szCs w:val="24"/>
          <w:lang w:eastAsia="lt-LT"/>
        </w:rPr>
        <w:t xml:space="preserve">reglamentuojama ši savivaldybės tarybos nario pareiga – pareiga informuoti apie interesų </w:t>
      </w:r>
      <w:r w:rsidRPr="00A62EFC">
        <w:rPr>
          <w:rFonts w:ascii="Times New Roman" w:hAnsi="Times New Roman"/>
          <w:sz w:val="24"/>
          <w:szCs w:val="24"/>
        </w:rPr>
        <w:t xml:space="preserve"> konfliktą ir nusišalinti rengiant, </w:t>
      </w:r>
      <w:r>
        <w:rPr>
          <w:rFonts w:ascii="Times New Roman" w:hAnsi="Times New Roman"/>
          <w:sz w:val="24"/>
          <w:szCs w:val="24"/>
        </w:rPr>
        <w:t>svarstant ar priimant sprendimą.</w:t>
      </w:r>
      <w:r w:rsidRPr="00A62EFC">
        <w:rPr>
          <w:rFonts w:ascii="Times New Roman" w:hAnsi="Times New Roman"/>
          <w:sz w:val="24"/>
          <w:szCs w:val="24"/>
        </w:rPr>
        <w:t xml:space="preserve"> </w:t>
      </w:r>
      <w:r>
        <w:rPr>
          <w:rFonts w:ascii="Times New Roman" w:hAnsi="Times New Roman"/>
          <w:sz w:val="24"/>
          <w:szCs w:val="24"/>
        </w:rPr>
        <w:t>A</w:t>
      </w:r>
      <w:r w:rsidRPr="00A62EFC">
        <w:rPr>
          <w:rFonts w:ascii="Times New Roman" w:hAnsi="Times New Roman"/>
          <w:sz w:val="24"/>
          <w:szCs w:val="24"/>
        </w:rPr>
        <w:t xml:space="preserve">titinkamai keičiamas Tarybos veiklos reglamentas, nurodant, kad informuoti apie interesų konfliktą </w:t>
      </w:r>
      <w:r w:rsidR="00D01E4C">
        <w:rPr>
          <w:rFonts w:ascii="Times New Roman" w:hAnsi="Times New Roman"/>
          <w:sz w:val="24"/>
          <w:szCs w:val="24"/>
        </w:rPr>
        <w:t>t</w:t>
      </w:r>
      <w:r w:rsidRPr="00A62EFC">
        <w:rPr>
          <w:rFonts w:ascii="Times New Roman" w:hAnsi="Times New Roman"/>
          <w:sz w:val="24"/>
          <w:szCs w:val="24"/>
        </w:rPr>
        <w:t xml:space="preserve">arybos narys gali raštu arba žodžiu, kai pareiškiamas nusišalinimas žodžiu, apie tai įrašoma posėdžio protokole. Palyginti su dabartiniu reglamentavimu, </w:t>
      </w:r>
      <w:r w:rsidRPr="00A62EFC">
        <w:rPr>
          <w:rFonts w:ascii="Times New Roman" w:hAnsi="Times New Roman"/>
          <w:color w:val="000000"/>
          <w:sz w:val="24"/>
          <w:szCs w:val="24"/>
        </w:rPr>
        <w:t xml:space="preserve">tarybos nariui </w:t>
      </w:r>
      <w:r w:rsidRPr="00A62EFC">
        <w:rPr>
          <w:rFonts w:ascii="Times New Roman" w:hAnsi="Times New Roman"/>
          <w:sz w:val="24"/>
          <w:szCs w:val="24"/>
        </w:rPr>
        <w:t>n</w:t>
      </w:r>
      <w:r w:rsidRPr="00A62EFC">
        <w:rPr>
          <w:rFonts w:ascii="Times New Roman" w:hAnsi="Times New Roman"/>
          <w:color w:val="000000"/>
          <w:sz w:val="24"/>
          <w:szCs w:val="24"/>
        </w:rPr>
        <w:t xml:space="preserve">ustatoma pareiga </w:t>
      </w:r>
      <w:r>
        <w:rPr>
          <w:rFonts w:ascii="Times New Roman" w:hAnsi="Times New Roman"/>
          <w:color w:val="000000"/>
          <w:sz w:val="24"/>
          <w:szCs w:val="24"/>
        </w:rPr>
        <w:t xml:space="preserve">ne tik nebalsuoti, pavyzdžiui, </w:t>
      </w:r>
      <w:r w:rsidRPr="00A62EFC">
        <w:rPr>
          <w:rFonts w:ascii="Times New Roman" w:hAnsi="Times New Roman"/>
          <w:color w:val="000000"/>
          <w:sz w:val="24"/>
          <w:szCs w:val="24"/>
        </w:rPr>
        <w:t xml:space="preserve">savivaldybės tarybos ar komitetų posėdžiuose, kai klausimai susiję su jo ar jam artimų asmenų privačiais interesais, </w:t>
      </w:r>
      <w:r>
        <w:rPr>
          <w:rFonts w:ascii="Times New Roman" w:hAnsi="Times New Roman"/>
          <w:color w:val="000000"/>
          <w:sz w:val="24"/>
          <w:szCs w:val="24"/>
        </w:rPr>
        <w:t>bet tokiais atvejais taip pat ir  nusišalinti bei</w:t>
      </w:r>
      <w:r w:rsidRPr="00A62EFC">
        <w:rPr>
          <w:rFonts w:ascii="Times New Roman" w:hAnsi="Times New Roman"/>
          <w:color w:val="000000"/>
          <w:sz w:val="24"/>
          <w:szCs w:val="24"/>
        </w:rPr>
        <w:t xml:space="preserve"> nedalyvauti savivaldybės tarybos, jos komitetų posėdžiuose ir kitoje savivaldybės tarybos nario veikloje rengiant, svarstant ar priimant sprendimus</w:t>
      </w:r>
      <w:r w:rsidRPr="00A62EFC">
        <w:rPr>
          <w:rFonts w:ascii="Times New Roman" w:hAnsi="Times New Roman"/>
          <w:sz w:val="24"/>
          <w:szCs w:val="24"/>
        </w:rPr>
        <w:t>.</w:t>
      </w:r>
      <w:r>
        <w:rPr>
          <w:rFonts w:ascii="Times New Roman" w:hAnsi="Times New Roman"/>
          <w:sz w:val="24"/>
          <w:szCs w:val="24"/>
        </w:rPr>
        <w:t xml:space="preserve"> Atsižvelgiant į tai, keičiamas Tarybos veiklos reglamento 18.3 punktas.</w:t>
      </w:r>
    </w:p>
    <w:p w:rsidR="00D01E4C" w:rsidRDefault="00D01E4C" w:rsidP="00985A96">
      <w:pPr>
        <w:tabs>
          <w:tab w:val="center" w:pos="709"/>
          <w:tab w:val="right" w:pos="8306"/>
        </w:tabs>
        <w:spacing w:after="0" w:line="240" w:lineRule="auto"/>
        <w:jc w:val="both"/>
        <w:rPr>
          <w:rFonts w:ascii="Times New Roman" w:eastAsia="Times New Roman" w:hAnsi="Times New Roman"/>
          <w:sz w:val="24"/>
          <w:szCs w:val="24"/>
          <w:lang w:eastAsia="lt-LT"/>
        </w:rPr>
      </w:pPr>
    </w:p>
    <w:p w:rsidR="00D01E4C" w:rsidRDefault="00D01E4C" w:rsidP="00D01E4C">
      <w:pPr>
        <w:tabs>
          <w:tab w:val="center" w:pos="709"/>
          <w:tab w:val="right" w:pos="830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p>
    <w:p w:rsidR="00985A96" w:rsidRPr="00A62EFC" w:rsidRDefault="00985A96" w:rsidP="00985A96">
      <w:pPr>
        <w:tabs>
          <w:tab w:val="center" w:pos="709"/>
          <w:tab w:val="right" w:pos="8306"/>
        </w:tabs>
        <w:spacing w:after="0" w:line="240" w:lineRule="auto"/>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 xml:space="preserve">           Lietuvos Respublikos Vyriausybės 2002 m. geguž</w:t>
      </w:r>
      <w:r w:rsidR="00D01E4C">
        <w:rPr>
          <w:rFonts w:ascii="Times New Roman" w:eastAsia="Times New Roman" w:hAnsi="Times New Roman"/>
          <w:sz w:val="24"/>
          <w:szCs w:val="24"/>
          <w:lang w:eastAsia="lt-LT"/>
        </w:rPr>
        <w:t>ės 29 d. nutarimo Nr. 780 „Dėl M</w:t>
      </w:r>
      <w:r w:rsidRPr="00A62EFC">
        <w:rPr>
          <w:rFonts w:ascii="Times New Roman" w:eastAsia="Times New Roman" w:hAnsi="Times New Roman"/>
          <w:sz w:val="24"/>
          <w:szCs w:val="24"/>
          <w:lang w:eastAsia="lt-LT"/>
        </w:rPr>
        <w:t>okesčiams apskaičiuoti naudojamų apskaitos dokumentų išrašymo ir pripažinimo taisyklių patvirtinimo“</w:t>
      </w:r>
      <w:r>
        <w:rPr>
          <w:rFonts w:ascii="Times New Roman" w:eastAsia="Times New Roman" w:hAnsi="Times New Roman"/>
          <w:sz w:val="24"/>
          <w:szCs w:val="24"/>
          <w:lang w:eastAsia="lt-LT"/>
        </w:rPr>
        <w:t xml:space="preserve"> </w:t>
      </w:r>
      <w:r w:rsidRPr="00A62EFC">
        <w:rPr>
          <w:rFonts w:ascii="Times New Roman" w:eastAsia="Times New Roman" w:hAnsi="Times New Roman"/>
          <w:sz w:val="24"/>
          <w:szCs w:val="24"/>
          <w:lang w:eastAsia="lt-LT"/>
        </w:rPr>
        <w:t>2.3 punkt</w:t>
      </w:r>
      <w:r w:rsidR="00D01E4C">
        <w:rPr>
          <w:rFonts w:ascii="Times New Roman" w:eastAsia="Times New Roman" w:hAnsi="Times New Roman"/>
          <w:sz w:val="24"/>
          <w:szCs w:val="24"/>
          <w:lang w:eastAsia="lt-LT"/>
        </w:rPr>
        <w:t>e</w:t>
      </w:r>
      <w:r w:rsidRPr="00A62EFC">
        <w:rPr>
          <w:rFonts w:ascii="Times New Roman" w:eastAsia="Times New Roman" w:hAnsi="Times New Roman"/>
          <w:sz w:val="24"/>
          <w:szCs w:val="24"/>
          <w:lang w:eastAsia="lt-LT"/>
        </w:rPr>
        <w:t xml:space="preserve"> nustat</w:t>
      </w:r>
      <w:r w:rsidR="00D01E4C">
        <w:rPr>
          <w:rFonts w:ascii="Times New Roman" w:eastAsia="Times New Roman" w:hAnsi="Times New Roman"/>
          <w:sz w:val="24"/>
          <w:szCs w:val="24"/>
          <w:lang w:eastAsia="lt-LT"/>
        </w:rPr>
        <w:t>yta</w:t>
      </w:r>
      <w:r w:rsidRPr="00A62EFC">
        <w:rPr>
          <w:rFonts w:ascii="Times New Roman" w:eastAsia="Times New Roman" w:hAnsi="Times New Roman"/>
          <w:sz w:val="24"/>
          <w:szCs w:val="24"/>
          <w:lang w:eastAsia="lt-LT"/>
        </w:rPr>
        <w:t>, kad degalų pirkimo išlaidos pripažįstamos sąnaudomis pagal kasos aparatų kvitus, jeigu kasos aparato kvite nurodyta prekių (paslaugų) vertė (įskaitant PVM) neviršija 150 eurų ir jame yra visi teisės aktų nustatyti kasos aparato kvitui privalomi rekvizitai, taip pat rekvizitas (rekvizitai), pagal kurį (kuriuos) galima identifikuoti prekių paslaugų pirkėją. Tam, kad Apskait</w:t>
      </w:r>
      <w:r w:rsidR="00D01E4C">
        <w:rPr>
          <w:rFonts w:ascii="Times New Roman" w:eastAsia="Times New Roman" w:hAnsi="Times New Roman"/>
          <w:sz w:val="24"/>
          <w:szCs w:val="24"/>
          <w:lang w:eastAsia="lt-LT"/>
        </w:rPr>
        <w:t>os skyrius galėtų apmokėti t</w:t>
      </w:r>
      <w:r w:rsidRPr="00A62EFC">
        <w:rPr>
          <w:rFonts w:ascii="Times New Roman" w:eastAsia="Times New Roman" w:hAnsi="Times New Roman"/>
          <w:sz w:val="24"/>
          <w:szCs w:val="24"/>
          <w:lang w:eastAsia="lt-LT"/>
        </w:rPr>
        <w:t>arybos narių patiriamas išlaidas</w:t>
      </w:r>
      <w:r>
        <w:rPr>
          <w:rFonts w:ascii="Times New Roman" w:eastAsia="Times New Roman" w:hAnsi="Times New Roman"/>
          <w:sz w:val="24"/>
          <w:szCs w:val="24"/>
          <w:lang w:eastAsia="lt-LT"/>
        </w:rPr>
        <w:t xml:space="preserve"> už degalus</w:t>
      </w:r>
      <w:r w:rsidR="00D01E4C">
        <w:rPr>
          <w:rFonts w:ascii="Times New Roman" w:eastAsia="Times New Roman" w:hAnsi="Times New Roman"/>
          <w:sz w:val="24"/>
          <w:szCs w:val="24"/>
          <w:lang w:eastAsia="lt-LT"/>
        </w:rPr>
        <w:t xml:space="preserve"> pagal t</w:t>
      </w:r>
      <w:r w:rsidRPr="00A62EFC">
        <w:rPr>
          <w:rFonts w:ascii="Times New Roman" w:eastAsia="Times New Roman" w:hAnsi="Times New Roman"/>
          <w:sz w:val="24"/>
          <w:szCs w:val="24"/>
          <w:lang w:eastAsia="lt-LT"/>
        </w:rPr>
        <w:t>arybos narių pateikiamus kasos aparatų kvitus, šie kvitai turi atitikti teisės aktų reikalavimus, dėl to reikalinga minėtas nutarimo nuostatas įrašyti į reglamentą, patikslinant, kokius patirtas išlaidas ir atliktą mokėjimą patvirtinančius dokumentus Tarybos narys privalo pateikti</w:t>
      </w:r>
      <w:r>
        <w:rPr>
          <w:rFonts w:ascii="Times New Roman" w:eastAsia="Times New Roman" w:hAnsi="Times New Roman"/>
          <w:sz w:val="24"/>
          <w:szCs w:val="24"/>
          <w:lang w:eastAsia="lt-LT"/>
        </w:rPr>
        <w:t>, papildomai įrašant nuostatą, kad kasos aparato kvite turi būti duomenys, leidžiantys identifikuoti pirkėją – tarybos narį</w:t>
      </w:r>
      <w:r w:rsidRPr="00A62EFC">
        <w:rPr>
          <w:rFonts w:ascii="Times New Roman" w:eastAsia="Times New Roman" w:hAnsi="Times New Roman"/>
          <w:sz w:val="24"/>
          <w:szCs w:val="24"/>
          <w:lang w:eastAsia="lt-LT"/>
        </w:rPr>
        <w:t>.</w:t>
      </w:r>
    </w:p>
    <w:p w:rsidR="00985A96" w:rsidRPr="00A62EFC" w:rsidRDefault="00985A96" w:rsidP="00985A96">
      <w:pPr>
        <w:tabs>
          <w:tab w:val="center" w:pos="709"/>
          <w:tab w:val="right" w:pos="8306"/>
        </w:tabs>
        <w:spacing w:after="0" w:line="240" w:lineRule="auto"/>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 xml:space="preserve">            Tarybos veiklos reglamento 174 ir 178 punktuose, nustatančiuose prašymų nagrinėjimą ir gyventojų aptarnavimą, buvo pateikta nuoroda į Savivaldybės administracijos direktoriaus 2007 m. spalio 13 d. įsakymu Nr. A-878 patvirtintas Asmenų prašymų nagrinėjimo ir jų aptarnavimo rajono savivaldybėje taisykles. Kadangi 2016 m. sausio 11 d. Savivaldybės administracijos direktoriaus įsakymu Nr. A-22 </w:t>
      </w:r>
      <w:r>
        <w:rPr>
          <w:rFonts w:ascii="Times New Roman" w:eastAsia="Times New Roman" w:hAnsi="Times New Roman"/>
          <w:sz w:val="24"/>
          <w:szCs w:val="24"/>
          <w:lang w:eastAsia="lt-LT"/>
        </w:rPr>
        <w:t>minėtos</w:t>
      </w:r>
      <w:r w:rsidRPr="00A715F1">
        <w:rPr>
          <w:rFonts w:ascii="Times New Roman" w:eastAsia="Times New Roman" w:hAnsi="Times New Roman"/>
          <w:sz w:val="24"/>
          <w:szCs w:val="24"/>
          <w:lang w:eastAsia="lt-LT"/>
        </w:rPr>
        <w:t xml:space="preserve"> </w:t>
      </w:r>
      <w:r w:rsidRPr="00A62EFC">
        <w:rPr>
          <w:rFonts w:ascii="Times New Roman" w:eastAsia="Times New Roman" w:hAnsi="Times New Roman"/>
          <w:sz w:val="24"/>
          <w:szCs w:val="24"/>
          <w:lang w:eastAsia="lt-LT"/>
        </w:rPr>
        <w:t>Asmenų prašymų nagrinėjimo ir jų aptarnavim</w:t>
      </w:r>
      <w:r>
        <w:rPr>
          <w:rFonts w:ascii="Times New Roman" w:eastAsia="Times New Roman" w:hAnsi="Times New Roman"/>
          <w:sz w:val="24"/>
          <w:szCs w:val="24"/>
          <w:lang w:eastAsia="lt-LT"/>
        </w:rPr>
        <w:t xml:space="preserve">o rajono savivaldybėje taisyklės pripažintos netekusiomis galios ir </w:t>
      </w:r>
      <w:r w:rsidRPr="00A62EFC">
        <w:rPr>
          <w:rFonts w:ascii="Times New Roman" w:eastAsia="Times New Roman" w:hAnsi="Times New Roman"/>
          <w:sz w:val="24"/>
          <w:szCs w:val="24"/>
          <w:lang w:eastAsia="lt-LT"/>
        </w:rPr>
        <w:t>patvirtintos naujos Asmenų prašymų nagrinėjimo ir jų aptarnavimo Panevėžio rajono savivaldybės administracijoje taisyklės, atitinkamai pakeičiami šie Tarybos veiklos reglamento punktai, įrašant naująsias taisykles, kuriomis vadovaujantis nagrinėjami pateikti prašymai bei aptarnaujami asmenys.</w:t>
      </w:r>
    </w:p>
    <w:p w:rsidR="00985A96" w:rsidRPr="00A62EFC" w:rsidRDefault="00985A96" w:rsidP="00985A96">
      <w:pPr>
        <w:tabs>
          <w:tab w:val="left" w:pos="426"/>
        </w:tabs>
        <w:spacing w:after="0" w:line="240" w:lineRule="auto"/>
        <w:ind w:firstLine="709"/>
        <w:jc w:val="both"/>
        <w:rPr>
          <w:rFonts w:ascii="Times New Roman" w:eastAsia="Times New Roman" w:hAnsi="Times New Roman"/>
          <w:sz w:val="24"/>
          <w:szCs w:val="24"/>
          <w:lang w:eastAsia="lt-LT"/>
        </w:rPr>
      </w:pPr>
      <w:r w:rsidRPr="00A62EFC">
        <w:rPr>
          <w:rFonts w:ascii="Times New Roman" w:eastAsia="Times New Roman" w:hAnsi="Times New Roman"/>
          <w:b/>
          <w:sz w:val="24"/>
          <w:szCs w:val="24"/>
          <w:lang w:eastAsia="lt-LT"/>
        </w:rPr>
        <w:t xml:space="preserve">Kokių pozityvių rezultatų laukiama: </w:t>
      </w:r>
      <w:r w:rsidR="00D01E4C" w:rsidRPr="00D01E4C">
        <w:rPr>
          <w:rFonts w:ascii="Times New Roman" w:eastAsia="Times New Roman" w:hAnsi="Times New Roman"/>
          <w:sz w:val="24"/>
          <w:szCs w:val="24"/>
          <w:lang w:eastAsia="lt-LT"/>
        </w:rPr>
        <w:t>Tarybos veiklos r</w:t>
      </w:r>
      <w:r w:rsidRPr="00A62EFC">
        <w:rPr>
          <w:rFonts w:ascii="Times New Roman" w:eastAsia="Times New Roman" w:hAnsi="Times New Roman"/>
          <w:sz w:val="24"/>
          <w:szCs w:val="24"/>
          <w:lang w:eastAsia="lt-LT"/>
        </w:rPr>
        <w:t xml:space="preserve">eglamentas atitiks teisės aktų reikalavimus. </w:t>
      </w:r>
    </w:p>
    <w:p w:rsidR="00985A96" w:rsidRPr="00A62EFC" w:rsidRDefault="00985A96" w:rsidP="00985A96">
      <w:pPr>
        <w:tabs>
          <w:tab w:val="left" w:pos="709"/>
        </w:tabs>
        <w:spacing w:after="0" w:line="240" w:lineRule="auto"/>
        <w:jc w:val="both"/>
        <w:rPr>
          <w:rFonts w:ascii="Times New Roman" w:eastAsia="Times New Roman" w:hAnsi="Times New Roman"/>
          <w:b/>
          <w:sz w:val="24"/>
          <w:szCs w:val="24"/>
          <w:lang w:eastAsia="lt-LT"/>
        </w:rPr>
      </w:pPr>
      <w:r w:rsidRPr="00A62EFC">
        <w:rPr>
          <w:rFonts w:ascii="Times New Roman" w:eastAsia="Times New Roman" w:hAnsi="Times New Roman"/>
          <w:b/>
          <w:sz w:val="24"/>
          <w:szCs w:val="24"/>
          <w:lang w:eastAsia="lt-LT"/>
        </w:rPr>
        <w:tab/>
        <w:t>Galimos neigiamos pasekmės priėmus projektą, kokių priemonių reikėtų imtis, kad tokių pasekmių būtų išvengta</w:t>
      </w:r>
      <w:r w:rsidRPr="00A62EFC">
        <w:rPr>
          <w:rFonts w:ascii="Times New Roman" w:eastAsia="Times New Roman" w:hAnsi="Times New Roman"/>
          <w:sz w:val="24"/>
          <w:szCs w:val="24"/>
          <w:lang w:eastAsia="lt-LT"/>
        </w:rPr>
        <w:t>: Neigiamų pasekmių nenumatoma.</w:t>
      </w:r>
    </w:p>
    <w:p w:rsidR="00985A96" w:rsidRPr="00A62EFC" w:rsidRDefault="00985A96" w:rsidP="00D01E4C">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A62EFC">
        <w:rPr>
          <w:rFonts w:ascii="Times New Roman" w:eastAsia="Times New Roman" w:hAnsi="Times New Roman"/>
          <w:b/>
          <w:kern w:val="2"/>
          <w:sz w:val="24"/>
          <w:szCs w:val="24"/>
          <w:lang w:eastAsia="ar-SA"/>
        </w:rPr>
        <w:t xml:space="preserve">Kokius galiojančius teisės aktus būtina pakeisti ar panaikinti, priėmus teikiamą projektą: </w:t>
      </w:r>
      <w:r w:rsidR="00D01E4C">
        <w:rPr>
          <w:rFonts w:ascii="Times New Roman" w:eastAsia="Times New Roman" w:hAnsi="Times New Roman"/>
          <w:b/>
          <w:kern w:val="2"/>
          <w:sz w:val="24"/>
          <w:szCs w:val="24"/>
          <w:lang w:eastAsia="ar-SA"/>
        </w:rPr>
        <w:t xml:space="preserve">                   </w:t>
      </w:r>
      <w:r w:rsidRPr="00A62EFC">
        <w:rPr>
          <w:rFonts w:ascii="Times New Roman" w:eastAsia="Times New Roman" w:hAnsi="Times New Roman"/>
          <w:sz w:val="24"/>
          <w:szCs w:val="24"/>
          <w:lang w:eastAsia="lt-LT"/>
        </w:rPr>
        <w:t>Nereikės.</w:t>
      </w:r>
    </w:p>
    <w:p w:rsidR="00985A96" w:rsidRPr="00A62EFC" w:rsidRDefault="00985A96" w:rsidP="00985A96">
      <w:pPr>
        <w:tabs>
          <w:tab w:val="left" w:pos="426"/>
        </w:tabs>
        <w:spacing w:after="0" w:line="240" w:lineRule="auto"/>
        <w:ind w:firstLine="709"/>
        <w:jc w:val="both"/>
        <w:rPr>
          <w:rFonts w:ascii="Times New Roman" w:eastAsia="Times New Roman" w:hAnsi="Times New Roman"/>
          <w:b/>
          <w:sz w:val="24"/>
          <w:szCs w:val="24"/>
          <w:lang w:eastAsia="lt-LT"/>
        </w:rPr>
      </w:pPr>
      <w:r w:rsidRPr="00A62EFC">
        <w:rPr>
          <w:rFonts w:ascii="Times New Roman" w:eastAsia="Times New Roman" w:hAnsi="Times New Roman"/>
          <w:b/>
          <w:sz w:val="24"/>
          <w:szCs w:val="24"/>
          <w:lang w:eastAsia="lt-LT"/>
        </w:rPr>
        <w:t>Reikiami paskaičiavimai, išlaidų  sąmatos bei finansavimo šaltiniai, reikalingi sprendimui įgyvendinti</w:t>
      </w:r>
      <w:r w:rsidRPr="00A62EFC">
        <w:rPr>
          <w:rFonts w:ascii="Times New Roman" w:eastAsia="Times New Roman" w:hAnsi="Times New Roman"/>
          <w:sz w:val="24"/>
          <w:szCs w:val="24"/>
          <w:lang w:eastAsia="lt-LT"/>
        </w:rPr>
        <w:t xml:space="preserve">: </w:t>
      </w:r>
      <w:r w:rsidRPr="00A62EFC">
        <w:rPr>
          <w:rFonts w:ascii="Times New Roman" w:eastAsia="Times New Roman" w:hAnsi="Times New Roman"/>
          <w:kern w:val="2"/>
          <w:sz w:val="24"/>
          <w:szCs w:val="24"/>
          <w:lang w:eastAsia="ar-SA"/>
        </w:rPr>
        <w:t>Nėra.</w:t>
      </w:r>
    </w:p>
    <w:p w:rsidR="00985A96" w:rsidRPr="00A62EFC" w:rsidRDefault="00985A96" w:rsidP="00985A96">
      <w:pPr>
        <w:tabs>
          <w:tab w:val="left" w:pos="426"/>
        </w:tabs>
        <w:spacing w:after="0" w:line="240" w:lineRule="auto"/>
        <w:ind w:firstLine="709"/>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Sprendimo projektui nereikalingas antikorupcinis vertinimas.</w:t>
      </w:r>
    </w:p>
    <w:p w:rsidR="00985A96" w:rsidRPr="00A62EFC" w:rsidRDefault="00985A96" w:rsidP="00985A96">
      <w:pPr>
        <w:tabs>
          <w:tab w:val="left" w:pos="426"/>
        </w:tabs>
        <w:spacing w:after="0" w:line="240" w:lineRule="auto"/>
        <w:ind w:firstLine="709"/>
        <w:jc w:val="both"/>
        <w:rPr>
          <w:rFonts w:ascii="Times New Roman" w:eastAsia="Times New Roman" w:hAnsi="Times New Roman"/>
          <w:sz w:val="24"/>
          <w:szCs w:val="24"/>
          <w:lang w:eastAsia="lt-LT"/>
        </w:rPr>
      </w:pPr>
    </w:p>
    <w:p w:rsidR="00985A96" w:rsidRPr="00A62EFC" w:rsidRDefault="00985A96" w:rsidP="00985A96">
      <w:pPr>
        <w:tabs>
          <w:tab w:val="left" w:pos="1185"/>
        </w:tabs>
        <w:suppressAutoHyphens/>
        <w:spacing w:after="0" w:line="240" w:lineRule="auto"/>
        <w:jc w:val="both"/>
        <w:rPr>
          <w:rFonts w:ascii="Times New Roman" w:eastAsia="Times New Roman" w:hAnsi="Times New Roman"/>
          <w:sz w:val="24"/>
          <w:szCs w:val="24"/>
          <w:lang w:eastAsia="lt-LT"/>
        </w:rPr>
      </w:pPr>
      <w:r w:rsidRPr="00A62EFC">
        <w:rPr>
          <w:rFonts w:ascii="Times New Roman" w:eastAsia="Times New Roman" w:hAnsi="Times New Roman"/>
          <w:sz w:val="24"/>
          <w:szCs w:val="24"/>
          <w:lang w:eastAsia="lt-LT"/>
        </w:rPr>
        <w:t xml:space="preserve">Vyr. specialistė </w:t>
      </w:r>
      <w:r w:rsidRPr="00A62EFC">
        <w:rPr>
          <w:rFonts w:ascii="Times New Roman" w:eastAsia="Times New Roman" w:hAnsi="Times New Roman"/>
          <w:sz w:val="24"/>
          <w:szCs w:val="24"/>
          <w:lang w:eastAsia="lt-LT"/>
        </w:rPr>
        <w:tab/>
      </w:r>
      <w:r w:rsidRPr="00A62EFC">
        <w:rPr>
          <w:rFonts w:ascii="Times New Roman" w:eastAsia="Times New Roman" w:hAnsi="Times New Roman"/>
          <w:sz w:val="24"/>
          <w:szCs w:val="24"/>
          <w:lang w:eastAsia="lt-LT"/>
        </w:rPr>
        <w:tab/>
      </w:r>
      <w:r w:rsidRPr="00A62EFC">
        <w:rPr>
          <w:rFonts w:ascii="Times New Roman" w:eastAsia="Times New Roman" w:hAnsi="Times New Roman"/>
          <w:sz w:val="24"/>
          <w:szCs w:val="24"/>
          <w:lang w:eastAsia="lt-LT"/>
        </w:rPr>
        <w:tab/>
      </w:r>
      <w:r w:rsidRPr="00A62EFC">
        <w:rPr>
          <w:rFonts w:ascii="Times New Roman" w:eastAsia="Times New Roman" w:hAnsi="Times New Roman"/>
          <w:sz w:val="24"/>
          <w:szCs w:val="24"/>
          <w:lang w:eastAsia="lt-LT"/>
        </w:rPr>
        <w:tab/>
      </w:r>
      <w:r w:rsidRPr="00A62EFC">
        <w:rPr>
          <w:rFonts w:ascii="Times New Roman" w:eastAsia="Times New Roman" w:hAnsi="Times New Roman"/>
          <w:sz w:val="24"/>
          <w:szCs w:val="24"/>
          <w:lang w:eastAsia="lt-LT"/>
        </w:rPr>
        <w:tab/>
        <w:t>Daiva Čiplienė</w:t>
      </w:r>
    </w:p>
    <w:p w:rsidR="00985A96" w:rsidRPr="00A62EFC" w:rsidRDefault="00985A96" w:rsidP="00985A96">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F14DB8" w:rsidRDefault="00F14DB8"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rsidR="00857470" w:rsidRDefault="00857470">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857470" w:rsidRPr="00857470" w:rsidRDefault="00857470" w:rsidP="00857470">
      <w:pPr>
        <w:tabs>
          <w:tab w:val="left" w:pos="6946"/>
        </w:tabs>
        <w:spacing w:after="0" w:line="240" w:lineRule="auto"/>
        <w:jc w:val="both"/>
        <w:rPr>
          <w:rFonts w:ascii="Times New Roman" w:eastAsia="Times New Roman" w:hAnsi="Times New Roman" w:cstheme="minorBidi"/>
          <w:b/>
          <w:sz w:val="24"/>
        </w:rPr>
      </w:pPr>
      <w:r w:rsidRPr="00857470">
        <w:rPr>
          <w:rFonts w:ascii="Times New Roman" w:eastAsiaTheme="minorHAnsi" w:hAnsi="Times New Roman" w:cstheme="minorBidi"/>
          <w:b/>
          <w:sz w:val="24"/>
        </w:rPr>
        <w:lastRenderedPageBreak/>
        <w:t xml:space="preserve">                                                                                                            Projekto </w:t>
      </w:r>
    </w:p>
    <w:p w:rsidR="00857470" w:rsidRPr="00857470" w:rsidRDefault="00857470" w:rsidP="00857470">
      <w:pPr>
        <w:spacing w:after="0" w:line="240" w:lineRule="auto"/>
        <w:ind w:left="5184" w:firstLine="1296"/>
        <w:jc w:val="both"/>
        <w:rPr>
          <w:rFonts w:ascii="Times New Roman" w:eastAsiaTheme="minorHAnsi" w:hAnsi="Times New Roman" w:cstheme="minorBidi"/>
          <w:b/>
          <w:sz w:val="24"/>
        </w:rPr>
      </w:pPr>
      <w:r w:rsidRPr="00857470">
        <w:rPr>
          <w:rFonts w:ascii="Times New Roman" w:eastAsiaTheme="minorHAnsi" w:hAnsi="Times New Roman" w:cstheme="minorBidi"/>
          <w:b/>
          <w:sz w:val="24"/>
        </w:rPr>
        <w:t>lyginamasis variantas</w:t>
      </w:r>
    </w:p>
    <w:p w:rsidR="00857470" w:rsidRPr="00857470" w:rsidRDefault="00857470" w:rsidP="00857470">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p>
    <w:p w:rsidR="00857470" w:rsidRPr="00857470" w:rsidRDefault="00857470" w:rsidP="00857470">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857470">
        <w:rPr>
          <w:rFonts w:ascii="Times New Roman" w:eastAsia="SimSun" w:hAnsi="Times New Roman"/>
          <w:b/>
          <w:kern w:val="1"/>
          <w:sz w:val="28"/>
          <w:szCs w:val="28"/>
          <w:lang w:eastAsia="hi-IN" w:bidi="hi-IN"/>
        </w:rPr>
        <w:t>PANEVĖŽIO RAJONO SAVIVALDYBĖS TARYBA</w:t>
      </w:r>
    </w:p>
    <w:p w:rsidR="00857470" w:rsidRPr="00857470" w:rsidRDefault="00857470" w:rsidP="00857470">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857470" w:rsidRPr="00857470" w:rsidRDefault="00857470" w:rsidP="00857470">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857470">
        <w:rPr>
          <w:rFonts w:ascii="Times New Roman" w:eastAsia="SimSun" w:hAnsi="Times New Roman"/>
          <w:b/>
          <w:kern w:val="1"/>
          <w:sz w:val="28"/>
          <w:szCs w:val="28"/>
          <w:lang w:eastAsia="hi-IN" w:bidi="hi-IN"/>
        </w:rPr>
        <w:t>SPRENDIMAS</w:t>
      </w:r>
    </w:p>
    <w:p w:rsidR="00857470" w:rsidRPr="00857470" w:rsidRDefault="00857470" w:rsidP="00857470">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857470">
        <w:rPr>
          <w:rFonts w:ascii="Times New Roman" w:eastAsia="SimSun" w:hAnsi="Times New Roman"/>
          <w:b/>
          <w:kern w:val="1"/>
          <w:sz w:val="24"/>
          <w:szCs w:val="24"/>
          <w:lang w:eastAsia="hi-IN" w:bidi="hi-IN"/>
        </w:rPr>
        <w:t>DĖL PANEVĖŽIO RAJONO SAVIVALDYBĖS TARYBOS 2011 M. RUGPJŪČIO 25 D. SPRENDIMO NR. T-163 „DĖL PANEVĖŽIO RAJONO SAVIVALDYBĖS TARYBOS VEIKLOS REGLAMENTO PATVIRTINIMO“ PAKEITIMO</w:t>
      </w:r>
    </w:p>
    <w:p w:rsidR="00857470" w:rsidRPr="00857470" w:rsidRDefault="00857470" w:rsidP="00857470">
      <w:pPr>
        <w:widowControl w:val="0"/>
        <w:suppressAutoHyphens/>
        <w:spacing w:after="0" w:line="240" w:lineRule="auto"/>
        <w:jc w:val="center"/>
        <w:rPr>
          <w:rFonts w:ascii="Times New Roman" w:eastAsia="SimSun" w:hAnsi="Times New Roman"/>
          <w:kern w:val="1"/>
          <w:sz w:val="24"/>
          <w:szCs w:val="24"/>
          <w:lang w:eastAsia="hi-IN" w:bidi="hi-IN"/>
        </w:rPr>
      </w:pPr>
    </w:p>
    <w:p w:rsidR="00857470" w:rsidRPr="00857470" w:rsidRDefault="00857470" w:rsidP="00857470">
      <w:pPr>
        <w:spacing w:after="0" w:line="240" w:lineRule="auto"/>
        <w:ind w:left="720"/>
        <w:contextualSpacing/>
        <w:jc w:val="center"/>
        <w:rPr>
          <w:rFonts w:ascii="Times New Roman" w:hAnsi="Times New Roman"/>
          <w:sz w:val="24"/>
          <w:szCs w:val="24"/>
        </w:rPr>
      </w:pPr>
      <w:r w:rsidRPr="00857470">
        <w:rPr>
          <w:rFonts w:ascii="Times New Roman" w:hAnsi="Times New Roman"/>
          <w:sz w:val="24"/>
          <w:szCs w:val="24"/>
        </w:rPr>
        <w:t>2016 m. sausio 28 d. Nr. T-</w:t>
      </w:r>
    </w:p>
    <w:p w:rsidR="00857470" w:rsidRPr="00857470" w:rsidRDefault="00857470" w:rsidP="00857470">
      <w:pPr>
        <w:spacing w:after="0" w:line="240" w:lineRule="auto"/>
        <w:ind w:left="720"/>
        <w:contextualSpacing/>
        <w:jc w:val="center"/>
        <w:rPr>
          <w:rFonts w:ascii="Times New Roman" w:hAnsi="Times New Roman"/>
          <w:sz w:val="24"/>
          <w:szCs w:val="24"/>
        </w:rPr>
      </w:pPr>
      <w:r w:rsidRPr="00857470">
        <w:rPr>
          <w:rFonts w:ascii="Times New Roman" w:hAnsi="Times New Roman"/>
          <w:sz w:val="24"/>
          <w:szCs w:val="24"/>
        </w:rPr>
        <w:t>Panevėžys</w:t>
      </w:r>
    </w:p>
    <w:p w:rsidR="00857470" w:rsidRPr="00857470" w:rsidRDefault="00857470" w:rsidP="00857470">
      <w:pPr>
        <w:spacing w:after="0" w:line="240" w:lineRule="auto"/>
        <w:ind w:left="720"/>
        <w:contextualSpacing/>
        <w:rPr>
          <w:rFonts w:ascii="Times New Roman" w:hAnsi="Times New Roman"/>
          <w:sz w:val="24"/>
          <w:szCs w:val="24"/>
        </w:rPr>
      </w:pPr>
    </w:p>
    <w:p w:rsidR="00857470" w:rsidRPr="00857470" w:rsidRDefault="00857470" w:rsidP="00857470">
      <w:pPr>
        <w:spacing w:after="0" w:line="240" w:lineRule="auto"/>
        <w:ind w:firstLine="720"/>
        <w:contextualSpacing/>
        <w:jc w:val="both"/>
        <w:rPr>
          <w:rFonts w:ascii="Times New Roman" w:hAnsi="Times New Roman"/>
          <w:sz w:val="24"/>
          <w:szCs w:val="24"/>
        </w:rPr>
      </w:pPr>
      <w:r w:rsidRPr="00857470">
        <w:rPr>
          <w:rFonts w:ascii="Times New Roman" w:hAnsi="Times New Roman"/>
          <w:sz w:val="24"/>
          <w:szCs w:val="24"/>
        </w:rPr>
        <w:t xml:space="preserve">Vadovaudamasi Lietuvos Respublikos vietos savivaldos įstatymo 18 straipsnio 1 dalimi, 23 straipsniu, </w:t>
      </w:r>
      <w:hyperlink r:id="rId10" w:history="1">
        <w:r w:rsidRPr="00857470">
          <w:rPr>
            <w:rFonts w:ascii="Times New Roman" w:hAnsi="Times New Roman"/>
            <w:sz w:val="24"/>
            <w:szCs w:val="24"/>
          </w:rPr>
          <w:t>Lietuvos Respublikos vietos savivaldos įstatymo Nr. I-533 13, 15 ir 27 straipsnių pakeitimo įstatym</w:t>
        </w:r>
      </w:hyperlink>
      <w:r w:rsidRPr="00857470">
        <w:rPr>
          <w:rFonts w:ascii="Times New Roman" w:hAnsi="Times New Roman"/>
          <w:sz w:val="24"/>
          <w:szCs w:val="24"/>
        </w:rPr>
        <w:t>o 4 straipsnio 2 dalimi, Savivaldybės taryba  n u s p r e n d ž i a:</w:t>
      </w:r>
    </w:p>
    <w:p w:rsidR="00857470" w:rsidRPr="00857470" w:rsidRDefault="00857470" w:rsidP="00857470">
      <w:pPr>
        <w:numPr>
          <w:ilvl w:val="2"/>
          <w:numId w:val="1"/>
        </w:numPr>
        <w:tabs>
          <w:tab w:val="clear" w:pos="1440"/>
          <w:tab w:val="left" w:pos="1185"/>
        </w:tabs>
        <w:suppressAutoHyphens/>
        <w:spacing w:after="0" w:line="240" w:lineRule="auto"/>
        <w:ind w:left="0" w:firstLine="851"/>
        <w:jc w:val="both"/>
        <w:rPr>
          <w:rFonts w:ascii="Times New Roman" w:eastAsia="Times New Roman" w:hAnsi="Times New Roman"/>
          <w:color w:val="000000"/>
          <w:kern w:val="1"/>
          <w:sz w:val="24"/>
          <w:szCs w:val="24"/>
          <w:lang w:eastAsia="hi-IN" w:bidi="hi-IN"/>
        </w:rPr>
      </w:pPr>
      <w:r w:rsidRPr="00857470">
        <w:rPr>
          <w:rFonts w:ascii="Times New Roman" w:eastAsia="Times New Roman" w:hAnsi="Times New Roman"/>
          <w:color w:val="000000"/>
          <w:kern w:val="1"/>
          <w:sz w:val="24"/>
          <w:szCs w:val="24"/>
          <w:lang w:eastAsia="hi-IN" w:bidi="hi-IN"/>
        </w:rPr>
        <w:t xml:space="preserve">Pakeisti Panevėžio rajono savivaldybės tarybos veiklos reglamentą, patvirtintą Panevėžio rajono savivaldybės tarybos 2011 m. rugpjūčio 25 d. sprendimu Nr. T-163 </w:t>
      </w:r>
      <w:r w:rsidRPr="00857470">
        <w:rPr>
          <w:rFonts w:ascii="Times New Roman" w:eastAsia="SimSun" w:hAnsi="Times New Roman"/>
          <w:kern w:val="1"/>
          <w:sz w:val="24"/>
          <w:szCs w:val="24"/>
          <w:lang w:eastAsia="hi-IN" w:bidi="hi-IN"/>
        </w:rPr>
        <w:t>„Dėl Panevėžio rajono savivaldybės tarybos veiklos reglamento patvirtinimo“:</w:t>
      </w:r>
    </w:p>
    <w:p w:rsidR="00857470" w:rsidRPr="00857470" w:rsidRDefault="00857470" w:rsidP="00857470">
      <w:pPr>
        <w:numPr>
          <w:ilvl w:val="1"/>
          <w:numId w:val="5"/>
        </w:numPr>
        <w:spacing w:after="0" w:line="240" w:lineRule="auto"/>
        <w:ind w:left="851" w:firstLine="0"/>
        <w:contextualSpacing/>
        <w:jc w:val="both"/>
        <w:rPr>
          <w:rFonts w:ascii="Times New Roman" w:hAnsi="Times New Roman"/>
          <w:sz w:val="24"/>
          <w:szCs w:val="24"/>
        </w:rPr>
      </w:pPr>
      <w:r w:rsidRPr="00857470">
        <w:rPr>
          <w:rFonts w:ascii="Times New Roman" w:hAnsi="Times New Roman"/>
          <w:sz w:val="24"/>
          <w:szCs w:val="24"/>
        </w:rPr>
        <w:t>Pakeisti 18.3 punktą ir jį išdėstyti taip:</w:t>
      </w:r>
    </w:p>
    <w:p w:rsidR="00857470" w:rsidRPr="00857470" w:rsidRDefault="00857470" w:rsidP="00857470">
      <w:pPr>
        <w:spacing w:after="0" w:line="240" w:lineRule="auto"/>
        <w:ind w:firstLine="851"/>
        <w:jc w:val="both"/>
        <w:rPr>
          <w:rFonts w:ascii="Times New Roman" w:hAnsi="Times New Roman"/>
          <w:sz w:val="24"/>
          <w:szCs w:val="24"/>
        </w:rPr>
      </w:pPr>
      <w:r w:rsidRPr="00857470">
        <w:rPr>
          <w:rFonts w:ascii="Times New Roman" w:hAnsi="Times New Roman"/>
          <w:sz w:val="24"/>
          <w:szCs w:val="24"/>
        </w:rPr>
        <w:t>„18.3.</w:t>
      </w:r>
      <w:r w:rsidRPr="00857470">
        <w:rPr>
          <w:rFonts w:ascii="Times New Roman" w:eastAsiaTheme="minorHAnsi" w:hAnsi="Times New Roman"/>
          <w:sz w:val="24"/>
          <w:szCs w:val="24"/>
        </w:rPr>
        <w:t xml:space="preserve"> </w:t>
      </w:r>
      <w:r w:rsidRPr="00857470">
        <w:rPr>
          <w:rFonts w:ascii="Times New Roman" w:eastAsiaTheme="minorHAnsi" w:hAnsi="Times New Roman"/>
          <w:strike/>
          <w:sz w:val="24"/>
          <w:szCs w:val="24"/>
        </w:rPr>
        <w:t>nebalsuoti tarybos ir jos komitet</w:t>
      </w:r>
      <w:r w:rsidRPr="00857470">
        <w:rPr>
          <w:rFonts w:ascii="Times New Roman" w:eastAsia="Times New Roman" w:hAnsi="Times New Roman"/>
          <w:strike/>
          <w:sz w:val="24"/>
          <w:szCs w:val="24"/>
        </w:rPr>
        <w:t>ų posėdžiuose, kai sprendžiami su juo ar jo šeimos nariais ir artimaisiais giminaičiais susiję turtiniai ar finansiniai klausimai arba kai jo dalyvavimas balsuojant galėtų sukelti viešųjų ir privačių interesų konfliktą</w:t>
      </w:r>
      <w:r w:rsidRPr="00857470">
        <w:rPr>
          <w:rFonts w:ascii="Times New Roman" w:hAnsi="Times New Roman"/>
          <w:sz w:val="24"/>
          <w:szCs w:val="24"/>
        </w:rPr>
        <w:t xml:space="preserve"> </w:t>
      </w:r>
      <w:r w:rsidRPr="00857470">
        <w:rPr>
          <w:rFonts w:ascii="Times New Roman" w:hAnsi="Times New Roman"/>
          <w:b/>
          <w:sz w:val="24"/>
          <w:szCs w:val="24"/>
        </w:rPr>
        <w:t>raštu arba žodžiu prieš pradedant svarstyti klausimą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 Žodžiu pareikštas nusišalinimas įrašomas posėdžio protokole</w:t>
      </w:r>
      <w:r w:rsidRPr="00857470">
        <w:rPr>
          <w:rFonts w:ascii="Times New Roman" w:hAnsi="Times New Roman"/>
          <w:sz w:val="24"/>
          <w:szCs w:val="24"/>
        </w:rPr>
        <w:t>“;</w:t>
      </w:r>
    </w:p>
    <w:p w:rsidR="00857470" w:rsidRPr="00857470" w:rsidRDefault="00857470" w:rsidP="00857470">
      <w:pPr>
        <w:numPr>
          <w:ilvl w:val="1"/>
          <w:numId w:val="5"/>
        </w:numPr>
        <w:spacing w:after="0" w:line="240" w:lineRule="auto"/>
        <w:ind w:hanging="589"/>
        <w:contextualSpacing/>
        <w:jc w:val="both"/>
        <w:rPr>
          <w:rFonts w:ascii="Times New Roman" w:hAnsi="Times New Roman"/>
          <w:sz w:val="24"/>
          <w:szCs w:val="24"/>
        </w:rPr>
      </w:pPr>
      <w:r w:rsidRPr="00857470">
        <w:rPr>
          <w:rFonts w:ascii="Times New Roman" w:hAnsi="Times New Roman"/>
          <w:sz w:val="24"/>
          <w:szCs w:val="24"/>
        </w:rPr>
        <w:t>Pakeisti 23 punktą ir jį išdėstyti taip:</w:t>
      </w:r>
    </w:p>
    <w:p w:rsidR="00857470" w:rsidRPr="00857470" w:rsidRDefault="00857470" w:rsidP="00857470">
      <w:pPr>
        <w:autoSpaceDE w:val="0"/>
        <w:autoSpaceDN w:val="0"/>
        <w:adjustRightInd w:val="0"/>
        <w:spacing w:after="0" w:line="240" w:lineRule="auto"/>
        <w:ind w:firstLine="851"/>
        <w:jc w:val="both"/>
        <w:rPr>
          <w:rFonts w:ascii="Times New Roman" w:eastAsiaTheme="minorHAnsi" w:hAnsi="Times New Roman"/>
          <w:color w:val="000000"/>
          <w:sz w:val="24"/>
          <w:szCs w:val="24"/>
        </w:rPr>
      </w:pPr>
      <w:r w:rsidRPr="00857470">
        <w:rPr>
          <w:rFonts w:ascii="Times New Roman" w:eastAsiaTheme="minorHAnsi" w:hAnsi="Times New Roman"/>
          <w:color w:val="000000"/>
          <w:sz w:val="24"/>
          <w:szCs w:val="24"/>
        </w:rPr>
        <w:t>„23.</w:t>
      </w:r>
      <w:r w:rsidRPr="00857470">
        <w:rPr>
          <w:rFonts w:ascii="Times New Roman" w:eastAsia="Times New Roman" w:hAnsi="Times New Roman"/>
          <w:color w:val="000000"/>
          <w:kern w:val="1"/>
          <w:sz w:val="24"/>
          <w:szCs w:val="24"/>
          <w:lang w:eastAsia="hi-IN" w:bidi="hi-IN"/>
        </w:rPr>
        <w:t xml:space="preserve"> </w:t>
      </w:r>
      <w:r w:rsidRPr="00857470">
        <w:rPr>
          <w:rFonts w:ascii="Times New Roman" w:eastAsiaTheme="minorHAnsi" w:hAnsi="Times New Roman"/>
          <w:color w:val="000000"/>
          <w:sz w:val="24"/>
          <w:szCs w:val="24"/>
        </w:rPr>
        <w:t xml:space="preserve">Pasibaigus ataskaitiniam mėnesiui iki kito einamojo mėnesio 10 d. tarybos narys </w:t>
      </w:r>
      <w:r w:rsidRPr="00857470">
        <w:rPr>
          <w:rFonts w:ascii="Times New Roman" w:eastAsiaTheme="minorHAnsi" w:hAnsi="Times New Roman"/>
          <w:strike/>
          <w:color w:val="000000"/>
          <w:sz w:val="24"/>
          <w:szCs w:val="24"/>
        </w:rPr>
        <w:t xml:space="preserve">savivaldybės </w:t>
      </w:r>
      <w:r w:rsidRPr="00857470">
        <w:rPr>
          <w:rFonts w:ascii="Times New Roman" w:eastAsiaTheme="minorHAnsi" w:hAnsi="Times New Roman"/>
          <w:color w:val="000000"/>
          <w:sz w:val="24"/>
          <w:szCs w:val="24"/>
        </w:rPr>
        <w:t>Apskaitos skyriui pateikia reglamento 22 punkte nurodytų išlaidų pateisinančius dokumentus arba jų kopijas (sąskaitas faktūras, išrašytas tarybos nario vardu</w:t>
      </w:r>
      <w:r w:rsidRPr="00857470">
        <w:rPr>
          <w:rFonts w:ascii="Times New Roman" w:eastAsiaTheme="minorHAnsi" w:hAnsi="Times New Roman"/>
          <w:strike/>
          <w:color w:val="000000"/>
          <w:sz w:val="24"/>
          <w:szCs w:val="24"/>
        </w:rPr>
        <w:t>; mokėjimo nurodymus;</w:t>
      </w:r>
      <w:r w:rsidRPr="00857470">
        <w:rPr>
          <w:rFonts w:ascii="Times New Roman" w:eastAsiaTheme="minorHAnsi" w:hAnsi="Times New Roman"/>
          <w:color w:val="000000"/>
          <w:sz w:val="24"/>
          <w:szCs w:val="24"/>
        </w:rPr>
        <w:t xml:space="preserve">  ar </w:t>
      </w:r>
      <w:r w:rsidRPr="00857470">
        <w:rPr>
          <w:rFonts w:ascii="Times New Roman" w:eastAsiaTheme="minorHAnsi" w:hAnsi="Times New Roman"/>
          <w:b/>
          <w:color w:val="000000"/>
          <w:sz w:val="24"/>
          <w:szCs w:val="24"/>
        </w:rPr>
        <w:t>prekių (</w:t>
      </w:r>
      <w:r w:rsidRPr="00857470">
        <w:rPr>
          <w:rFonts w:ascii="Times New Roman" w:eastAsiaTheme="minorHAnsi" w:hAnsi="Times New Roman"/>
          <w:color w:val="000000"/>
          <w:sz w:val="24"/>
          <w:szCs w:val="24"/>
        </w:rPr>
        <w:t>paslaugų</w:t>
      </w:r>
      <w:r w:rsidRPr="00857470">
        <w:rPr>
          <w:rFonts w:ascii="Times New Roman" w:eastAsiaTheme="minorHAnsi" w:hAnsi="Times New Roman"/>
          <w:b/>
          <w:color w:val="000000"/>
          <w:sz w:val="24"/>
          <w:szCs w:val="24"/>
        </w:rPr>
        <w:t>)</w:t>
      </w:r>
      <w:r w:rsidRPr="00857470">
        <w:rPr>
          <w:rFonts w:ascii="Times New Roman" w:eastAsiaTheme="minorHAnsi" w:hAnsi="Times New Roman"/>
          <w:color w:val="000000"/>
          <w:sz w:val="24"/>
          <w:szCs w:val="24"/>
        </w:rPr>
        <w:t xml:space="preserve"> pirkimo sutartis</w:t>
      </w:r>
      <w:r w:rsidRPr="00857470">
        <w:rPr>
          <w:rFonts w:ascii="Times New Roman" w:eastAsiaTheme="minorHAnsi" w:hAnsi="Times New Roman"/>
          <w:b/>
          <w:color w:val="000000"/>
          <w:sz w:val="24"/>
          <w:szCs w:val="24"/>
        </w:rPr>
        <w:t xml:space="preserve"> kartu su mokėjimo dokumentais</w:t>
      </w:r>
      <w:r w:rsidRPr="00857470">
        <w:rPr>
          <w:rFonts w:ascii="Times New Roman" w:eastAsiaTheme="minorHAnsi" w:hAnsi="Times New Roman"/>
          <w:color w:val="000000"/>
          <w:sz w:val="24"/>
          <w:szCs w:val="24"/>
        </w:rPr>
        <w:t xml:space="preserve">; </w:t>
      </w:r>
      <w:r w:rsidRPr="00857470">
        <w:rPr>
          <w:rFonts w:ascii="Times New Roman" w:eastAsiaTheme="minorHAnsi" w:hAnsi="Times New Roman"/>
          <w:strike/>
          <w:color w:val="000000"/>
          <w:sz w:val="24"/>
          <w:szCs w:val="24"/>
        </w:rPr>
        <w:t>kasos aparato čekius, kuriuose būtų įvardytos pirktos prekės ar paslaugos ir mokėjimas</w:t>
      </w:r>
      <w:r w:rsidRPr="00857470">
        <w:rPr>
          <w:rFonts w:ascii="Times New Roman" w:eastAsiaTheme="minorHAnsi" w:hAnsi="Times New Roman"/>
          <w:color w:val="000000"/>
          <w:sz w:val="24"/>
          <w:szCs w:val="24"/>
        </w:rPr>
        <w:t xml:space="preserve">; viešojo transporto bilietus </w:t>
      </w:r>
      <w:r w:rsidRPr="00857470">
        <w:rPr>
          <w:rFonts w:ascii="Times New Roman" w:eastAsiaTheme="minorHAnsi" w:hAnsi="Times New Roman"/>
          <w:strike/>
          <w:color w:val="000000"/>
          <w:sz w:val="24"/>
          <w:szCs w:val="24"/>
        </w:rPr>
        <w:t>ar kitus išlaidas pateisinančius dokumentus</w:t>
      </w:r>
      <w:r w:rsidRPr="00857470">
        <w:rPr>
          <w:rFonts w:ascii="Times New Roman" w:eastAsiaTheme="minorHAnsi" w:hAnsi="Times New Roman"/>
          <w:color w:val="000000"/>
          <w:sz w:val="24"/>
          <w:szCs w:val="24"/>
        </w:rPr>
        <w:t xml:space="preserve">; </w:t>
      </w:r>
      <w:r w:rsidRPr="00857470">
        <w:rPr>
          <w:rFonts w:ascii="Times New Roman" w:eastAsiaTheme="minorHAnsi" w:hAnsi="Times New Roman"/>
          <w:b/>
          <w:color w:val="000000"/>
          <w:sz w:val="24"/>
          <w:szCs w:val="24"/>
        </w:rPr>
        <w:t>degalų pirkimo kasos aparatų kvit</w:t>
      </w:r>
      <w:r w:rsidR="00C4285C">
        <w:rPr>
          <w:rFonts w:ascii="Times New Roman" w:eastAsiaTheme="minorHAnsi" w:hAnsi="Times New Roman"/>
          <w:b/>
          <w:color w:val="000000"/>
          <w:sz w:val="24"/>
          <w:szCs w:val="24"/>
        </w:rPr>
        <w:t>us</w:t>
      </w:r>
      <w:bookmarkStart w:id="0" w:name="_GoBack"/>
      <w:bookmarkEnd w:id="0"/>
      <w:r w:rsidRPr="00857470">
        <w:rPr>
          <w:rFonts w:ascii="Times New Roman" w:eastAsiaTheme="minorHAnsi" w:hAnsi="Times New Roman"/>
          <w:b/>
          <w:color w:val="000000"/>
          <w:sz w:val="24"/>
          <w:szCs w:val="24"/>
        </w:rPr>
        <w:t>, kuriuose turi būti visi teisės aktų nustatyti kasos aparato kvitui privalomi rekvizitai, taip pat rekvizitas (rekvizitai), pagal kurį (kuriuos) galima identifikuoti pirkėją).</w:t>
      </w:r>
      <w:r w:rsidRPr="00857470">
        <w:rPr>
          <w:rFonts w:ascii="Times New Roman" w:eastAsiaTheme="minorHAnsi" w:hAnsi="Times New Roman"/>
          <w:color w:val="000000"/>
          <w:sz w:val="24"/>
          <w:szCs w:val="24"/>
        </w:rPr>
        <w:t xml:space="preserve"> </w:t>
      </w:r>
    </w:p>
    <w:p w:rsidR="00857470" w:rsidRPr="00857470" w:rsidRDefault="00857470" w:rsidP="00857470">
      <w:pPr>
        <w:autoSpaceDE w:val="0"/>
        <w:autoSpaceDN w:val="0"/>
        <w:adjustRightInd w:val="0"/>
        <w:spacing w:after="0" w:line="240" w:lineRule="auto"/>
        <w:ind w:firstLine="851"/>
        <w:jc w:val="both"/>
        <w:rPr>
          <w:rFonts w:ascii="Times New Roman" w:eastAsiaTheme="minorHAnsi" w:hAnsi="Times New Roman"/>
          <w:color w:val="000000"/>
          <w:sz w:val="24"/>
          <w:szCs w:val="24"/>
        </w:rPr>
      </w:pPr>
      <w:r w:rsidRPr="00857470">
        <w:rPr>
          <w:rFonts w:ascii="Times New Roman" w:eastAsiaTheme="minorHAnsi" w:hAnsi="Times New Roman"/>
          <w:color w:val="000000"/>
          <w:sz w:val="24"/>
          <w:szCs w:val="24"/>
        </w:rPr>
        <w:t xml:space="preserve">Išlaidas pateisinantys dokumentai privalo būti išrašyti už einamąjį mėnesį ir pasirašyti tarybos nario, nurodant vardą, pavardę. </w:t>
      </w:r>
    </w:p>
    <w:p w:rsidR="00857470" w:rsidRPr="00857470" w:rsidRDefault="00857470" w:rsidP="00857470">
      <w:pPr>
        <w:suppressAutoHyphens/>
        <w:spacing w:after="0" w:line="240" w:lineRule="auto"/>
        <w:ind w:firstLine="709"/>
        <w:jc w:val="both"/>
        <w:rPr>
          <w:rFonts w:ascii="Times New Roman" w:hAnsi="Times New Roman"/>
          <w:sz w:val="24"/>
          <w:szCs w:val="24"/>
        </w:rPr>
      </w:pPr>
      <w:r w:rsidRPr="00857470">
        <w:rPr>
          <w:rFonts w:ascii="Times New Roman" w:hAnsi="Times New Roman"/>
          <w:strike/>
          <w:sz w:val="24"/>
          <w:szCs w:val="24"/>
        </w:rPr>
        <w:t>Savivaldybės</w:t>
      </w:r>
      <w:r w:rsidRPr="00857470">
        <w:rPr>
          <w:rFonts w:ascii="Times New Roman" w:hAnsi="Times New Roman"/>
          <w:sz w:val="24"/>
          <w:szCs w:val="24"/>
        </w:rPr>
        <w:t xml:space="preserve"> Apskaitos skyrius, patikrinęs pateiktus dokumentus, per 10 kalendorinių dienų perveda lėšas tarybos nariui į nurodytą sąskaitą banke, neviršijant reglamento 22 punkte nustatyto išmokų dydžio“;</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 1.3. Pakeisti 165 punktą ir jį išdėstyti taip:</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„165. Savivaldybės taryba savo įgaliojimų laikui sudaro </w:t>
      </w:r>
      <w:r w:rsidRPr="00857470">
        <w:rPr>
          <w:rFonts w:ascii="Times New Roman" w:eastAsiaTheme="minorHAnsi" w:hAnsi="Times New Roman"/>
          <w:strike/>
          <w:sz w:val="24"/>
          <w:szCs w:val="24"/>
        </w:rPr>
        <w:t>Administracinę komisiją,</w:t>
      </w:r>
      <w:r w:rsidRPr="00857470">
        <w:rPr>
          <w:rFonts w:asciiTheme="minorHAnsi" w:eastAsiaTheme="minorHAnsi" w:hAnsiTheme="minorHAnsi" w:cstheme="minorBidi"/>
          <w:sz w:val="24"/>
          <w:szCs w:val="24"/>
        </w:rPr>
        <w:t xml:space="preserve"> </w:t>
      </w:r>
      <w:r w:rsidRPr="00857470">
        <w:rPr>
          <w:rFonts w:ascii="Times New Roman" w:hAnsi="Times New Roman"/>
          <w:sz w:val="24"/>
          <w:szCs w:val="24"/>
        </w:rPr>
        <w:t>Etikos komisiją ir Antikorupcijos komisiją“;</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 1.4. Pakeisti 174 punktą i jį išdėstyti taip:</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„174. Raštu gautas paklausimas užregistruojamas Kanceliarijos skyriuje </w:t>
      </w:r>
      <w:r w:rsidRPr="00857470">
        <w:rPr>
          <w:rFonts w:ascii="Times New Roman" w:hAnsi="Times New Roman"/>
          <w:b/>
          <w:sz w:val="24"/>
          <w:szCs w:val="24"/>
        </w:rPr>
        <w:t>Dokumentų valdymo sistemoje</w:t>
      </w:r>
      <w:r w:rsidRPr="00857470">
        <w:rPr>
          <w:rFonts w:ascii="Times New Roman" w:hAnsi="Times New Roman"/>
          <w:sz w:val="24"/>
          <w:szCs w:val="24"/>
        </w:rPr>
        <w:t xml:space="preserve"> ir nagrinėjamas </w:t>
      </w:r>
      <w:r w:rsidRPr="00857470">
        <w:rPr>
          <w:rFonts w:ascii="Times New Roman" w:eastAsia="Times New Roman" w:hAnsi="Times New Roman"/>
          <w:strike/>
          <w:sz w:val="24"/>
          <w:szCs w:val="24"/>
        </w:rPr>
        <w:t>Asmenų prašymų nagrinėjimo ir jų aptarnavimo rajono savivaldybėje taisyklių, patvirtintų savivaldybės administracijos direktoriaus 2007 m. spalio 13 d. įsakymu Nr. A-878,</w:t>
      </w:r>
      <w:r w:rsidRPr="00857470">
        <w:rPr>
          <w:rFonts w:ascii="Times New Roman" w:hAnsi="Times New Roman"/>
          <w:b/>
          <w:sz w:val="24"/>
          <w:szCs w:val="24"/>
        </w:rPr>
        <w:t xml:space="preserve"> Asmenų prašymų nagrinėjimo ir jų aptarnavimo Panevėžio rajono savivaldybės administracijoje taisyklių, patvirtintų Savivaldybės administracijos direktoriaus 2016 m. sausio 11 d. įsakymu Nr. A-22 „Dėl Asmenų prašymų nagrinėjimo ir jų aptarnavimo Panevėžio rajono savivaldybės administracijoje taisyklių ir prašymo, skundo ar kito kreipimosi priėmimo faktą patvirtinančio dokumento formos patvirtinimo“(toliau – Asmenų prašymų nagrinėjimo ir jų aptarnavimo Panevėžio rajono savivaldybės administracijoje taisyklės),</w:t>
      </w:r>
      <w:r w:rsidRPr="00857470">
        <w:rPr>
          <w:rFonts w:ascii="Times New Roman" w:hAnsi="Times New Roman"/>
          <w:sz w:val="24"/>
          <w:szCs w:val="24"/>
        </w:rPr>
        <w:t xml:space="preserve"> nustatyta tvarka ir terminais“;</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 1.5. Pakeisti 178 punktą:</w:t>
      </w:r>
    </w:p>
    <w:p w:rsidR="00857470" w:rsidRDefault="00857470" w:rsidP="00857470">
      <w:pPr>
        <w:spacing w:after="0" w:line="240" w:lineRule="auto"/>
        <w:ind w:firstLine="709"/>
        <w:jc w:val="both"/>
        <w:rPr>
          <w:rFonts w:ascii="Times New Roman" w:hAnsi="Times New Roman"/>
          <w:sz w:val="24"/>
          <w:szCs w:val="24"/>
        </w:rPr>
      </w:pPr>
    </w:p>
    <w:p w:rsidR="00857470" w:rsidRDefault="00857470" w:rsidP="00857470">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2</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„178. Gyventojų priėmimas ir jų pasiūlymų, pareiškimų ir skundų nagrinėjimas organizuojamas pagal </w:t>
      </w:r>
      <w:r w:rsidRPr="00857470">
        <w:rPr>
          <w:rFonts w:ascii="Times New Roman" w:hAnsi="Times New Roman"/>
          <w:strike/>
          <w:sz w:val="24"/>
          <w:szCs w:val="24"/>
        </w:rPr>
        <w:t xml:space="preserve">patvirtintą Piliečių ir kitų asmenų aptarnavimo rajono savivaldybės administracijoje tvarką </w:t>
      </w:r>
      <w:r w:rsidRPr="00857470">
        <w:rPr>
          <w:rFonts w:ascii="Times New Roman" w:hAnsi="Times New Roman"/>
          <w:b/>
          <w:sz w:val="24"/>
          <w:szCs w:val="24"/>
        </w:rPr>
        <w:t>Asmenų prašymų nagrinėjimo ir jų aptarnavimo Panevėžio rajono savivaldybės administracijoje taisykles</w:t>
      </w:r>
      <w:r w:rsidRPr="00857470">
        <w:rPr>
          <w:rFonts w:ascii="Times New Roman" w:hAnsi="Times New Roman"/>
          <w:sz w:val="24"/>
          <w:szCs w:val="24"/>
        </w:rPr>
        <w:t>.“</w:t>
      </w:r>
    </w:p>
    <w:p w:rsidR="00857470" w:rsidRPr="00857470" w:rsidRDefault="00857470" w:rsidP="00857470">
      <w:pPr>
        <w:spacing w:after="0" w:line="240" w:lineRule="auto"/>
        <w:ind w:firstLine="709"/>
        <w:contextualSpacing/>
        <w:jc w:val="both"/>
        <w:rPr>
          <w:rFonts w:ascii="Times New Roman" w:hAnsi="Times New Roman"/>
          <w:sz w:val="24"/>
          <w:szCs w:val="24"/>
        </w:rPr>
      </w:pPr>
      <w:r w:rsidRPr="00857470">
        <w:rPr>
          <w:rFonts w:ascii="Times New Roman" w:hAnsi="Times New Roman"/>
          <w:sz w:val="24"/>
          <w:szCs w:val="24"/>
        </w:rPr>
        <w:t xml:space="preserve"> 2. Pripažinti Panevėžio rajono savivaldybės tarybos veiklos reglamento, patvirtinto Panevėžio rajono savivaldybės tarybos 2011 m. rugpjūčio 25 d. sprendimu Nr. T-163 „Dėl Panevėžio rajono savivaldybės tarybos veikos reglamento patvirtinimo“, 166 punktą netekusiu galios.</w:t>
      </w:r>
    </w:p>
    <w:p w:rsidR="00857470" w:rsidRPr="00857470" w:rsidRDefault="00857470" w:rsidP="00857470">
      <w:pPr>
        <w:widowControl w:val="0"/>
        <w:shd w:val="clear" w:color="auto" w:fill="FFFFFF"/>
        <w:tabs>
          <w:tab w:val="left" w:pos="993"/>
        </w:tabs>
        <w:autoSpaceDE w:val="0"/>
        <w:autoSpaceDN w:val="0"/>
        <w:adjustRightInd w:val="0"/>
        <w:spacing w:after="0" w:line="240" w:lineRule="auto"/>
        <w:ind w:left="19" w:right="14" w:firstLine="509"/>
        <w:jc w:val="both"/>
        <w:rPr>
          <w:rFonts w:ascii="Times New Roman" w:eastAsiaTheme="minorEastAsia" w:hAnsi="Times New Roman"/>
          <w:strike/>
          <w:sz w:val="24"/>
          <w:szCs w:val="24"/>
          <w:lang w:eastAsia="lt-LT"/>
        </w:rPr>
      </w:pPr>
      <w:r w:rsidRPr="00857470">
        <w:rPr>
          <w:rFonts w:ascii="Times New Roman" w:eastAsiaTheme="minorEastAsia" w:hAnsi="Times New Roman"/>
          <w:strike/>
          <w:spacing w:val="-14"/>
          <w:sz w:val="24"/>
          <w:szCs w:val="24"/>
          <w:lang w:eastAsia="lt-LT"/>
        </w:rPr>
        <w:t xml:space="preserve"> 166.</w:t>
      </w:r>
      <w:r w:rsidRPr="00857470">
        <w:rPr>
          <w:rFonts w:ascii="Times New Roman" w:eastAsiaTheme="minorEastAsia" w:hAnsi="Times New Roman"/>
          <w:strike/>
          <w:sz w:val="24"/>
          <w:szCs w:val="24"/>
          <w:lang w:eastAsia="lt-LT"/>
        </w:rPr>
        <w:tab/>
        <w:t>Administracin</w:t>
      </w:r>
      <w:r w:rsidRPr="00857470">
        <w:rPr>
          <w:rFonts w:ascii="Times New Roman" w:eastAsia="Times New Roman" w:hAnsi="Times New Roman"/>
          <w:strike/>
          <w:sz w:val="24"/>
          <w:szCs w:val="24"/>
          <w:lang w:eastAsia="lt-LT"/>
        </w:rPr>
        <w:t>ė komisija nagrinėja Administracinių teisės pažeidimų kodekso jos kompetencijai priskirtas administracinių teisės pažeidimų bylas. Ši komisija sudaroma iš 5 narių: komisijos pirmininko, komisijos pirmininko pavaduotojo, atsakingojo sekretoriaus bei 2 narių. Savivaldybės taryba Administracinės komisijos pirmininku mero teikimu skiria tarybos narį. Komisijos atsakingojo sekretoriaus pareigas atlieka savivaldybės administracijos direktoriaus paskirtas valstybės tarnautojas.</w:t>
      </w:r>
    </w:p>
    <w:p w:rsidR="00857470" w:rsidRPr="00857470" w:rsidRDefault="00857470" w:rsidP="00857470">
      <w:pPr>
        <w:spacing w:after="0" w:line="240" w:lineRule="auto"/>
        <w:ind w:firstLine="709"/>
        <w:contextualSpacing/>
        <w:jc w:val="both"/>
        <w:rPr>
          <w:rFonts w:ascii="Times New Roman" w:hAnsi="Times New Roman"/>
          <w:sz w:val="24"/>
          <w:szCs w:val="24"/>
        </w:rPr>
      </w:pPr>
      <w:r w:rsidRPr="00857470">
        <w:rPr>
          <w:rFonts w:ascii="Times New Roman" w:hAnsi="Times New Roman"/>
          <w:sz w:val="24"/>
          <w:szCs w:val="24"/>
        </w:rPr>
        <w:t xml:space="preserve"> 3. Laikyti Panevėžio rajono savivaldybės tarybos veiklos reglamento, patvirtinto Panevėžio rajono savivaldybės tarybos 2011 m. rugpjūčio 25 d. sprendimu Nr. T-163 „Dėl Panevėžio rajono savivaldybės tarybos veikos reglamento patvirtinimo“, 167–167-1 punktus atitinkamai 166–167 punktais.</w:t>
      </w:r>
    </w:p>
    <w:p w:rsidR="00857470" w:rsidRPr="00857470" w:rsidRDefault="00857470" w:rsidP="00857470">
      <w:pPr>
        <w:spacing w:after="0" w:line="240" w:lineRule="auto"/>
        <w:ind w:firstLine="709"/>
        <w:jc w:val="both"/>
        <w:rPr>
          <w:rFonts w:ascii="Times New Roman" w:hAnsi="Times New Roman"/>
          <w:sz w:val="24"/>
          <w:szCs w:val="24"/>
        </w:rPr>
      </w:pPr>
      <w:r w:rsidRPr="00857470">
        <w:rPr>
          <w:rFonts w:ascii="Times New Roman" w:hAnsi="Times New Roman"/>
          <w:sz w:val="24"/>
          <w:szCs w:val="24"/>
        </w:rPr>
        <w:t xml:space="preserve"> 4. Sprendimo 1.3, 2 ir 3 punktai įsigalioja 2016 m. balandžio 1 d.</w:t>
      </w:r>
    </w:p>
    <w:p w:rsidR="00857470" w:rsidRPr="00857470" w:rsidRDefault="00857470" w:rsidP="00857470">
      <w:pPr>
        <w:rPr>
          <w:rFonts w:asciiTheme="minorHAnsi" w:eastAsiaTheme="minorHAnsi" w:hAnsiTheme="minorHAnsi" w:cstheme="minorBidi"/>
        </w:rPr>
      </w:pPr>
    </w:p>
    <w:p w:rsidR="00857470" w:rsidRPr="003E3B9E" w:rsidRDefault="00857470" w:rsidP="00985A96">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sectPr w:rsidR="00857470" w:rsidRPr="003E3B9E" w:rsidSect="00B95B62">
      <w:pgSz w:w="11906" w:h="16838" w:code="9"/>
      <w:pgMar w:top="1134" w:right="425" w:bottom="567" w:left="992"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98" w:rsidRDefault="001D2B98" w:rsidP="00B95B62">
      <w:pPr>
        <w:spacing w:after="0" w:line="240" w:lineRule="auto"/>
      </w:pPr>
      <w:r>
        <w:separator/>
      </w:r>
    </w:p>
  </w:endnote>
  <w:endnote w:type="continuationSeparator" w:id="0">
    <w:p w:rsidR="001D2B98" w:rsidRDefault="001D2B98" w:rsidP="00B9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98" w:rsidRDefault="001D2B98" w:rsidP="00B95B62">
      <w:pPr>
        <w:spacing w:after="0" w:line="240" w:lineRule="auto"/>
      </w:pPr>
      <w:r>
        <w:separator/>
      </w:r>
    </w:p>
  </w:footnote>
  <w:footnote w:type="continuationSeparator" w:id="0">
    <w:p w:rsidR="001D2B98" w:rsidRDefault="001D2B98" w:rsidP="00B95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DCA3787"/>
    <w:multiLevelType w:val="hybridMultilevel"/>
    <w:tmpl w:val="7674D964"/>
    <w:lvl w:ilvl="0" w:tplc="2A685D5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CA59A0"/>
    <w:multiLevelType w:val="multilevel"/>
    <w:tmpl w:val="4146A390"/>
    <w:lvl w:ilvl="0">
      <w:start w:val="1"/>
      <w:numFmt w:val="decimal"/>
      <w:lvlText w:val="%1."/>
      <w:lvlJc w:val="left"/>
      <w:pPr>
        <w:ind w:left="360" w:hanging="360"/>
      </w:pPr>
      <w:rPr>
        <w:rFonts w:eastAsia="SimSun" w:cs="Mangal" w:hint="default"/>
        <w:color w:val="auto"/>
      </w:rPr>
    </w:lvl>
    <w:lvl w:ilvl="1">
      <w:start w:val="1"/>
      <w:numFmt w:val="decimal"/>
      <w:lvlText w:val="%1.%2."/>
      <w:lvlJc w:val="left"/>
      <w:pPr>
        <w:ind w:left="1200" w:hanging="360"/>
      </w:pPr>
      <w:rPr>
        <w:rFonts w:eastAsia="SimSun" w:cs="Mangal" w:hint="default"/>
        <w:color w:val="auto"/>
      </w:rPr>
    </w:lvl>
    <w:lvl w:ilvl="2">
      <w:start w:val="1"/>
      <w:numFmt w:val="decimal"/>
      <w:lvlText w:val="%1.%2.%3."/>
      <w:lvlJc w:val="left"/>
      <w:pPr>
        <w:ind w:left="2400" w:hanging="720"/>
      </w:pPr>
      <w:rPr>
        <w:rFonts w:eastAsia="SimSun" w:cs="Mangal" w:hint="default"/>
        <w:color w:val="auto"/>
      </w:rPr>
    </w:lvl>
    <w:lvl w:ilvl="3">
      <w:start w:val="1"/>
      <w:numFmt w:val="decimal"/>
      <w:lvlText w:val="%1.%2.%3.%4."/>
      <w:lvlJc w:val="left"/>
      <w:pPr>
        <w:ind w:left="3240" w:hanging="720"/>
      </w:pPr>
      <w:rPr>
        <w:rFonts w:eastAsia="SimSun" w:cs="Mangal" w:hint="default"/>
        <w:color w:val="auto"/>
      </w:rPr>
    </w:lvl>
    <w:lvl w:ilvl="4">
      <w:start w:val="1"/>
      <w:numFmt w:val="decimal"/>
      <w:lvlText w:val="%1.%2.%3.%4.%5."/>
      <w:lvlJc w:val="left"/>
      <w:pPr>
        <w:ind w:left="4440" w:hanging="1080"/>
      </w:pPr>
      <w:rPr>
        <w:rFonts w:eastAsia="SimSun" w:cs="Mangal" w:hint="default"/>
        <w:color w:val="auto"/>
      </w:rPr>
    </w:lvl>
    <w:lvl w:ilvl="5">
      <w:start w:val="1"/>
      <w:numFmt w:val="decimal"/>
      <w:lvlText w:val="%1.%2.%3.%4.%5.%6."/>
      <w:lvlJc w:val="left"/>
      <w:pPr>
        <w:ind w:left="5280" w:hanging="1080"/>
      </w:pPr>
      <w:rPr>
        <w:rFonts w:eastAsia="SimSun" w:cs="Mangal" w:hint="default"/>
        <w:color w:val="auto"/>
      </w:rPr>
    </w:lvl>
    <w:lvl w:ilvl="6">
      <w:start w:val="1"/>
      <w:numFmt w:val="decimal"/>
      <w:lvlText w:val="%1.%2.%3.%4.%5.%6.%7."/>
      <w:lvlJc w:val="left"/>
      <w:pPr>
        <w:ind w:left="6480" w:hanging="1440"/>
      </w:pPr>
      <w:rPr>
        <w:rFonts w:eastAsia="SimSun" w:cs="Mangal" w:hint="default"/>
        <w:color w:val="auto"/>
      </w:rPr>
    </w:lvl>
    <w:lvl w:ilvl="7">
      <w:start w:val="1"/>
      <w:numFmt w:val="decimal"/>
      <w:lvlText w:val="%1.%2.%3.%4.%5.%6.%7.%8."/>
      <w:lvlJc w:val="left"/>
      <w:pPr>
        <w:ind w:left="7320" w:hanging="1440"/>
      </w:pPr>
      <w:rPr>
        <w:rFonts w:eastAsia="SimSun" w:cs="Mangal" w:hint="default"/>
        <w:color w:val="auto"/>
      </w:rPr>
    </w:lvl>
    <w:lvl w:ilvl="8">
      <w:start w:val="1"/>
      <w:numFmt w:val="decimal"/>
      <w:lvlText w:val="%1.%2.%3.%4.%5.%6.%7.%8.%9."/>
      <w:lvlJc w:val="left"/>
      <w:pPr>
        <w:ind w:left="8520" w:hanging="1800"/>
      </w:pPr>
      <w:rPr>
        <w:rFonts w:eastAsia="SimSun" w:cs="Mangal" w:hint="default"/>
        <w:color w:val="auto"/>
      </w:rPr>
    </w:lvl>
  </w:abstractNum>
  <w:abstractNum w:abstractNumId="3" w15:restartNumberingAfterBreak="0">
    <w:nsid w:val="506A2DF6"/>
    <w:multiLevelType w:val="multilevel"/>
    <w:tmpl w:val="678A8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BE237C"/>
    <w:multiLevelType w:val="multilevel"/>
    <w:tmpl w:val="26B0B1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B8"/>
    <w:rsid w:val="000739BB"/>
    <w:rsid w:val="00184232"/>
    <w:rsid w:val="001D2B98"/>
    <w:rsid w:val="002B479D"/>
    <w:rsid w:val="003B1436"/>
    <w:rsid w:val="00606436"/>
    <w:rsid w:val="006D20B9"/>
    <w:rsid w:val="00775C3F"/>
    <w:rsid w:val="00794541"/>
    <w:rsid w:val="00857470"/>
    <w:rsid w:val="00921D81"/>
    <w:rsid w:val="00985A96"/>
    <w:rsid w:val="00AE035D"/>
    <w:rsid w:val="00B95B62"/>
    <w:rsid w:val="00C4285C"/>
    <w:rsid w:val="00CF2BC9"/>
    <w:rsid w:val="00D01E4C"/>
    <w:rsid w:val="00D25BB6"/>
    <w:rsid w:val="00D62139"/>
    <w:rsid w:val="00DC7DA4"/>
    <w:rsid w:val="00DF4F0C"/>
    <w:rsid w:val="00E3165B"/>
    <w:rsid w:val="00F14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F7486-FBB6-46AE-A784-C14D763C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4DB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F14DB8"/>
  </w:style>
  <w:style w:type="paragraph" w:styleId="Sraopastraipa">
    <w:name w:val="List Paragraph"/>
    <w:basedOn w:val="prastasis"/>
    <w:qFormat/>
    <w:rsid w:val="00F14DB8"/>
    <w:pPr>
      <w:spacing w:line="256" w:lineRule="auto"/>
      <w:ind w:left="720"/>
      <w:contextualSpacing/>
    </w:pPr>
  </w:style>
  <w:style w:type="paragraph" w:styleId="HTMLiankstoformatuotas">
    <w:name w:val="HTML Preformatted"/>
    <w:basedOn w:val="prastasis"/>
    <w:link w:val="HTMLiankstoformatuotasDiagrama"/>
    <w:uiPriority w:val="99"/>
    <w:semiHidden/>
    <w:unhideWhenUsed/>
    <w:rsid w:val="00F14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14DB8"/>
    <w:rPr>
      <w:rFonts w:ascii="Consolas" w:eastAsia="Calibri" w:hAnsi="Consolas" w:cs="Times New Roman"/>
      <w:sz w:val="20"/>
      <w:szCs w:val="20"/>
    </w:rPr>
  </w:style>
  <w:style w:type="character" w:customStyle="1" w:styleId="right">
    <w:name w:val="right"/>
    <w:rsid w:val="00F14DB8"/>
  </w:style>
  <w:style w:type="character" w:styleId="Hipersaitas">
    <w:name w:val="Hyperlink"/>
    <w:basedOn w:val="Numatytasispastraiposriftas"/>
    <w:uiPriority w:val="99"/>
    <w:unhideWhenUsed/>
    <w:rsid w:val="00AE035D"/>
    <w:rPr>
      <w:color w:val="0563C1" w:themeColor="hyperlink"/>
      <w:u w:val="single"/>
    </w:rPr>
  </w:style>
  <w:style w:type="paragraph" w:customStyle="1" w:styleId="Default">
    <w:name w:val="Default"/>
    <w:rsid w:val="00921D81"/>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3B14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1436"/>
    <w:rPr>
      <w:rFonts w:ascii="Segoe UI" w:eastAsia="Calibri" w:hAnsi="Segoe UI" w:cs="Segoe UI"/>
      <w:sz w:val="18"/>
      <w:szCs w:val="18"/>
    </w:rPr>
  </w:style>
  <w:style w:type="paragraph" w:styleId="Antrats">
    <w:name w:val="header"/>
    <w:basedOn w:val="prastasis"/>
    <w:link w:val="AntratsDiagrama"/>
    <w:uiPriority w:val="99"/>
    <w:unhideWhenUsed/>
    <w:rsid w:val="00B95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5B62"/>
    <w:rPr>
      <w:rFonts w:ascii="Calibri" w:eastAsia="Calibri" w:hAnsi="Calibri" w:cs="Times New Roman"/>
    </w:rPr>
  </w:style>
  <w:style w:type="paragraph" w:styleId="Porat">
    <w:name w:val="footer"/>
    <w:basedOn w:val="prastasis"/>
    <w:link w:val="PoratDiagrama"/>
    <w:uiPriority w:val="99"/>
    <w:unhideWhenUsed/>
    <w:rsid w:val="00B95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5B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folex.lt/ta/349558" TargetMode="External"/><Relationship Id="rId4" Type="http://schemas.openxmlformats.org/officeDocument/2006/relationships/settings" Target="settings.xml"/><Relationship Id="rId9" Type="http://schemas.openxmlformats.org/officeDocument/2006/relationships/hyperlink" Target="http://www.infolex.lt/ta/34955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758A-22A3-4E15-8B95-AA699FAA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10137</Words>
  <Characters>5779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21</cp:revision>
  <cp:lastPrinted>2016-01-18T07:18:00Z</cp:lastPrinted>
  <dcterms:created xsi:type="dcterms:W3CDTF">2016-01-15T09:07:00Z</dcterms:created>
  <dcterms:modified xsi:type="dcterms:W3CDTF">2016-01-27T11:39:00Z</dcterms:modified>
</cp:coreProperties>
</file>