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4C" w:rsidRPr="00537A11" w:rsidRDefault="00546833" w:rsidP="00241AB4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46833">
        <w:rPr>
          <w:b/>
          <w:sz w:val="24"/>
          <w:szCs w:val="24"/>
        </w:rPr>
        <w:t xml:space="preserve">DĖL </w:t>
      </w:r>
      <w:r w:rsidR="006C2138">
        <w:rPr>
          <w:b/>
          <w:sz w:val="24"/>
          <w:szCs w:val="24"/>
        </w:rPr>
        <w:t xml:space="preserve">PRITARIMO PANEVĖŽIO RAJONO 2009–2015 METŲ </w:t>
      </w:r>
      <w:r w:rsidR="00705F3A">
        <w:rPr>
          <w:b/>
          <w:sz w:val="24"/>
          <w:szCs w:val="24"/>
        </w:rPr>
        <w:t xml:space="preserve">PLĖTROS </w:t>
      </w:r>
      <w:r w:rsidR="006C2138">
        <w:rPr>
          <w:b/>
          <w:sz w:val="24"/>
          <w:szCs w:val="24"/>
        </w:rPr>
        <w:t xml:space="preserve">STRATEGINIO PLANO ĮGYVENDINIMO </w:t>
      </w:r>
      <w:r w:rsidR="008356C8">
        <w:rPr>
          <w:b/>
          <w:sz w:val="24"/>
          <w:szCs w:val="24"/>
        </w:rPr>
        <w:t xml:space="preserve">2015 METŲ </w:t>
      </w:r>
      <w:r w:rsidR="006C2138">
        <w:rPr>
          <w:b/>
          <w:sz w:val="24"/>
          <w:szCs w:val="24"/>
        </w:rPr>
        <w:t>ATASKAITAI</w:t>
      </w:r>
    </w:p>
    <w:p w:rsidR="001B594C" w:rsidRDefault="001B594C" w:rsidP="00C91600">
      <w:pPr>
        <w:jc w:val="center"/>
        <w:rPr>
          <w:sz w:val="24"/>
          <w:szCs w:val="24"/>
        </w:rPr>
      </w:pPr>
    </w:p>
    <w:p w:rsidR="001B594C" w:rsidRDefault="001B594C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6C2138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6C2138">
        <w:rPr>
          <w:sz w:val="24"/>
          <w:szCs w:val="24"/>
        </w:rPr>
        <w:t xml:space="preserve">vasario </w:t>
      </w:r>
      <w:r w:rsidR="00086C7D">
        <w:rPr>
          <w:sz w:val="24"/>
          <w:szCs w:val="24"/>
        </w:rPr>
        <w:t>18</w:t>
      </w:r>
      <w:r>
        <w:rPr>
          <w:sz w:val="24"/>
          <w:szCs w:val="24"/>
        </w:rPr>
        <w:t xml:space="preserve"> d. Nr. T-</w:t>
      </w:r>
    </w:p>
    <w:p w:rsidR="001B594C" w:rsidRDefault="001B594C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B594C" w:rsidRDefault="001B594C" w:rsidP="00C91600">
      <w:pPr>
        <w:jc w:val="both"/>
        <w:rPr>
          <w:sz w:val="24"/>
          <w:szCs w:val="24"/>
        </w:rPr>
      </w:pPr>
    </w:p>
    <w:p w:rsidR="001B594C" w:rsidRPr="000626A8" w:rsidRDefault="001B594C" w:rsidP="007425BF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 w:rsidRPr="007425BF">
        <w:rPr>
          <w:color w:val="000000"/>
          <w:sz w:val="24"/>
          <w:szCs w:val="24"/>
          <w:lang w:eastAsia="lt-LT"/>
        </w:rPr>
        <w:t xml:space="preserve">Vadovaudamasi </w:t>
      </w:r>
      <w:r w:rsidRPr="000626A8">
        <w:rPr>
          <w:color w:val="000000"/>
          <w:sz w:val="24"/>
          <w:szCs w:val="24"/>
          <w:lang w:eastAsia="lt-LT"/>
        </w:rPr>
        <w:t xml:space="preserve">Lietuvos Respublikos </w:t>
      </w:r>
      <w:r>
        <w:rPr>
          <w:color w:val="000000"/>
          <w:sz w:val="24"/>
          <w:szCs w:val="24"/>
          <w:lang w:eastAsia="lt-LT"/>
        </w:rPr>
        <w:t>vietos savivaldos įstatymo 1</w:t>
      </w:r>
      <w:r w:rsidR="006C2138">
        <w:rPr>
          <w:color w:val="000000"/>
          <w:sz w:val="24"/>
          <w:szCs w:val="24"/>
          <w:lang w:eastAsia="lt-LT"/>
        </w:rPr>
        <w:t>6</w:t>
      </w:r>
      <w:r>
        <w:rPr>
          <w:color w:val="000000"/>
          <w:sz w:val="24"/>
          <w:szCs w:val="24"/>
          <w:lang w:eastAsia="lt-LT"/>
        </w:rPr>
        <w:t xml:space="preserve"> straipsnio </w:t>
      </w:r>
      <w:r w:rsidR="006C2138">
        <w:rPr>
          <w:color w:val="000000"/>
          <w:sz w:val="24"/>
          <w:szCs w:val="24"/>
          <w:lang w:eastAsia="lt-LT"/>
        </w:rPr>
        <w:t>2</w:t>
      </w:r>
      <w:r>
        <w:rPr>
          <w:color w:val="000000"/>
          <w:sz w:val="24"/>
          <w:szCs w:val="24"/>
          <w:lang w:eastAsia="lt-LT"/>
        </w:rPr>
        <w:t xml:space="preserve"> dali</w:t>
      </w:r>
      <w:r w:rsidR="006C2138">
        <w:rPr>
          <w:color w:val="000000"/>
          <w:sz w:val="24"/>
          <w:szCs w:val="24"/>
          <w:lang w:eastAsia="lt-LT"/>
        </w:rPr>
        <w:t xml:space="preserve">es </w:t>
      </w:r>
      <w:r w:rsidR="00EE3B4C">
        <w:rPr>
          <w:color w:val="000000"/>
          <w:sz w:val="24"/>
          <w:szCs w:val="24"/>
          <w:lang w:eastAsia="lt-LT"/>
        </w:rPr>
        <w:br/>
      </w:r>
      <w:r w:rsidR="006C2138">
        <w:rPr>
          <w:color w:val="000000"/>
          <w:sz w:val="24"/>
          <w:szCs w:val="24"/>
          <w:lang w:eastAsia="lt-LT"/>
        </w:rPr>
        <w:t>40 punktu</w:t>
      </w:r>
      <w:r w:rsidR="005E5EA4">
        <w:rPr>
          <w:color w:val="000000"/>
          <w:sz w:val="24"/>
          <w:szCs w:val="24"/>
          <w:lang w:eastAsia="lt-LT"/>
        </w:rPr>
        <w:t xml:space="preserve"> ir </w:t>
      </w:r>
      <w:r w:rsidR="006C2138">
        <w:rPr>
          <w:color w:val="000000"/>
          <w:sz w:val="24"/>
          <w:szCs w:val="24"/>
          <w:lang w:eastAsia="lt-LT"/>
        </w:rPr>
        <w:t>Panevėžio rajono savivaldybės tarybos 2014 m. gruodžio 22 d. sprendimu</w:t>
      </w:r>
      <w:proofErr w:type="gramStart"/>
      <w:r w:rsidR="006C2138">
        <w:rPr>
          <w:color w:val="000000"/>
          <w:sz w:val="24"/>
          <w:szCs w:val="24"/>
          <w:lang w:eastAsia="lt-LT"/>
        </w:rPr>
        <w:t xml:space="preserve"> </w:t>
      </w:r>
      <w:r w:rsidR="00B25872">
        <w:rPr>
          <w:color w:val="000000"/>
          <w:sz w:val="24"/>
          <w:szCs w:val="24"/>
          <w:lang w:eastAsia="lt-LT"/>
        </w:rPr>
        <w:t xml:space="preserve">                        </w:t>
      </w:r>
      <w:proofErr w:type="gramEnd"/>
      <w:r w:rsidR="006C2138">
        <w:rPr>
          <w:color w:val="000000"/>
          <w:sz w:val="24"/>
          <w:szCs w:val="24"/>
          <w:lang w:eastAsia="lt-LT"/>
        </w:rPr>
        <w:t>Nr. T-220 „Dėl Panevėžio rajono savivaldybės strateginio planavimo tvarkos aprašo patvirtinimo“</w:t>
      </w:r>
      <w:r>
        <w:rPr>
          <w:color w:val="000000"/>
          <w:sz w:val="24"/>
          <w:szCs w:val="24"/>
          <w:lang w:eastAsia="lt-LT"/>
        </w:rPr>
        <w:t xml:space="preserve">, </w:t>
      </w:r>
      <w:r w:rsidRPr="000626A8">
        <w:rPr>
          <w:color w:val="000000"/>
          <w:sz w:val="24"/>
          <w:szCs w:val="24"/>
          <w:lang w:eastAsia="lt-LT"/>
        </w:rPr>
        <w:t>Sav</w:t>
      </w:r>
      <w:r>
        <w:rPr>
          <w:color w:val="000000"/>
          <w:sz w:val="24"/>
          <w:szCs w:val="24"/>
          <w:lang w:eastAsia="lt-LT"/>
        </w:rPr>
        <w:t xml:space="preserve">ivaldybės taryba </w:t>
      </w:r>
      <w:r w:rsidRPr="000626A8">
        <w:rPr>
          <w:color w:val="000000"/>
          <w:sz w:val="24"/>
          <w:szCs w:val="24"/>
          <w:lang w:eastAsia="lt-LT"/>
        </w:rPr>
        <w:t xml:space="preserve">n u s p r e n d ž i a: </w:t>
      </w:r>
    </w:p>
    <w:p w:rsidR="00AD0B4E" w:rsidRPr="00D61DFF" w:rsidRDefault="00AD0B4E" w:rsidP="006C2138">
      <w:pPr>
        <w:ind w:firstLine="720"/>
        <w:jc w:val="both"/>
        <w:rPr>
          <w:color w:val="000000"/>
          <w:sz w:val="24"/>
          <w:szCs w:val="24"/>
          <w:lang w:val="en-GB" w:eastAsia="en-GB"/>
        </w:rPr>
      </w:pPr>
      <w:bookmarkStart w:id="0" w:name="part_da1ec6cf9e5a48fb9c1360636652fff6"/>
      <w:bookmarkEnd w:id="0"/>
      <w:proofErr w:type="spellStart"/>
      <w:r w:rsidRPr="00D61DFF">
        <w:rPr>
          <w:color w:val="000000"/>
          <w:sz w:val="24"/>
          <w:szCs w:val="24"/>
          <w:lang w:val="en-GB" w:eastAsia="en-GB"/>
        </w:rPr>
        <w:t>Pritarti</w:t>
      </w:r>
      <w:proofErr w:type="spellEnd"/>
      <w:r w:rsidRPr="00D61DFF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C2138">
        <w:rPr>
          <w:color w:val="000000"/>
          <w:sz w:val="24"/>
          <w:szCs w:val="24"/>
          <w:lang w:val="en-GB" w:eastAsia="en-GB"/>
        </w:rPr>
        <w:t>Panevėžio</w:t>
      </w:r>
      <w:proofErr w:type="spellEnd"/>
      <w:r w:rsidR="006C2138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C2138">
        <w:rPr>
          <w:color w:val="000000"/>
          <w:sz w:val="24"/>
          <w:szCs w:val="24"/>
          <w:lang w:val="en-GB" w:eastAsia="en-GB"/>
        </w:rPr>
        <w:t>rajono</w:t>
      </w:r>
      <w:proofErr w:type="spellEnd"/>
      <w:r w:rsidR="006C2138">
        <w:rPr>
          <w:color w:val="000000"/>
          <w:sz w:val="24"/>
          <w:szCs w:val="24"/>
          <w:lang w:val="en-GB" w:eastAsia="en-GB"/>
        </w:rPr>
        <w:t xml:space="preserve"> 2009–2015</w:t>
      </w:r>
      <w:r w:rsidRPr="00D61DFF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1DFF">
        <w:rPr>
          <w:color w:val="000000"/>
          <w:sz w:val="24"/>
          <w:szCs w:val="24"/>
          <w:lang w:val="en-GB" w:eastAsia="en-GB"/>
        </w:rPr>
        <w:t>metų</w:t>
      </w:r>
      <w:proofErr w:type="spellEnd"/>
      <w:r w:rsidRPr="00D61DFF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705F3A">
        <w:rPr>
          <w:color w:val="000000"/>
          <w:sz w:val="24"/>
          <w:szCs w:val="24"/>
          <w:lang w:val="en-GB" w:eastAsia="en-GB"/>
        </w:rPr>
        <w:t>plėtros</w:t>
      </w:r>
      <w:proofErr w:type="spellEnd"/>
      <w:r w:rsidR="00705F3A" w:rsidRPr="00D61DFF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1DFF">
        <w:rPr>
          <w:color w:val="000000"/>
          <w:sz w:val="24"/>
          <w:szCs w:val="24"/>
          <w:lang w:val="en-GB" w:eastAsia="en-GB"/>
        </w:rPr>
        <w:t>strateginio</w:t>
      </w:r>
      <w:proofErr w:type="spellEnd"/>
      <w:r w:rsidR="006C2138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6C2138">
        <w:rPr>
          <w:color w:val="000000"/>
          <w:sz w:val="24"/>
          <w:szCs w:val="24"/>
          <w:lang w:val="en-GB" w:eastAsia="en-GB"/>
        </w:rPr>
        <w:t>plano</w:t>
      </w:r>
      <w:proofErr w:type="spellEnd"/>
      <w:proofErr w:type="gramEnd"/>
      <w:r w:rsidR="006C2138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C2138">
        <w:rPr>
          <w:color w:val="000000"/>
          <w:sz w:val="24"/>
          <w:szCs w:val="24"/>
          <w:lang w:val="en-GB" w:eastAsia="en-GB"/>
        </w:rPr>
        <w:t>įgyvendinimo</w:t>
      </w:r>
      <w:proofErr w:type="spellEnd"/>
      <w:r w:rsidR="008356C8">
        <w:rPr>
          <w:color w:val="000000"/>
          <w:sz w:val="24"/>
          <w:szCs w:val="24"/>
          <w:lang w:val="en-GB" w:eastAsia="en-GB"/>
        </w:rPr>
        <w:t xml:space="preserve"> 2015 </w:t>
      </w:r>
      <w:proofErr w:type="spellStart"/>
      <w:r w:rsidR="008356C8">
        <w:rPr>
          <w:color w:val="000000"/>
          <w:sz w:val="24"/>
          <w:szCs w:val="24"/>
          <w:lang w:val="en-GB" w:eastAsia="en-GB"/>
        </w:rPr>
        <w:t>metų</w:t>
      </w:r>
      <w:proofErr w:type="spellEnd"/>
      <w:r w:rsidR="008356C8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8356C8">
        <w:rPr>
          <w:color w:val="000000"/>
          <w:sz w:val="24"/>
          <w:szCs w:val="24"/>
          <w:lang w:val="en-GB" w:eastAsia="en-GB"/>
        </w:rPr>
        <w:t>ataskaitai</w:t>
      </w:r>
      <w:proofErr w:type="spellEnd"/>
      <w:r w:rsidRPr="00D61DFF">
        <w:rPr>
          <w:color w:val="000000"/>
          <w:sz w:val="24"/>
          <w:szCs w:val="24"/>
          <w:lang w:val="en-GB" w:eastAsia="en-GB"/>
        </w:rPr>
        <w:t xml:space="preserve"> (</w:t>
      </w:r>
      <w:proofErr w:type="spellStart"/>
      <w:r w:rsidRPr="00D61DFF">
        <w:rPr>
          <w:color w:val="000000"/>
          <w:sz w:val="24"/>
          <w:szCs w:val="24"/>
          <w:lang w:val="en-GB" w:eastAsia="en-GB"/>
        </w:rPr>
        <w:t>pridedama</w:t>
      </w:r>
      <w:proofErr w:type="spellEnd"/>
      <w:r w:rsidRPr="00D61DFF">
        <w:rPr>
          <w:color w:val="000000"/>
          <w:sz w:val="24"/>
          <w:szCs w:val="24"/>
          <w:lang w:val="en-GB" w:eastAsia="en-GB"/>
        </w:rPr>
        <w:t>).</w:t>
      </w:r>
    </w:p>
    <w:p w:rsidR="00AD0B4E" w:rsidRPr="00D61DFF" w:rsidRDefault="00AD0B4E" w:rsidP="00AD0B4E">
      <w:pPr>
        <w:rPr>
          <w:lang w:val="en-GB"/>
        </w:rPr>
      </w:pPr>
      <w:bookmarkStart w:id="1" w:name="part_89d08cfea7ba4bbbbc7a147ffeaaceb8"/>
      <w:bookmarkEnd w:id="1"/>
    </w:p>
    <w:p w:rsidR="001B594C" w:rsidRPr="006C2138" w:rsidRDefault="001B594C" w:rsidP="00C91600">
      <w:pPr>
        <w:spacing w:line="200" w:lineRule="atLeast"/>
        <w:jc w:val="center"/>
        <w:rPr>
          <w:b/>
          <w:sz w:val="24"/>
          <w:szCs w:val="24"/>
          <w:lang w:val="en-GB"/>
        </w:rPr>
      </w:pPr>
    </w:p>
    <w:p w:rsidR="001B594C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Pr="000626A8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007DCA" w:rsidRPr="000626A8" w:rsidRDefault="00007DCA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F25AC6" w:rsidRDefault="00F25AC6" w:rsidP="00C91600">
      <w:pPr>
        <w:spacing w:line="200" w:lineRule="atLeast"/>
        <w:jc w:val="center"/>
        <w:rPr>
          <w:b/>
          <w:sz w:val="24"/>
          <w:szCs w:val="24"/>
        </w:rPr>
      </w:pPr>
    </w:p>
    <w:p w:rsidR="00F25AC6" w:rsidRDefault="00F25AC6" w:rsidP="00C91600">
      <w:pPr>
        <w:spacing w:line="200" w:lineRule="atLeast"/>
        <w:jc w:val="center"/>
        <w:rPr>
          <w:b/>
          <w:sz w:val="24"/>
          <w:szCs w:val="24"/>
        </w:rPr>
      </w:pPr>
    </w:p>
    <w:p w:rsidR="00F25AC6" w:rsidRDefault="00F25AC6" w:rsidP="00C91600">
      <w:pPr>
        <w:spacing w:line="200" w:lineRule="atLeast"/>
        <w:jc w:val="center"/>
        <w:rPr>
          <w:b/>
          <w:sz w:val="24"/>
          <w:szCs w:val="24"/>
        </w:rPr>
      </w:pPr>
    </w:p>
    <w:p w:rsidR="00F25AC6" w:rsidRDefault="00F25AC6" w:rsidP="00C91600">
      <w:pPr>
        <w:spacing w:line="200" w:lineRule="atLeast"/>
        <w:jc w:val="center"/>
        <w:rPr>
          <w:b/>
          <w:sz w:val="24"/>
          <w:szCs w:val="24"/>
        </w:rPr>
      </w:pPr>
    </w:p>
    <w:p w:rsidR="00F25AC6" w:rsidRDefault="00F25AC6" w:rsidP="00C91600">
      <w:pPr>
        <w:spacing w:line="200" w:lineRule="atLeast"/>
        <w:jc w:val="center"/>
        <w:rPr>
          <w:b/>
          <w:sz w:val="24"/>
          <w:szCs w:val="24"/>
        </w:rPr>
      </w:pPr>
    </w:p>
    <w:p w:rsidR="00F25AC6" w:rsidRDefault="00F25AC6" w:rsidP="00C91600">
      <w:pPr>
        <w:spacing w:line="200" w:lineRule="atLeast"/>
        <w:jc w:val="center"/>
        <w:rPr>
          <w:b/>
          <w:sz w:val="24"/>
          <w:szCs w:val="24"/>
        </w:rPr>
      </w:pPr>
    </w:p>
    <w:p w:rsidR="00F25AC6" w:rsidRDefault="00F25AC6" w:rsidP="00C91600">
      <w:pPr>
        <w:spacing w:line="200" w:lineRule="atLeast"/>
        <w:jc w:val="center"/>
        <w:rPr>
          <w:b/>
          <w:sz w:val="24"/>
          <w:szCs w:val="24"/>
        </w:rPr>
      </w:pPr>
    </w:p>
    <w:p w:rsidR="00F25AC6" w:rsidRPr="000626A8" w:rsidRDefault="00F25AC6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Default="001B594C" w:rsidP="008A2E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1B594C" w:rsidRDefault="001B594C" w:rsidP="008A2EF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INVESTICIJŲ IR UŽSIENIO RYŠIŲ SKYRIUS</w:t>
      </w:r>
    </w:p>
    <w:p w:rsidR="001B594C" w:rsidRDefault="001B594C" w:rsidP="008A2EFA">
      <w:pPr>
        <w:jc w:val="center"/>
        <w:rPr>
          <w:sz w:val="24"/>
          <w:szCs w:val="24"/>
        </w:rPr>
      </w:pPr>
    </w:p>
    <w:p w:rsidR="001B594C" w:rsidRDefault="001B594C" w:rsidP="008A2EFA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1B594C" w:rsidRDefault="001B594C" w:rsidP="008A2EFA">
      <w:pPr>
        <w:rPr>
          <w:sz w:val="24"/>
          <w:szCs w:val="24"/>
        </w:rPr>
      </w:pPr>
    </w:p>
    <w:p w:rsidR="001B594C" w:rsidRPr="00255E5B" w:rsidRDefault="001B594C" w:rsidP="00546833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>
        <w:rPr>
          <w:b/>
          <w:sz w:val="24"/>
          <w:szCs w:val="24"/>
        </w:rPr>
        <w:t>AIŠKINAMASIS RAŠTAS DĖL SPRENDIMO „</w:t>
      </w:r>
      <w:r w:rsidR="00705F3A" w:rsidRPr="00546833">
        <w:rPr>
          <w:b/>
          <w:sz w:val="24"/>
          <w:szCs w:val="24"/>
        </w:rPr>
        <w:t xml:space="preserve">DĖL </w:t>
      </w:r>
      <w:r w:rsidR="00705F3A">
        <w:rPr>
          <w:b/>
          <w:sz w:val="24"/>
          <w:szCs w:val="24"/>
        </w:rPr>
        <w:t xml:space="preserve">PRITARIMO PANEVĖŽIO RAJONO 2009–2015 METŲ PLĖTROS STRATEGINIO PLANO ĮGYVENDINIMO </w:t>
      </w:r>
      <w:r w:rsidR="007A6A79">
        <w:rPr>
          <w:b/>
          <w:sz w:val="24"/>
          <w:szCs w:val="24"/>
        </w:rPr>
        <w:br/>
      </w:r>
      <w:r w:rsidR="00705F3A">
        <w:rPr>
          <w:b/>
          <w:sz w:val="24"/>
          <w:szCs w:val="24"/>
        </w:rPr>
        <w:t>2015 METŲ ATASKAITAI</w:t>
      </w:r>
      <w:r>
        <w:rPr>
          <w:b/>
          <w:sz w:val="24"/>
          <w:szCs w:val="24"/>
        </w:rPr>
        <w:t>“ PROJEKTO</w:t>
      </w:r>
    </w:p>
    <w:p w:rsidR="001B594C" w:rsidRDefault="001B594C" w:rsidP="008A2EFA">
      <w:pPr>
        <w:jc w:val="center"/>
        <w:rPr>
          <w:sz w:val="24"/>
          <w:szCs w:val="24"/>
        </w:rPr>
      </w:pPr>
    </w:p>
    <w:p w:rsidR="001B594C" w:rsidRDefault="001B594C" w:rsidP="008A2EFA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F25AC6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E64B0A">
        <w:rPr>
          <w:sz w:val="24"/>
          <w:szCs w:val="24"/>
        </w:rPr>
        <w:t xml:space="preserve">vasario </w:t>
      </w:r>
      <w:r w:rsidR="00086C7D">
        <w:rPr>
          <w:sz w:val="24"/>
          <w:szCs w:val="24"/>
        </w:rPr>
        <w:t>2</w:t>
      </w:r>
      <w:r>
        <w:rPr>
          <w:sz w:val="24"/>
          <w:szCs w:val="24"/>
        </w:rPr>
        <w:t xml:space="preserve"> d.</w:t>
      </w:r>
    </w:p>
    <w:p w:rsidR="001B594C" w:rsidRDefault="001B594C" w:rsidP="008A2EFA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B594C" w:rsidRDefault="001B594C" w:rsidP="008A2EFA">
      <w:pPr>
        <w:jc w:val="center"/>
        <w:rPr>
          <w:sz w:val="24"/>
          <w:szCs w:val="24"/>
        </w:rPr>
      </w:pPr>
    </w:p>
    <w:p w:rsidR="001B594C" w:rsidRDefault="001B594C" w:rsidP="002F48D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310C83" w:rsidRPr="00961D89" w:rsidRDefault="00310C83" w:rsidP="00310C83">
      <w:pPr>
        <w:ind w:firstLine="720"/>
        <w:jc w:val="both"/>
        <w:outlineLvl w:val="0"/>
        <w:rPr>
          <w:sz w:val="24"/>
          <w:szCs w:val="24"/>
        </w:rPr>
      </w:pPr>
      <w:r w:rsidRPr="00961D89">
        <w:rPr>
          <w:sz w:val="24"/>
          <w:szCs w:val="24"/>
        </w:rPr>
        <w:t xml:space="preserve">Parengta ir teikiama </w:t>
      </w:r>
      <w:r w:rsidR="00961D89">
        <w:rPr>
          <w:sz w:val="24"/>
          <w:szCs w:val="24"/>
        </w:rPr>
        <w:t>Panevėžio rajono</w:t>
      </w:r>
      <w:r w:rsidRPr="00961D89">
        <w:rPr>
          <w:sz w:val="24"/>
          <w:szCs w:val="24"/>
        </w:rPr>
        <w:t xml:space="preserve"> savivaldybės tarybai tvirtinti </w:t>
      </w:r>
      <w:r w:rsidR="00961D89">
        <w:rPr>
          <w:bCs/>
          <w:sz w:val="24"/>
          <w:szCs w:val="24"/>
        </w:rPr>
        <w:t>Panevėžio rajono</w:t>
      </w:r>
      <w:r w:rsidRPr="00961D89">
        <w:rPr>
          <w:bCs/>
          <w:sz w:val="24"/>
          <w:szCs w:val="24"/>
        </w:rPr>
        <w:t xml:space="preserve"> </w:t>
      </w:r>
      <w:r w:rsidR="007A6A79">
        <w:rPr>
          <w:bCs/>
          <w:sz w:val="24"/>
          <w:szCs w:val="24"/>
        </w:rPr>
        <w:br/>
      </w:r>
      <w:r w:rsidR="00705F3A" w:rsidRPr="00961D89">
        <w:rPr>
          <w:bCs/>
          <w:sz w:val="24"/>
          <w:szCs w:val="24"/>
        </w:rPr>
        <w:t>20</w:t>
      </w:r>
      <w:r w:rsidR="00705F3A">
        <w:rPr>
          <w:bCs/>
          <w:sz w:val="24"/>
          <w:szCs w:val="24"/>
        </w:rPr>
        <w:t>09</w:t>
      </w:r>
      <w:r w:rsidR="00705F3A" w:rsidRPr="00961D89">
        <w:rPr>
          <w:bCs/>
          <w:sz w:val="24"/>
          <w:szCs w:val="24"/>
        </w:rPr>
        <w:t>–20</w:t>
      </w:r>
      <w:r w:rsidR="00705F3A">
        <w:rPr>
          <w:bCs/>
          <w:sz w:val="24"/>
          <w:szCs w:val="24"/>
        </w:rPr>
        <w:t>15</w:t>
      </w:r>
      <w:r w:rsidR="00705F3A" w:rsidRPr="00961D89">
        <w:rPr>
          <w:bCs/>
          <w:sz w:val="24"/>
          <w:szCs w:val="24"/>
        </w:rPr>
        <w:t xml:space="preserve"> metų </w:t>
      </w:r>
      <w:r w:rsidRPr="00961D89">
        <w:rPr>
          <w:bCs/>
          <w:sz w:val="24"/>
          <w:szCs w:val="24"/>
        </w:rPr>
        <w:t xml:space="preserve">plėtros strateginio plano </w:t>
      </w:r>
      <w:r w:rsidRPr="00961D89">
        <w:rPr>
          <w:sz w:val="24"/>
          <w:szCs w:val="24"/>
        </w:rPr>
        <w:t>(toliau tekste – SP)</w:t>
      </w:r>
      <w:r w:rsidRPr="00961D89">
        <w:rPr>
          <w:bCs/>
          <w:sz w:val="24"/>
          <w:szCs w:val="24"/>
        </w:rPr>
        <w:t xml:space="preserve"> įgyvendinimo 201</w:t>
      </w:r>
      <w:r w:rsidR="00961D89">
        <w:rPr>
          <w:bCs/>
          <w:sz w:val="24"/>
          <w:szCs w:val="24"/>
        </w:rPr>
        <w:t>5</w:t>
      </w:r>
      <w:r w:rsidRPr="00961D89">
        <w:rPr>
          <w:bCs/>
          <w:sz w:val="24"/>
          <w:szCs w:val="24"/>
        </w:rPr>
        <w:t xml:space="preserve"> m. ataskaita.</w:t>
      </w:r>
      <w:r w:rsidRPr="00961D89">
        <w:rPr>
          <w:sz w:val="24"/>
          <w:szCs w:val="24"/>
        </w:rPr>
        <w:t xml:space="preserve"> </w:t>
      </w:r>
    </w:p>
    <w:p w:rsidR="00310C83" w:rsidRPr="00961D89" w:rsidRDefault="00310C83" w:rsidP="00563671">
      <w:pPr>
        <w:ind w:firstLine="709"/>
        <w:jc w:val="both"/>
        <w:outlineLvl w:val="0"/>
        <w:rPr>
          <w:sz w:val="24"/>
          <w:szCs w:val="24"/>
        </w:rPr>
      </w:pPr>
      <w:r w:rsidRPr="00961D89">
        <w:rPr>
          <w:sz w:val="24"/>
          <w:szCs w:val="24"/>
        </w:rPr>
        <w:t xml:space="preserve">Vadovaujantis </w:t>
      </w:r>
      <w:r w:rsidR="007A6A79">
        <w:rPr>
          <w:sz w:val="24"/>
          <w:szCs w:val="24"/>
        </w:rPr>
        <w:t>Panevėžio rajono savivaldybės strateginio planavimo tvarkos aprašu, patvirtintu</w:t>
      </w:r>
      <w:r w:rsidR="007A6A79" w:rsidRPr="00961D89">
        <w:rPr>
          <w:sz w:val="24"/>
          <w:szCs w:val="24"/>
        </w:rPr>
        <w:t xml:space="preserve"> </w:t>
      </w:r>
      <w:r w:rsidR="002C6E04">
        <w:rPr>
          <w:sz w:val="24"/>
          <w:szCs w:val="24"/>
        </w:rPr>
        <w:t xml:space="preserve">Savivaldybės tarybos </w:t>
      </w:r>
      <w:r w:rsidRPr="00961D89">
        <w:rPr>
          <w:sz w:val="24"/>
          <w:szCs w:val="24"/>
        </w:rPr>
        <w:t>20</w:t>
      </w:r>
      <w:r w:rsidR="00961D89">
        <w:rPr>
          <w:sz w:val="24"/>
          <w:szCs w:val="24"/>
        </w:rPr>
        <w:t>14</w:t>
      </w:r>
      <w:r w:rsidRPr="00961D89">
        <w:rPr>
          <w:sz w:val="24"/>
          <w:szCs w:val="24"/>
        </w:rPr>
        <w:t xml:space="preserve"> m. </w:t>
      </w:r>
      <w:r w:rsidR="00961D89">
        <w:rPr>
          <w:sz w:val="24"/>
          <w:szCs w:val="24"/>
        </w:rPr>
        <w:t>gruodžio 22</w:t>
      </w:r>
      <w:r w:rsidRPr="00961D89">
        <w:rPr>
          <w:sz w:val="24"/>
          <w:szCs w:val="24"/>
        </w:rPr>
        <w:t xml:space="preserve"> d. sprendimu Nr. T</w:t>
      </w:r>
      <w:r w:rsidR="00961D89">
        <w:rPr>
          <w:sz w:val="24"/>
          <w:szCs w:val="24"/>
        </w:rPr>
        <w:t>-220 „Dėl Panevėžio rajono savivaldybės strateginio planavimo tvarkos aprašo patvirtinimo“</w:t>
      </w:r>
      <w:r w:rsidRPr="00961D89">
        <w:rPr>
          <w:sz w:val="24"/>
          <w:szCs w:val="24"/>
        </w:rPr>
        <w:t>, atlikta SP įgyvendinimo</w:t>
      </w:r>
      <w:proofErr w:type="gramStart"/>
      <w:r w:rsidRPr="00961D89">
        <w:rPr>
          <w:sz w:val="24"/>
          <w:szCs w:val="24"/>
        </w:rPr>
        <w:t xml:space="preserve"> </w:t>
      </w:r>
      <w:r w:rsidR="00B25872">
        <w:rPr>
          <w:sz w:val="24"/>
          <w:szCs w:val="24"/>
        </w:rPr>
        <w:t xml:space="preserve">             </w:t>
      </w:r>
      <w:proofErr w:type="gramEnd"/>
      <w:r w:rsidRPr="00961D89">
        <w:rPr>
          <w:sz w:val="24"/>
          <w:szCs w:val="24"/>
        </w:rPr>
        <w:t>201</w:t>
      </w:r>
      <w:r w:rsidR="00563671">
        <w:rPr>
          <w:sz w:val="24"/>
          <w:szCs w:val="24"/>
        </w:rPr>
        <w:t>5</w:t>
      </w:r>
      <w:r w:rsidRPr="00961D89">
        <w:rPr>
          <w:sz w:val="24"/>
          <w:szCs w:val="24"/>
        </w:rPr>
        <w:t xml:space="preserve"> m. stebėsena – surinkti duomenys iš SP dalių vykdytojų, atlikta plano įgyvendinimo pažangos analizė ir surinkti duomenys apie kiekybinių bei kokybinių vizijos, tikslų, uždavinių ir priemonių rodiklių pasiekimo lygį. Priemonių rodikli</w:t>
      </w:r>
      <w:r w:rsidR="007A6A79">
        <w:rPr>
          <w:sz w:val="24"/>
          <w:szCs w:val="24"/>
        </w:rPr>
        <w:t>ais</w:t>
      </w:r>
      <w:r w:rsidRPr="00961D89">
        <w:rPr>
          <w:sz w:val="24"/>
          <w:szCs w:val="24"/>
        </w:rPr>
        <w:t xml:space="preserve"> kontroliuojamas SP priemonių įgyvendinimas, o analizuojant vizijos, tikslų ir uždavinių rodiklių reikšmes įvertinamas įgyvendinamų priemonių poveikis atskiroms </w:t>
      </w:r>
      <w:r w:rsidR="00563671">
        <w:rPr>
          <w:sz w:val="24"/>
          <w:szCs w:val="24"/>
        </w:rPr>
        <w:t xml:space="preserve">rajono </w:t>
      </w:r>
      <w:r w:rsidRPr="00961D89">
        <w:rPr>
          <w:sz w:val="24"/>
          <w:szCs w:val="24"/>
        </w:rPr>
        <w:t xml:space="preserve">sritims. </w:t>
      </w:r>
    </w:p>
    <w:p w:rsidR="00171FFA" w:rsidRDefault="00171FFA" w:rsidP="00633A42">
      <w:pPr>
        <w:pStyle w:val="Default"/>
        <w:ind w:firstLine="709"/>
        <w:jc w:val="both"/>
      </w:pPr>
      <w:r>
        <w:t>Pa</w:t>
      </w:r>
      <w:r w:rsidR="00EC78C5">
        <w:t>nevėžio</w:t>
      </w:r>
      <w:r>
        <w:t xml:space="preserve"> rajono </w:t>
      </w:r>
      <w:proofErr w:type="gramStart"/>
      <w:r>
        <w:t>savivaldybės taryba</w:t>
      </w:r>
      <w:proofErr w:type="gramEnd"/>
      <w:r>
        <w:t xml:space="preserve"> 20</w:t>
      </w:r>
      <w:r w:rsidR="00EC78C5">
        <w:t>0</w:t>
      </w:r>
      <w:r w:rsidR="00073157">
        <w:t>9</w:t>
      </w:r>
      <w:r>
        <w:t xml:space="preserve"> m. </w:t>
      </w:r>
      <w:r w:rsidR="00073157">
        <w:t>sausio 29</w:t>
      </w:r>
      <w:r>
        <w:t xml:space="preserve"> d. sprendimu Nr. T-</w:t>
      </w:r>
      <w:r w:rsidR="00073157">
        <w:t>20</w:t>
      </w:r>
      <w:r>
        <w:t xml:space="preserve"> patvirtino ilgalaikį planavimo dokumentą – </w:t>
      </w:r>
      <w:r w:rsidR="00073157">
        <w:t xml:space="preserve">Panevėžio </w:t>
      </w:r>
      <w:r>
        <w:t>rajono 20</w:t>
      </w:r>
      <w:r w:rsidR="00073157">
        <w:t>09</w:t>
      </w:r>
      <w:r>
        <w:t>–20</w:t>
      </w:r>
      <w:r w:rsidR="00073157">
        <w:t>15</w:t>
      </w:r>
      <w:r>
        <w:t xml:space="preserve"> metų </w:t>
      </w:r>
      <w:r w:rsidR="00705F3A">
        <w:t xml:space="preserve">plėtros </w:t>
      </w:r>
      <w:r>
        <w:t>strateginį planą (toliau – PRSPP)</w:t>
      </w:r>
      <w:r w:rsidR="00046A1C">
        <w:t xml:space="preserve"> ir Panevėžio rajono strateginio plėtros plano įgyvendinimo priežiūros sistemą</w:t>
      </w:r>
      <w:r>
        <w:t xml:space="preserve">. PRSPP išskirti </w:t>
      </w:r>
      <w:r w:rsidR="007A6A79">
        <w:t>trys</w:t>
      </w:r>
      <w:r>
        <w:t xml:space="preserve"> </w:t>
      </w:r>
      <w:r w:rsidR="00073157">
        <w:t xml:space="preserve">Panevėžio </w:t>
      </w:r>
      <w:r>
        <w:t xml:space="preserve">rajono plėtros prioritetai: I prioritetas. </w:t>
      </w:r>
      <w:r w:rsidR="00073157">
        <w:t>Išsilavinusi ir aktyvi bendruomenė</w:t>
      </w:r>
      <w:r>
        <w:t>;</w:t>
      </w:r>
      <w:proofErr w:type="gramStart"/>
      <w:r>
        <w:t xml:space="preserve"> </w:t>
      </w:r>
      <w:r w:rsidR="00B25872">
        <w:t xml:space="preserve">      </w:t>
      </w:r>
      <w:proofErr w:type="gramEnd"/>
      <w:r>
        <w:t xml:space="preserve">II prioritetas. </w:t>
      </w:r>
      <w:r w:rsidR="00947F7B">
        <w:t>Sveika, saugi ir švari aplinka</w:t>
      </w:r>
      <w:r>
        <w:t xml:space="preserve">; III prioritetas. </w:t>
      </w:r>
      <w:r w:rsidR="00947F7B">
        <w:t>Konkurencingas ūkis</w:t>
      </w:r>
      <w:r>
        <w:t>. Prioritetams įgyvendinti suformuluoti 9 tikslai, 2</w:t>
      </w:r>
      <w:r w:rsidR="00947F7B">
        <w:t>7</w:t>
      </w:r>
      <w:r>
        <w:t xml:space="preserve"> uždaviniai ir </w:t>
      </w:r>
      <w:r w:rsidR="00947F7B">
        <w:t xml:space="preserve">190 </w:t>
      </w:r>
      <w:r>
        <w:t>priemon</w:t>
      </w:r>
      <w:r w:rsidR="006B17B5">
        <w:t>ių</w:t>
      </w:r>
      <w:r>
        <w:t xml:space="preserve">. Priemonių įgyvendinimui nurodyti </w:t>
      </w:r>
      <w:r w:rsidR="00046A1C">
        <w:t xml:space="preserve">atsakingi </w:t>
      </w:r>
      <w:r>
        <w:t xml:space="preserve">vykdytojai, </w:t>
      </w:r>
      <w:r w:rsidR="00046A1C">
        <w:t xml:space="preserve">įgyvendinimo </w:t>
      </w:r>
      <w:r>
        <w:t>terminai</w:t>
      </w:r>
      <w:r w:rsidR="00046A1C">
        <w:t xml:space="preserve"> bei priemonių įgyvendinimo rodikliai</w:t>
      </w:r>
      <w:r>
        <w:t>. Vadovaudam</w:t>
      </w:r>
      <w:r w:rsidR="00046A1C">
        <w:t>iesi</w:t>
      </w:r>
      <w:r>
        <w:t xml:space="preserve"> patvirtint</w:t>
      </w:r>
      <w:r w:rsidR="008F4743">
        <w:t>u Panevėžio rajono savivaldybės strateginio planavimo tvarkos aprašu</w:t>
      </w:r>
      <w:r>
        <w:t xml:space="preserve">, </w:t>
      </w:r>
      <w:r w:rsidR="00046A1C">
        <w:t xml:space="preserve">Panevėžio </w:t>
      </w:r>
      <w:r>
        <w:t xml:space="preserve">rajono </w:t>
      </w:r>
      <w:proofErr w:type="gramStart"/>
      <w:r>
        <w:t xml:space="preserve">savivaldybės </w:t>
      </w:r>
      <w:r w:rsidR="00046A1C">
        <w:t>administracijos</w:t>
      </w:r>
      <w:proofErr w:type="gramEnd"/>
      <w:r w:rsidR="002C6E04">
        <w:t>,</w:t>
      </w:r>
      <w:r w:rsidR="00046A1C">
        <w:t xml:space="preserve"> skyrių darbuotojai</w:t>
      </w:r>
      <w:r>
        <w:t xml:space="preserve">, </w:t>
      </w:r>
      <w:r w:rsidR="002C6E04">
        <w:t xml:space="preserve">atsakingi už strateginį planavimą, </w:t>
      </w:r>
      <w:r>
        <w:t xml:space="preserve">surinko duomenis iš PRSPP nurodytų vykdytojų ir parengė </w:t>
      </w:r>
      <w:r w:rsidR="008F4743">
        <w:t xml:space="preserve">Panevėžio </w:t>
      </w:r>
      <w:r>
        <w:t>rajono 20</w:t>
      </w:r>
      <w:r w:rsidR="008F4743">
        <w:t>09</w:t>
      </w:r>
      <w:r>
        <w:t>–20</w:t>
      </w:r>
      <w:r w:rsidR="008F4743">
        <w:t>15</w:t>
      </w:r>
      <w:r>
        <w:t xml:space="preserve"> metų </w:t>
      </w:r>
      <w:r w:rsidR="00705F3A">
        <w:t xml:space="preserve">plėtros </w:t>
      </w:r>
      <w:r>
        <w:t xml:space="preserve">strateginio plano </w:t>
      </w:r>
      <w:r w:rsidR="008F4743">
        <w:t xml:space="preserve">įgyvendinimo </w:t>
      </w:r>
      <w:r>
        <w:t>201</w:t>
      </w:r>
      <w:r w:rsidR="008F4743">
        <w:t>5</w:t>
      </w:r>
      <w:r>
        <w:t xml:space="preserve"> metų ataskaitos projektą</w:t>
      </w:r>
      <w:r w:rsidR="004061C1">
        <w:t>.</w:t>
      </w:r>
      <w:r>
        <w:t xml:space="preserve"> Jį sudaro </w:t>
      </w:r>
      <w:r w:rsidR="008F4743">
        <w:t>4</w:t>
      </w:r>
      <w:r>
        <w:t xml:space="preserve"> dalys: 1) efekto vertinimo rodikliai (vizijos rodikliai); 2) rezultato ir produkto vertinimo kriterijai (tikslų ir uždavinių rodikliai); 3) </w:t>
      </w:r>
      <w:r w:rsidR="008F4743">
        <w:t xml:space="preserve">prioritetų įgyvendinimo rodikliai; 4) </w:t>
      </w:r>
      <w:r>
        <w:t xml:space="preserve">priemonių įgyvendinimo rodikliai. </w:t>
      </w:r>
      <w:r w:rsidR="004061C1">
        <w:t>2009–</w:t>
      </w:r>
      <w:r>
        <w:t>201</w:t>
      </w:r>
      <w:r w:rsidR="00FC5471">
        <w:t>5</w:t>
      </w:r>
      <w:r>
        <w:t xml:space="preserve"> m. planuota įgyvendinti PRSPP </w:t>
      </w:r>
      <w:r w:rsidR="00FC5471">
        <w:t xml:space="preserve">190 </w:t>
      </w:r>
      <w:r>
        <w:t>priemon</w:t>
      </w:r>
      <w:r w:rsidR="00FC5471">
        <w:t>ių</w:t>
      </w:r>
      <w:r>
        <w:t>, iš jų: įgyvendinta – 1</w:t>
      </w:r>
      <w:r w:rsidR="00FC5471">
        <w:t>25</w:t>
      </w:r>
      <w:r>
        <w:t xml:space="preserve">; </w:t>
      </w:r>
      <w:r w:rsidR="00FC5471">
        <w:t>įgyvendinta iš dalies</w:t>
      </w:r>
      <w:r>
        <w:t xml:space="preserve"> –</w:t>
      </w:r>
      <w:proofErr w:type="gramStart"/>
      <w:r>
        <w:t xml:space="preserve"> </w:t>
      </w:r>
      <w:r w:rsidR="00B25872">
        <w:t xml:space="preserve">             </w:t>
      </w:r>
      <w:proofErr w:type="gramEnd"/>
      <w:r w:rsidR="00FC5471">
        <w:t>3</w:t>
      </w:r>
      <w:r w:rsidR="006B17B5">
        <w:t>6</w:t>
      </w:r>
      <w:r>
        <w:t xml:space="preserve">; nevykdoma – </w:t>
      </w:r>
      <w:r w:rsidR="006B17B5">
        <w:t>29</w:t>
      </w:r>
      <w:r>
        <w:t xml:space="preserve">. Priemonės nevykdomos, nes jų įgyvendinimui </w:t>
      </w:r>
      <w:r w:rsidR="00FC5471">
        <w:t>nebuvo skirtas</w:t>
      </w:r>
      <w:r>
        <w:t xml:space="preserve"> finansavimas</w:t>
      </w:r>
      <w:r w:rsidR="00FC5471">
        <w:t>, priemonės tapo nebeaktualios, pasikeitus situacijai.</w:t>
      </w:r>
      <w:r>
        <w:t xml:space="preserve"> Pažymime, kad planuojama šių priemonių įgyvendinimo pabaigos data – </w:t>
      </w:r>
      <w:r w:rsidR="00FC5471">
        <w:t xml:space="preserve">2015 </w:t>
      </w:r>
      <w:r>
        <w:t>m.</w:t>
      </w:r>
      <w:r w:rsidR="006B17B5">
        <w:t xml:space="preserve"> </w:t>
      </w:r>
      <w:r w:rsidR="00FC5471">
        <w:t>Aktualios priemonės buvo įtrauktos į Panevėžio rajono savivaldybės 2016–2022 metų strateginį plėtros planą, patvirtint</w:t>
      </w:r>
      <w:r w:rsidR="006B17B5">
        <w:t>ą</w:t>
      </w:r>
      <w:r w:rsidR="00FC5471">
        <w:t xml:space="preserve"> </w:t>
      </w:r>
      <w:r w:rsidR="002C6E04">
        <w:t xml:space="preserve">Savivaldybės tarybos </w:t>
      </w:r>
      <w:r w:rsidR="00FC5471">
        <w:t>2014 m. birželio 19 d. sprendimu Nr. T-127</w:t>
      </w:r>
      <w:r>
        <w:t>. PRSPP įgyvendinimo ataskaitoje dauguma pasiekimo rodiklių yra nustatomi (apskaičiuojami) remiantis Statistikos departamento (toliau – SD) pateiktais duomenimis. Rengiant ataskaitos projektą pagrindinė iškilusi problema – aktualių (t.</w:t>
      </w:r>
      <w:r w:rsidR="002C6E04">
        <w:t xml:space="preserve"> </w:t>
      </w:r>
      <w:r>
        <w:t>y. 201</w:t>
      </w:r>
      <w:r w:rsidR="00FC5471">
        <w:t>5</w:t>
      </w:r>
      <w:r>
        <w:t xml:space="preserve"> met</w:t>
      </w:r>
      <w:r w:rsidR="002C6E04">
        <w:t>ų</w:t>
      </w:r>
      <w:r>
        <w:t>) SD duomenų bazėje skelbiamų duomenų trūkumas. Dėl šios priežasties kai kuri</w:t>
      </w:r>
      <w:r w:rsidR="00FC5471">
        <w:t>e pasiekimo rodikliai nenurodyti</w:t>
      </w:r>
      <w:r w:rsidR="00781A61">
        <w:t xml:space="preserve">. </w:t>
      </w:r>
      <w:r>
        <w:t xml:space="preserve">PRSPP pasiekimų rodiklių nustatymo pagrindimas aprašytas pridedamų lentelių </w:t>
      </w:r>
      <w:r w:rsidR="002C6E04">
        <w:t>grafo</w:t>
      </w:r>
      <w:r>
        <w:t>je „</w:t>
      </w:r>
      <w:r w:rsidR="00781A61">
        <w:t>Pasiekti rezultatai</w:t>
      </w:r>
      <w:r>
        <w:t>“.</w:t>
      </w:r>
    </w:p>
    <w:p w:rsidR="000649EF" w:rsidRPr="000649EF" w:rsidRDefault="000649EF" w:rsidP="00633A42">
      <w:pPr>
        <w:pStyle w:val="Default"/>
        <w:ind w:firstLine="709"/>
        <w:jc w:val="both"/>
      </w:pPr>
      <w:r>
        <w:t xml:space="preserve">Panevėžio rajono </w:t>
      </w:r>
      <w:proofErr w:type="gramStart"/>
      <w:r>
        <w:t>savivaldybės administracijos</w:t>
      </w:r>
      <w:proofErr w:type="gramEnd"/>
      <w:r>
        <w:t xml:space="preserve"> strateginio planavimo grupės </w:t>
      </w:r>
      <w:r w:rsidR="002C6E04">
        <w:t xml:space="preserve">2016 m. sausio 12 d. </w:t>
      </w:r>
      <w:r>
        <w:t>posėd</w:t>
      </w:r>
      <w:r w:rsidR="002C6E04">
        <w:t>yje</w:t>
      </w:r>
      <w:r>
        <w:t xml:space="preserve"> </w:t>
      </w:r>
      <w:r w:rsidRPr="000649EF">
        <w:rPr>
          <w:lang w:eastAsia="en-GB"/>
        </w:rPr>
        <w:t xml:space="preserve">Panevėžio rajono 2009–2015 metų </w:t>
      </w:r>
      <w:r w:rsidR="00705F3A" w:rsidRPr="000649EF">
        <w:rPr>
          <w:lang w:eastAsia="en-GB"/>
        </w:rPr>
        <w:t xml:space="preserve">plėtros </w:t>
      </w:r>
      <w:r w:rsidRPr="000649EF">
        <w:rPr>
          <w:lang w:eastAsia="en-GB"/>
        </w:rPr>
        <w:t>strateginio plano įgyvendinimo 2015 metų ataskaita</w:t>
      </w:r>
      <w:r w:rsidR="004061C1">
        <w:rPr>
          <w:lang w:eastAsia="en-GB"/>
        </w:rPr>
        <w:t>i pritarta ir nuspręsta ją teikti svarstyti Savivaldybės tarybos p</w:t>
      </w:r>
      <w:r w:rsidR="00705F3A">
        <w:rPr>
          <w:lang w:eastAsia="en-GB"/>
        </w:rPr>
        <w:t>o</w:t>
      </w:r>
      <w:r w:rsidR="004061C1">
        <w:rPr>
          <w:lang w:eastAsia="en-GB"/>
        </w:rPr>
        <w:t>sėdyje</w:t>
      </w:r>
      <w:r>
        <w:rPr>
          <w:lang w:eastAsia="en-GB"/>
        </w:rPr>
        <w:t>.</w:t>
      </w:r>
    </w:p>
    <w:p w:rsidR="00B25872" w:rsidRDefault="00B25872" w:rsidP="002F48D3">
      <w:pPr>
        <w:ind w:firstLine="720"/>
        <w:jc w:val="both"/>
        <w:rPr>
          <w:b/>
          <w:sz w:val="24"/>
          <w:szCs w:val="24"/>
        </w:rPr>
      </w:pPr>
    </w:p>
    <w:p w:rsidR="00B25872" w:rsidRDefault="00B25872" w:rsidP="002F48D3">
      <w:pPr>
        <w:ind w:firstLine="720"/>
        <w:jc w:val="both"/>
        <w:rPr>
          <w:b/>
          <w:sz w:val="24"/>
          <w:szCs w:val="24"/>
        </w:rPr>
      </w:pPr>
    </w:p>
    <w:p w:rsidR="004E7C84" w:rsidRPr="004E7C84" w:rsidRDefault="004E7C84" w:rsidP="004E7C84">
      <w:pPr>
        <w:ind w:firstLine="720"/>
        <w:jc w:val="center"/>
        <w:rPr>
          <w:sz w:val="24"/>
          <w:szCs w:val="24"/>
        </w:rPr>
      </w:pPr>
      <w:r w:rsidRPr="004E7C84">
        <w:rPr>
          <w:sz w:val="24"/>
          <w:szCs w:val="24"/>
        </w:rPr>
        <w:lastRenderedPageBreak/>
        <w:t>2</w:t>
      </w:r>
      <w:bookmarkStart w:id="2" w:name="_GoBack"/>
      <w:bookmarkEnd w:id="2"/>
    </w:p>
    <w:p w:rsidR="004E7C84" w:rsidRDefault="004E7C84" w:rsidP="004E7C84">
      <w:pPr>
        <w:ind w:firstLine="720"/>
        <w:jc w:val="center"/>
        <w:rPr>
          <w:b/>
          <w:sz w:val="24"/>
          <w:szCs w:val="24"/>
        </w:rPr>
      </w:pPr>
    </w:p>
    <w:p w:rsidR="001B594C" w:rsidRPr="00781A61" w:rsidRDefault="001B594C" w:rsidP="002F48D3">
      <w:pPr>
        <w:ind w:firstLine="720"/>
        <w:jc w:val="both"/>
        <w:rPr>
          <w:sz w:val="24"/>
          <w:szCs w:val="24"/>
        </w:rPr>
      </w:pPr>
      <w:r w:rsidRPr="00781A61">
        <w:rPr>
          <w:b/>
          <w:sz w:val="24"/>
          <w:szCs w:val="24"/>
        </w:rPr>
        <w:t>Sprendimo projekto esmė ir tikslai.</w:t>
      </w:r>
    </w:p>
    <w:p w:rsidR="00F933AD" w:rsidRPr="00781A61" w:rsidRDefault="001B594C" w:rsidP="002F48D3">
      <w:pPr>
        <w:tabs>
          <w:tab w:val="left" w:pos="720"/>
        </w:tabs>
        <w:jc w:val="both"/>
        <w:rPr>
          <w:b/>
          <w:sz w:val="24"/>
          <w:szCs w:val="24"/>
        </w:rPr>
      </w:pPr>
      <w:r w:rsidRPr="00781A61">
        <w:rPr>
          <w:sz w:val="24"/>
          <w:szCs w:val="24"/>
        </w:rPr>
        <w:tab/>
      </w:r>
      <w:r w:rsidR="00F933AD" w:rsidRPr="00781A61">
        <w:rPr>
          <w:sz w:val="24"/>
          <w:szCs w:val="24"/>
        </w:rPr>
        <w:t xml:space="preserve">Sprendimo projektu siūloma pritarti </w:t>
      </w:r>
      <w:r w:rsidR="00781A61" w:rsidRPr="00781A61">
        <w:rPr>
          <w:color w:val="000000"/>
          <w:sz w:val="24"/>
          <w:szCs w:val="24"/>
          <w:lang w:eastAsia="en-GB"/>
        </w:rPr>
        <w:t xml:space="preserve">Panevėžio rajono 2009–2015 metų </w:t>
      </w:r>
      <w:r w:rsidR="00705F3A" w:rsidRPr="00781A61">
        <w:rPr>
          <w:color w:val="000000"/>
          <w:sz w:val="24"/>
          <w:szCs w:val="24"/>
          <w:lang w:eastAsia="en-GB"/>
        </w:rPr>
        <w:t xml:space="preserve">plėtros </w:t>
      </w:r>
      <w:r w:rsidR="00781A61" w:rsidRPr="00781A61">
        <w:rPr>
          <w:color w:val="000000"/>
          <w:sz w:val="24"/>
          <w:szCs w:val="24"/>
          <w:lang w:eastAsia="en-GB"/>
        </w:rPr>
        <w:t>strateginio plano įgyvendinimo 2015 metų ataskaitai</w:t>
      </w:r>
      <w:r w:rsidR="00781A61">
        <w:rPr>
          <w:color w:val="000000"/>
          <w:sz w:val="24"/>
          <w:szCs w:val="24"/>
          <w:lang w:eastAsia="en-GB"/>
        </w:rPr>
        <w:t>.</w:t>
      </w:r>
      <w:r w:rsidRPr="00781A61">
        <w:rPr>
          <w:b/>
          <w:sz w:val="24"/>
          <w:szCs w:val="24"/>
        </w:rPr>
        <w:tab/>
      </w:r>
    </w:p>
    <w:p w:rsidR="001B594C" w:rsidRPr="00781A61" w:rsidRDefault="00F933AD" w:rsidP="002F48D3">
      <w:pPr>
        <w:tabs>
          <w:tab w:val="left" w:pos="720"/>
        </w:tabs>
        <w:jc w:val="both"/>
        <w:rPr>
          <w:sz w:val="24"/>
          <w:szCs w:val="24"/>
        </w:rPr>
      </w:pPr>
      <w:r w:rsidRPr="00781A61">
        <w:rPr>
          <w:b/>
          <w:sz w:val="24"/>
          <w:szCs w:val="24"/>
        </w:rPr>
        <w:tab/>
      </w:r>
      <w:r w:rsidR="001B594C" w:rsidRPr="00781A61">
        <w:rPr>
          <w:b/>
          <w:sz w:val="24"/>
          <w:szCs w:val="24"/>
        </w:rPr>
        <w:t>Kokių pozityvių rezultatų laukiama.</w:t>
      </w:r>
    </w:p>
    <w:p w:rsidR="001B594C" w:rsidRPr="00781A61" w:rsidRDefault="000649EF" w:rsidP="002F48D3">
      <w:pPr>
        <w:ind w:right="72" w:firstLine="741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Panevėžio rajono plėtra bus ir toliau vykdoma, atsižvelgiant į Savivaldybės tarybos patvirtintus ilgalaikio planavimo dokumentus</w:t>
      </w:r>
      <w:r w:rsidR="009D67FB" w:rsidRPr="00781A61">
        <w:rPr>
          <w:sz w:val="24"/>
          <w:szCs w:val="24"/>
        </w:rPr>
        <w:t xml:space="preserve">. </w:t>
      </w:r>
      <w:r w:rsidR="001B594C" w:rsidRPr="00781A61">
        <w:rPr>
          <w:sz w:val="24"/>
          <w:szCs w:val="24"/>
          <w:lang w:eastAsia="lt-LT"/>
        </w:rPr>
        <w:t xml:space="preserve"> </w:t>
      </w:r>
    </w:p>
    <w:p w:rsidR="001B594C" w:rsidRPr="00781A61" w:rsidRDefault="001B594C" w:rsidP="002F48D3">
      <w:pPr>
        <w:ind w:right="72" w:firstLine="741"/>
        <w:jc w:val="both"/>
        <w:rPr>
          <w:sz w:val="24"/>
          <w:szCs w:val="24"/>
        </w:rPr>
      </w:pPr>
      <w:r w:rsidRPr="00781A61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1B594C" w:rsidRPr="00781A61" w:rsidRDefault="001B594C" w:rsidP="002F48D3">
      <w:pPr>
        <w:ind w:right="72" w:firstLine="741"/>
        <w:jc w:val="both"/>
        <w:rPr>
          <w:b/>
          <w:sz w:val="24"/>
          <w:szCs w:val="24"/>
        </w:rPr>
      </w:pPr>
      <w:r w:rsidRPr="00781A61">
        <w:rPr>
          <w:sz w:val="24"/>
          <w:szCs w:val="24"/>
        </w:rPr>
        <w:t>Neigiamų pasekmių nenumatoma.</w:t>
      </w:r>
    </w:p>
    <w:p w:rsidR="001B594C" w:rsidRPr="00781A61" w:rsidRDefault="001B594C" w:rsidP="002F48D3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 w:rsidRPr="00781A61"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1B594C" w:rsidRPr="00781A61" w:rsidRDefault="001B594C" w:rsidP="002F48D3">
      <w:pPr>
        <w:ind w:firstLine="720"/>
        <w:jc w:val="both"/>
        <w:rPr>
          <w:b/>
          <w:sz w:val="24"/>
          <w:szCs w:val="24"/>
        </w:rPr>
      </w:pPr>
      <w:r w:rsidRPr="00781A61">
        <w:rPr>
          <w:sz w:val="24"/>
          <w:szCs w:val="24"/>
        </w:rPr>
        <w:t>Nereikia.</w:t>
      </w:r>
    </w:p>
    <w:p w:rsidR="001B594C" w:rsidRPr="00781A61" w:rsidRDefault="001B594C" w:rsidP="002F48D3">
      <w:pPr>
        <w:ind w:right="72" w:firstLine="720"/>
        <w:jc w:val="both"/>
        <w:rPr>
          <w:sz w:val="24"/>
          <w:szCs w:val="24"/>
        </w:rPr>
      </w:pPr>
      <w:r w:rsidRPr="00781A61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1B594C" w:rsidRPr="00781A61" w:rsidRDefault="00171FFA" w:rsidP="00EC78C5">
      <w:pPr>
        <w:ind w:right="72" w:firstLine="720"/>
        <w:jc w:val="both"/>
        <w:rPr>
          <w:sz w:val="24"/>
          <w:szCs w:val="24"/>
        </w:rPr>
      </w:pPr>
      <w:r w:rsidRPr="00781A61">
        <w:rPr>
          <w:sz w:val="24"/>
          <w:szCs w:val="24"/>
        </w:rPr>
        <w:t>Sprendimo projekto įgyvendinimui papildomai lėšų iš Pa</w:t>
      </w:r>
      <w:r w:rsidR="00EC78C5" w:rsidRPr="00781A61">
        <w:rPr>
          <w:sz w:val="24"/>
          <w:szCs w:val="24"/>
        </w:rPr>
        <w:t>nevėžio</w:t>
      </w:r>
      <w:r w:rsidRPr="00781A61">
        <w:rPr>
          <w:sz w:val="24"/>
          <w:szCs w:val="24"/>
        </w:rPr>
        <w:t xml:space="preserve"> rajono savivaldybės biudžeto nereik</w:t>
      </w:r>
      <w:r w:rsidR="00073157" w:rsidRPr="00781A61">
        <w:rPr>
          <w:sz w:val="24"/>
          <w:szCs w:val="24"/>
        </w:rPr>
        <w:t>ia.</w:t>
      </w:r>
    </w:p>
    <w:p w:rsidR="00963B8C" w:rsidRDefault="00963B8C" w:rsidP="002F48D3">
      <w:pPr>
        <w:ind w:right="72"/>
        <w:jc w:val="both"/>
        <w:rPr>
          <w:sz w:val="24"/>
          <w:szCs w:val="24"/>
        </w:rPr>
      </w:pPr>
    </w:p>
    <w:p w:rsidR="002C6E04" w:rsidRPr="00781A61" w:rsidRDefault="002C6E04" w:rsidP="002F48D3">
      <w:pPr>
        <w:ind w:right="72"/>
        <w:jc w:val="both"/>
        <w:rPr>
          <w:sz w:val="24"/>
          <w:szCs w:val="24"/>
        </w:rPr>
      </w:pPr>
    </w:p>
    <w:p w:rsidR="001B594C" w:rsidRPr="00781A61" w:rsidRDefault="001B594C" w:rsidP="00C25F05">
      <w:pPr>
        <w:jc w:val="both"/>
        <w:rPr>
          <w:sz w:val="24"/>
          <w:szCs w:val="24"/>
        </w:rPr>
      </w:pPr>
      <w:r w:rsidRPr="00781A61">
        <w:rPr>
          <w:sz w:val="24"/>
          <w:szCs w:val="24"/>
        </w:rPr>
        <w:t>Vyr. specialistė</w:t>
      </w:r>
      <w:r w:rsidRPr="00781A61">
        <w:rPr>
          <w:sz w:val="24"/>
          <w:szCs w:val="24"/>
        </w:rPr>
        <w:tab/>
      </w:r>
      <w:r w:rsidRPr="00781A61">
        <w:rPr>
          <w:sz w:val="24"/>
          <w:szCs w:val="24"/>
        </w:rPr>
        <w:tab/>
      </w:r>
      <w:r w:rsidRPr="00781A61">
        <w:rPr>
          <w:sz w:val="24"/>
          <w:szCs w:val="24"/>
        </w:rPr>
        <w:tab/>
      </w:r>
      <w:r w:rsidRPr="00781A61">
        <w:rPr>
          <w:sz w:val="24"/>
          <w:szCs w:val="24"/>
        </w:rPr>
        <w:tab/>
        <w:t>Virginija Petrauskienė</w:t>
      </w:r>
    </w:p>
    <w:p w:rsidR="00EC78C5" w:rsidRPr="00781A61" w:rsidRDefault="00EC78C5" w:rsidP="00C25F05">
      <w:pPr>
        <w:jc w:val="both"/>
        <w:rPr>
          <w:sz w:val="24"/>
          <w:szCs w:val="24"/>
        </w:rPr>
      </w:pPr>
    </w:p>
    <w:p w:rsidR="00EC78C5" w:rsidRDefault="00EC78C5" w:rsidP="00C25F05">
      <w:pPr>
        <w:jc w:val="both"/>
      </w:pPr>
    </w:p>
    <w:sectPr w:rsidR="00EC78C5" w:rsidSect="00E4508B">
      <w:headerReference w:type="first" r:id="rId7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533" w:rsidRDefault="00AC1533">
      <w:r>
        <w:separator/>
      </w:r>
    </w:p>
  </w:endnote>
  <w:endnote w:type="continuationSeparator" w:id="0">
    <w:p w:rsidR="00AC1533" w:rsidRDefault="00AC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533" w:rsidRDefault="00AC1533">
      <w:r>
        <w:separator/>
      </w:r>
    </w:p>
  </w:footnote>
  <w:footnote w:type="continuationSeparator" w:id="0">
    <w:p w:rsidR="00AC1533" w:rsidRDefault="00AC1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94C" w:rsidRDefault="001B594C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16103337" r:id="rId2"/>
      </w:object>
    </w:r>
  </w:p>
  <w:p w:rsidR="001B594C" w:rsidRPr="00CE0DC4" w:rsidRDefault="001B594C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1B594C" w:rsidRDefault="001B594C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B594C" w:rsidRDefault="001B594C" w:rsidP="00E4508B">
    <w:pPr>
      <w:pStyle w:val="Antrats"/>
      <w:jc w:val="center"/>
      <w:rPr>
        <w:b/>
        <w:sz w:val="28"/>
      </w:rPr>
    </w:pPr>
  </w:p>
  <w:p w:rsidR="001B594C" w:rsidRDefault="001B594C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7DDC"/>
    <w:multiLevelType w:val="hybridMultilevel"/>
    <w:tmpl w:val="F5E28AD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07DCA"/>
    <w:rsid w:val="00015EED"/>
    <w:rsid w:val="00016522"/>
    <w:rsid w:val="00044AFC"/>
    <w:rsid w:val="00046A1C"/>
    <w:rsid w:val="00053113"/>
    <w:rsid w:val="000626A8"/>
    <w:rsid w:val="000649EF"/>
    <w:rsid w:val="00073157"/>
    <w:rsid w:val="00073F14"/>
    <w:rsid w:val="00086C7D"/>
    <w:rsid w:val="000B67F7"/>
    <w:rsid w:val="000C08C9"/>
    <w:rsid w:val="000C56C4"/>
    <w:rsid w:val="000D3FBF"/>
    <w:rsid w:val="000D5DF5"/>
    <w:rsid w:val="000F2AA5"/>
    <w:rsid w:val="000F58E1"/>
    <w:rsid w:val="0010367C"/>
    <w:rsid w:val="00123B31"/>
    <w:rsid w:val="001372E0"/>
    <w:rsid w:val="00171FFA"/>
    <w:rsid w:val="001824F5"/>
    <w:rsid w:val="0018651C"/>
    <w:rsid w:val="00187F07"/>
    <w:rsid w:val="001914B8"/>
    <w:rsid w:val="001B4599"/>
    <w:rsid w:val="001B594C"/>
    <w:rsid w:val="001D160C"/>
    <w:rsid w:val="001F0E79"/>
    <w:rsid w:val="00201A20"/>
    <w:rsid w:val="00212BC3"/>
    <w:rsid w:val="0023687A"/>
    <w:rsid w:val="00241AB4"/>
    <w:rsid w:val="002446B0"/>
    <w:rsid w:val="00255E5B"/>
    <w:rsid w:val="002613DC"/>
    <w:rsid w:val="002726A9"/>
    <w:rsid w:val="002844BE"/>
    <w:rsid w:val="002879CE"/>
    <w:rsid w:val="002A44F7"/>
    <w:rsid w:val="002A493A"/>
    <w:rsid w:val="002A5ADE"/>
    <w:rsid w:val="002B49C2"/>
    <w:rsid w:val="002C6E04"/>
    <w:rsid w:val="002F48D3"/>
    <w:rsid w:val="00310C83"/>
    <w:rsid w:val="003243CF"/>
    <w:rsid w:val="00336783"/>
    <w:rsid w:val="00341EA3"/>
    <w:rsid w:val="00343798"/>
    <w:rsid w:val="003B6A54"/>
    <w:rsid w:val="003C47B3"/>
    <w:rsid w:val="003E2071"/>
    <w:rsid w:val="003F0C5F"/>
    <w:rsid w:val="004061C1"/>
    <w:rsid w:val="0041585B"/>
    <w:rsid w:val="00434287"/>
    <w:rsid w:val="00443ACB"/>
    <w:rsid w:val="00484069"/>
    <w:rsid w:val="004901D0"/>
    <w:rsid w:val="0049385F"/>
    <w:rsid w:val="00494D23"/>
    <w:rsid w:val="004958A6"/>
    <w:rsid w:val="004A766D"/>
    <w:rsid w:val="004D3136"/>
    <w:rsid w:val="004E36B1"/>
    <w:rsid w:val="004E7C84"/>
    <w:rsid w:val="004F501D"/>
    <w:rsid w:val="00504261"/>
    <w:rsid w:val="0051661F"/>
    <w:rsid w:val="00520790"/>
    <w:rsid w:val="00537A11"/>
    <w:rsid w:val="00546833"/>
    <w:rsid w:val="005622DC"/>
    <w:rsid w:val="00563671"/>
    <w:rsid w:val="00573601"/>
    <w:rsid w:val="0058373C"/>
    <w:rsid w:val="005A2825"/>
    <w:rsid w:val="005A7052"/>
    <w:rsid w:val="005B1520"/>
    <w:rsid w:val="005C02BC"/>
    <w:rsid w:val="005C1E36"/>
    <w:rsid w:val="005D1E2F"/>
    <w:rsid w:val="005D538D"/>
    <w:rsid w:val="005E11B0"/>
    <w:rsid w:val="005E4523"/>
    <w:rsid w:val="005E5EA4"/>
    <w:rsid w:val="00616B79"/>
    <w:rsid w:val="00620B22"/>
    <w:rsid w:val="00633A42"/>
    <w:rsid w:val="00643171"/>
    <w:rsid w:val="0065443D"/>
    <w:rsid w:val="0065501A"/>
    <w:rsid w:val="006745A8"/>
    <w:rsid w:val="0067500F"/>
    <w:rsid w:val="00676A5E"/>
    <w:rsid w:val="00690CE6"/>
    <w:rsid w:val="00691516"/>
    <w:rsid w:val="006A5A2F"/>
    <w:rsid w:val="006B17B5"/>
    <w:rsid w:val="006B2E2E"/>
    <w:rsid w:val="006C2138"/>
    <w:rsid w:val="006C4B61"/>
    <w:rsid w:val="006C67E0"/>
    <w:rsid w:val="006D09AE"/>
    <w:rsid w:val="006D2FF1"/>
    <w:rsid w:val="006E3D38"/>
    <w:rsid w:val="006E66E5"/>
    <w:rsid w:val="006F2836"/>
    <w:rsid w:val="00705F3A"/>
    <w:rsid w:val="00717C35"/>
    <w:rsid w:val="00721E71"/>
    <w:rsid w:val="00722D5C"/>
    <w:rsid w:val="0073094E"/>
    <w:rsid w:val="007425BF"/>
    <w:rsid w:val="007454B7"/>
    <w:rsid w:val="00750039"/>
    <w:rsid w:val="007563EC"/>
    <w:rsid w:val="007569E8"/>
    <w:rsid w:val="007609AE"/>
    <w:rsid w:val="00781A61"/>
    <w:rsid w:val="00784F12"/>
    <w:rsid w:val="00794416"/>
    <w:rsid w:val="007A6A79"/>
    <w:rsid w:val="007D52F9"/>
    <w:rsid w:val="007D6946"/>
    <w:rsid w:val="007F03CC"/>
    <w:rsid w:val="007F391E"/>
    <w:rsid w:val="008000B1"/>
    <w:rsid w:val="00802861"/>
    <w:rsid w:val="00833474"/>
    <w:rsid w:val="008356C8"/>
    <w:rsid w:val="00851D40"/>
    <w:rsid w:val="00853A88"/>
    <w:rsid w:val="00885445"/>
    <w:rsid w:val="00885CB3"/>
    <w:rsid w:val="00890816"/>
    <w:rsid w:val="008A2EFA"/>
    <w:rsid w:val="008E16A1"/>
    <w:rsid w:val="008E5669"/>
    <w:rsid w:val="008F4743"/>
    <w:rsid w:val="00903DE9"/>
    <w:rsid w:val="00904855"/>
    <w:rsid w:val="00911060"/>
    <w:rsid w:val="00923600"/>
    <w:rsid w:val="0093570E"/>
    <w:rsid w:val="00940E2B"/>
    <w:rsid w:val="0094496A"/>
    <w:rsid w:val="00947F7B"/>
    <w:rsid w:val="00953CC6"/>
    <w:rsid w:val="00953E9A"/>
    <w:rsid w:val="00956BDB"/>
    <w:rsid w:val="009576B8"/>
    <w:rsid w:val="00961D89"/>
    <w:rsid w:val="00963B8C"/>
    <w:rsid w:val="009773E1"/>
    <w:rsid w:val="00984523"/>
    <w:rsid w:val="00987B30"/>
    <w:rsid w:val="00994A7A"/>
    <w:rsid w:val="009A498B"/>
    <w:rsid w:val="009A6D6D"/>
    <w:rsid w:val="009C02BA"/>
    <w:rsid w:val="009C07CF"/>
    <w:rsid w:val="009C4648"/>
    <w:rsid w:val="009D67FB"/>
    <w:rsid w:val="009E3725"/>
    <w:rsid w:val="009F46B6"/>
    <w:rsid w:val="00A33411"/>
    <w:rsid w:val="00A44047"/>
    <w:rsid w:val="00A552D2"/>
    <w:rsid w:val="00A71CEF"/>
    <w:rsid w:val="00A9002D"/>
    <w:rsid w:val="00AB2776"/>
    <w:rsid w:val="00AC1533"/>
    <w:rsid w:val="00AD0B4E"/>
    <w:rsid w:val="00AD5919"/>
    <w:rsid w:val="00B02771"/>
    <w:rsid w:val="00B13FD1"/>
    <w:rsid w:val="00B25872"/>
    <w:rsid w:val="00B276C5"/>
    <w:rsid w:val="00B62E2C"/>
    <w:rsid w:val="00B708CD"/>
    <w:rsid w:val="00B85774"/>
    <w:rsid w:val="00BA66BE"/>
    <w:rsid w:val="00BB4076"/>
    <w:rsid w:val="00BB6D63"/>
    <w:rsid w:val="00BC1B75"/>
    <w:rsid w:val="00BC2C60"/>
    <w:rsid w:val="00BE42DA"/>
    <w:rsid w:val="00BF75BB"/>
    <w:rsid w:val="00C10191"/>
    <w:rsid w:val="00C16151"/>
    <w:rsid w:val="00C17281"/>
    <w:rsid w:val="00C25F05"/>
    <w:rsid w:val="00C271A3"/>
    <w:rsid w:val="00C30226"/>
    <w:rsid w:val="00C4422A"/>
    <w:rsid w:val="00C45286"/>
    <w:rsid w:val="00C4746E"/>
    <w:rsid w:val="00C51DFE"/>
    <w:rsid w:val="00C56E19"/>
    <w:rsid w:val="00C56E79"/>
    <w:rsid w:val="00C81737"/>
    <w:rsid w:val="00C82C1F"/>
    <w:rsid w:val="00C84D41"/>
    <w:rsid w:val="00C91600"/>
    <w:rsid w:val="00CA23A7"/>
    <w:rsid w:val="00CA4266"/>
    <w:rsid w:val="00CB489B"/>
    <w:rsid w:val="00CB5F75"/>
    <w:rsid w:val="00CC11D9"/>
    <w:rsid w:val="00CC2F25"/>
    <w:rsid w:val="00CD117E"/>
    <w:rsid w:val="00CE0DC4"/>
    <w:rsid w:val="00CE5E06"/>
    <w:rsid w:val="00CF7E1E"/>
    <w:rsid w:val="00D04ADC"/>
    <w:rsid w:val="00D22EC3"/>
    <w:rsid w:val="00D23524"/>
    <w:rsid w:val="00D332CA"/>
    <w:rsid w:val="00D353A4"/>
    <w:rsid w:val="00D41780"/>
    <w:rsid w:val="00D43AAF"/>
    <w:rsid w:val="00D608F8"/>
    <w:rsid w:val="00D733CC"/>
    <w:rsid w:val="00DB09A6"/>
    <w:rsid w:val="00DD6698"/>
    <w:rsid w:val="00DE06DC"/>
    <w:rsid w:val="00DE32B5"/>
    <w:rsid w:val="00DE513E"/>
    <w:rsid w:val="00DE730D"/>
    <w:rsid w:val="00E12CE4"/>
    <w:rsid w:val="00E17BE4"/>
    <w:rsid w:val="00E21D35"/>
    <w:rsid w:val="00E27607"/>
    <w:rsid w:val="00E304AB"/>
    <w:rsid w:val="00E332DE"/>
    <w:rsid w:val="00E4508B"/>
    <w:rsid w:val="00E54717"/>
    <w:rsid w:val="00E63231"/>
    <w:rsid w:val="00E64B0A"/>
    <w:rsid w:val="00E826B3"/>
    <w:rsid w:val="00E90B56"/>
    <w:rsid w:val="00EA6913"/>
    <w:rsid w:val="00EB2CDE"/>
    <w:rsid w:val="00EC1D37"/>
    <w:rsid w:val="00EC78C5"/>
    <w:rsid w:val="00EC7F6E"/>
    <w:rsid w:val="00ED24A6"/>
    <w:rsid w:val="00EE3B4C"/>
    <w:rsid w:val="00F21445"/>
    <w:rsid w:val="00F25AC6"/>
    <w:rsid w:val="00F35E9A"/>
    <w:rsid w:val="00F427CC"/>
    <w:rsid w:val="00F74AF0"/>
    <w:rsid w:val="00F81113"/>
    <w:rsid w:val="00F933AD"/>
    <w:rsid w:val="00F976B0"/>
    <w:rsid w:val="00FA4C1E"/>
    <w:rsid w:val="00FB539F"/>
    <w:rsid w:val="00FB6A39"/>
    <w:rsid w:val="00FC15DE"/>
    <w:rsid w:val="00FC5471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B5D2466-9AE1-47ED-AF59-CF3CABCD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EC78C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EC78C5"/>
    <w:rPr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V.Petrauskiene</dc:creator>
  <cp:keywords/>
  <dc:description/>
  <cp:lastModifiedBy>Virginija Petrauskiene</cp:lastModifiedBy>
  <cp:revision>31</cp:revision>
  <cp:lastPrinted>2016-02-02T11:24:00Z</cp:lastPrinted>
  <dcterms:created xsi:type="dcterms:W3CDTF">2015-11-12T07:53:00Z</dcterms:created>
  <dcterms:modified xsi:type="dcterms:W3CDTF">2016-02-04T13:03:00Z</dcterms:modified>
</cp:coreProperties>
</file>