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val="en-US"/>
        </w:rPr>
      </w:pP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0"/>
          <w:szCs w:val="20"/>
        </w:rPr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</w:p>
    <w:p w:rsidR="00E24F86" w:rsidRPr="00277E73" w:rsidRDefault="00277E73" w:rsidP="00E24F86">
      <w:pPr>
        <w:tabs>
          <w:tab w:val="center" w:pos="4153"/>
          <w:tab w:val="right" w:pos="8306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</w:t>
      </w:r>
      <w:r w:rsidRPr="00277E7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Projektas</w:t>
      </w:r>
    </w:p>
    <w:p w:rsidR="00E24F86" w:rsidRDefault="00E24F86" w:rsidP="00E24F86">
      <w:pPr>
        <w:tabs>
          <w:tab w:val="center" w:pos="4153"/>
          <w:tab w:val="right" w:pos="8306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0"/>
        </w:rPr>
        <w:t>PANEVĖŽIO RAJONO SAVIVALDYBĖS TARYBA</w:t>
      </w:r>
    </w:p>
    <w:p w:rsidR="00E24F86" w:rsidRDefault="00E24F86" w:rsidP="00E24F86">
      <w:pPr>
        <w:tabs>
          <w:tab w:val="center" w:pos="4153"/>
          <w:tab w:val="right" w:pos="8306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</w:rPr>
      </w:pPr>
    </w:p>
    <w:p w:rsidR="00E24F86" w:rsidRDefault="00E24F86" w:rsidP="00E24F86">
      <w:pPr>
        <w:tabs>
          <w:tab w:val="center" w:pos="4153"/>
          <w:tab w:val="right" w:pos="8306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</w:rPr>
      </w:pPr>
    </w:p>
    <w:p w:rsidR="00E24F86" w:rsidRDefault="00E24F86" w:rsidP="00E24F86">
      <w:pPr>
        <w:tabs>
          <w:tab w:val="center" w:pos="4153"/>
          <w:tab w:val="right" w:pos="8306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0"/>
        </w:rPr>
        <w:t>SPRENDIMAS</w:t>
      </w: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DĖL PRITARIMO TAIKOS SUTARTIES PROJEKTUI</w:t>
      </w: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</w:rPr>
        <w:t>2015 m. rugsėjo 17 d. Nr. T-</w:t>
      </w: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Panevėžys</w:t>
      </w: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ind w:right="15"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Vadovaudamasi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patvirtinimo“, 7 punktu, Panevėžio rajono savivaldybės taryba n u s p r e n d ž i a:</w:t>
      </w:r>
    </w:p>
    <w:p w:rsidR="00E24F86" w:rsidRDefault="00E24F86" w:rsidP="00E24F86">
      <w:pPr>
        <w:spacing w:after="0" w:line="100" w:lineRule="atLeast"/>
        <w:ind w:right="15"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1. Pritarti taikos sutarties projektui (pridedama).</w:t>
      </w:r>
    </w:p>
    <w:p w:rsidR="00E24F86" w:rsidRDefault="00E24F86" w:rsidP="00E24F86">
      <w:pPr>
        <w:spacing w:after="0" w:line="100" w:lineRule="atLeast"/>
        <w:ind w:left="30" w:firstLine="690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2. Įgalioti Panevėžio rajono savivaldybės administracijos direktorių Eugenijų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Lunskį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pasirašyti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1 punkte nurodytą taikos sutartį.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E24F86" w:rsidRDefault="00E24F86" w:rsidP="00E24F86">
      <w:pPr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:rsidR="00CD7A44" w:rsidRDefault="00CD7A44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CD7A44" w:rsidRDefault="00CD7A44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CD7A44" w:rsidRDefault="00CD7A44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CD7A44" w:rsidRDefault="00CD7A44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CD7A44" w:rsidRDefault="00CD7A44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CD7A44" w:rsidRDefault="00CD7A44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/>
        </w:rPr>
        <w:t xml:space="preserve">PANEVĖŽIO RAJONO SAVIVALDYBĖS ADMINISTRACIJOS </w:t>
      </w: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JURIDINIS SKYRIUS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Panevėžio rajono savivaldybės tarybai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AIŠKINAMASIS RAŠTAS </w:t>
      </w:r>
      <w:r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DĖL SPRENDIMO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„DĖL PRITARIMO TAIKOS SUTARTIES PROJEKTUI“ PROJEKTO</w:t>
      </w: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2015 m. rugsėjo </w:t>
      </w:r>
      <w:r w:rsidR="00277E73">
        <w:rPr>
          <w:rFonts w:ascii="Times New Roman" w:eastAsia="Times New Roman" w:hAnsi="Times New Roman" w:cs="Times New Roman"/>
          <w:kern w:val="1"/>
          <w:sz w:val="24"/>
          <w:szCs w:val="20"/>
        </w:rPr>
        <w:t>15</w:t>
      </w:r>
      <w:r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d. </w:t>
      </w:r>
    </w:p>
    <w:p w:rsidR="00E24F86" w:rsidRDefault="00E24F86" w:rsidP="00E24F86">
      <w:pPr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E24F86" w:rsidRDefault="00E24F86" w:rsidP="00E24F86">
      <w:pPr>
        <w:spacing w:after="0" w:line="100" w:lineRule="atLeast"/>
        <w:ind w:hanging="1701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Projekto rengimą paskatinusios priežastys:</w:t>
      </w:r>
    </w:p>
    <w:p w:rsidR="00E24F86" w:rsidRDefault="00E24F86" w:rsidP="00E24F86">
      <w:pPr>
        <w:shd w:val="clear" w:color="auto" w:fill="FFFFFF"/>
        <w:spacing w:after="0" w:line="270" w:lineRule="atLeast"/>
        <w:ind w:left="225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Panevėžio rajono savivaldybės administracija su UAB „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A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utairas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“ sudarė Statybos darbų rangos 2013 m.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liepos 1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1 d. sutartį Nr.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S1-319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(toliau – Sutartis)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Sutartis nebuvo laiku įvykdyta. Panevėžio rajono savivaldybės tarybai 2015 m. rugsėjo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d. pateiktas UAB „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A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utairas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>“ pasiūlymas sudaryti taikos sutartį. Juo siūloma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atsižvelgus į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utarties 13.1 p.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sumažinti priskaičiuotus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A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utairas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“ delspinigius iki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000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Eur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</w:p>
    <w:p w:rsidR="00E24F86" w:rsidRDefault="00E24F86" w:rsidP="00E24F86">
      <w:pPr>
        <w:spacing w:after="0" w:line="100" w:lineRule="atLeast"/>
        <w:ind w:firstLine="1296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Sprendimo projekto esmė ir tikslai:</w:t>
      </w:r>
    </w:p>
    <w:p w:rsidR="00E24F86" w:rsidRDefault="00E24F86" w:rsidP="00E24F86">
      <w:p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Pasirašius taikos sutartį, sutarties šalys – Panevėžio rajono savivaldybės administracija ir UAB „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Anrestas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“, patvirtins ją teisme </w:t>
      </w:r>
      <w:hyperlink r:id="rId5" w:anchor="_blank" w:history="1">
        <w:r w:rsidRPr="00277E73">
          <w:rPr>
            <w:rStyle w:val="Hipersaitas"/>
            <w:rFonts w:ascii="Times New Roman" w:hAnsi="Times New Roman"/>
            <w:color w:val="000000"/>
            <w:kern w:val="1"/>
            <w:sz w:val="24"/>
            <w:szCs w:val="24"/>
            <w:u w:val="none"/>
          </w:rPr>
          <w:t>CPK</w:t>
        </w:r>
        <w:bookmarkStart w:id="1" w:name="pn4_74"/>
        <w:bookmarkEnd w:id="1"/>
      </w:hyperlink>
      <w:r w:rsidRPr="00277E7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XXXIX skyriuje (</w:t>
      </w:r>
      <w:bookmarkStart w:id="2" w:name="n4_76"/>
      <w:bookmarkStart w:id="3" w:name="pn4_75"/>
      <w:bookmarkEnd w:id="2"/>
      <w:bookmarkEnd w:id="3"/>
      <w:r>
        <w:rPr>
          <w:rFonts w:ascii="Times New Roman" w:eastAsia="Times New Roman" w:hAnsi="Times New Roman" w:cs="Times New Roman"/>
          <w:kern w:val="1"/>
          <w:sz w:val="24"/>
          <w:szCs w:val="24"/>
        </w:rPr>
        <w:t>CPK 579–582</w:t>
      </w:r>
      <w:bookmarkStart w:id="4" w:name="pn4_76"/>
      <w:bookmarkEnd w:id="4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 straipsniuose) nustatyta supaprastinto proceso tvarka,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taip bus išvengta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galinčio kilti teisminio ginčo pagal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Sutartį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   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 xml:space="preserve">Vadovaujantis Panevėžio rajono savivaldybės vardu sudaromų sutarčių pasirašymo tvarkos aprašo, patvirtinto Panevėžio rajono savivaldybės tarybos 2008 m. spalio 17 d. sprendimu Nr. T-207,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7 punktu, taikos sutarties pasirašymui būtinas Savivaldybės tarybos pritarimas sutarties projektui. 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  <w:t>Kokių pozityvių rezultatų laukiama: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Pasirašius taikos sutartį ir patvirtinus ją teisme, kreipsimės į V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Į Centrinę projektų valdymo agentūrą, 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ir,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pateikus galutinį mokėjimo prašymą su sąskaitomis ir teismo nutartimi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bus galimybė gauti kompensaciją</w:t>
      </w:r>
      <w:r w:rsidR="00277E73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nurodytą galutiniame mokėjimo prašyme. </w:t>
      </w:r>
    </w:p>
    <w:p w:rsidR="00E24F86" w:rsidRDefault="00E24F86" w:rsidP="00277E73">
      <w:pPr>
        <w:pStyle w:val="Pagrindinistekstas"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              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Galimos neigiamos pasekmės priėmus projektą, kokių priemonių reikėtų imtis, kad tokių pasekmių būtų išvengta.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Neigiamų pasekmių šiuo metu nenumatoma.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Kokius galiojančius teisės aktus būtina pakeisti ar panaikinti, priėmus teikiamą projektą.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Nereikia.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Reikiami paskaičiavimai, išlaidų sąmatos bei finansavimo šaltiniai, reikalingi sprendimui įgyvendinti.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  <w:r w:rsidRPr="003046D4">
        <w:rPr>
          <w:rFonts w:ascii="Times New Roman" w:eastAsia="Times New Roman" w:hAnsi="Times New Roman" w:cs="Times New Roman"/>
          <w:kern w:val="1"/>
          <w:sz w:val="24"/>
          <w:szCs w:val="24"/>
        </w:rPr>
        <w:t>Yra tikimybė, kad įgyvendinus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šį sprendimo projektą, taikos sutarties delspinigių suma, kuri bus patvirtinta teismo nutartimi, liks Panevėžio rajono savivaldybės nuosavybė.  </w:t>
      </w:r>
    </w:p>
    <w:p w:rsidR="00E24F86" w:rsidRDefault="00E24F86" w:rsidP="00E24F86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ab/>
      </w:r>
    </w:p>
    <w:p w:rsidR="00E24F86" w:rsidRDefault="00E24F86" w:rsidP="00E24F86">
      <w:pPr>
        <w:spacing w:after="0" w:line="100" w:lineRule="atLeast"/>
        <w:ind w:firstLine="1296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Sprendimo projektui nereikalingas antikorupcinis vertinimas.</w:t>
      </w:r>
    </w:p>
    <w:p w:rsidR="00E24F86" w:rsidRDefault="00E24F86" w:rsidP="00E24F86">
      <w:pPr>
        <w:spacing w:after="0" w:line="100" w:lineRule="atLeast"/>
        <w:ind w:firstLine="1296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E24F86" w:rsidRDefault="00E24F86" w:rsidP="00E24F86">
      <w:pPr>
        <w:spacing w:after="0" w:line="100" w:lineRule="atLeast"/>
        <w:ind w:firstLine="1296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12AC6" w:rsidRDefault="00277E73">
      <w:r>
        <w:rPr>
          <w:rFonts w:ascii="Times New Roman" w:eastAsia="Times New Roman" w:hAnsi="Times New Roman" w:cs="Times New Roman"/>
          <w:kern w:val="1"/>
          <w:sz w:val="24"/>
          <w:szCs w:val="24"/>
        </w:rPr>
        <w:t>Vyr. specialistė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 xml:space="preserve">Daiva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Čiplienė</w:t>
      </w:r>
      <w:proofErr w:type="spellEnd"/>
    </w:p>
    <w:sectPr w:rsidR="00A12AC6">
      <w:pgSz w:w="11906" w:h="16838"/>
      <w:pgMar w:top="977" w:right="567" w:bottom="719" w:left="1134" w:header="567" w:footer="567" w:gutter="0"/>
      <w:cols w:space="1296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55">
    <w:altName w:val="Times New Roman"/>
    <w:charset w:val="BA"/>
    <w:family w:val="auto"/>
    <w:pitch w:val="variable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86"/>
    <w:rsid w:val="00277E73"/>
    <w:rsid w:val="00A12AC6"/>
    <w:rsid w:val="00CD7A44"/>
    <w:rsid w:val="00E24F86"/>
    <w:rsid w:val="00E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D749B-8191-41FD-B3B1-07D1028E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4F86"/>
    <w:pPr>
      <w:suppressAutoHyphens/>
    </w:pPr>
    <w:rPr>
      <w:rFonts w:ascii="Calibri" w:eastAsia="SimSun" w:hAnsi="Calibri" w:cs="font255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E24F86"/>
    <w:rPr>
      <w:color w:val="000080"/>
      <w:u w:val="single"/>
    </w:rPr>
  </w:style>
  <w:style w:type="paragraph" w:styleId="Pagrindinistekstas">
    <w:name w:val="Body Text"/>
    <w:basedOn w:val="prastasis"/>
    <w:link w:val="PagrindinistekstasDiagrama"/>
    <w:rsid w:val="00E24F8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24F86"/>
    <w:rPr>
      <w:rFonts w:ascii="Calibri" w:eastAsia="SimSun" w:hAnsi="Calibri" w:cs="font255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7A44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lex.lt/ta/7755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5</cp:revision>
  <cp:lastPrinted>2015-09-15T13:45:00Z</cp:lastPrinted>
  <dcterms:created xsi:type="dcterms:W3CDTF">2015-09-15T12:56:00Z</dcterms:created>
  <dcterms:modified xsi:type="dcterms:W3CDTF">2015-09-15T13:46:00Z</dcterms:modified>
</cp:coreProperties>
</file>