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185" w:rsidRDefault="00115185" w:rsidP="00115185">
      <w:pPr>
        <w:pStyle w:val="Antrats"/>
        <w:tabs>
          <w:tab w:val="left" w:pos="1440"/>
          <w:tab w:val="center" w:pos="5233"/>
          <w:tab w:val="left" w:pos="8535"/>
        </w:tabs>
        <w:rPr>
          <w:sz w:val="24"/>
          <w:szCs w:val="24"/>
        </w:rPr>
      </w:pPr>
    </w:p>
    <w:p w:rsidR="00115185" w:rsidRDefault="00503562" w:rsidP="00115185">
      <w:pPr>
        <w:pStyle w:val="Antrats"/>
        <w:tabs>
          <w:tab w:val="left" w:pos="1440"/>
          <w:tab w:val="center" w:pos="5233"/>
          <w:tab w:val="left" w:pos="8535"/>
        </w:tabs>
        <w:rPr>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4.05pt;margin-top:7.85pt;width:42.75pt;height:51pt;z-index:251659264;mso-position-horizontal-relative:text;mso-position-vertical-relative:text" filled="t">
            <v:fill color2="black"/>
            <v:imagedata r:id="rId8" o:title=""/>
            <w10:wrap type="square" side="right"/>
          </v:shape>
        </w:pict>
      </w:r>
    </w:p>
    <w:p w:rsidR="00115185" w:rsidRDefault="00115185" w:rsidP="00115185">
      <w:pPr>
        <w:pStyle w:val="Antrats"/>
        <w:tabs>
          <w:tab w:val="left" w:pos="1440"/>
          <w:tab w:val="center" w:pos="5233"/>
          <w:tab w:val="left" w:pos="8535"/>
        </w:tabs>
        <w:rPr>
          <w:sz w:val="24"/>
          <w:szCs w:val="24"/>
        </w:rPr>
      </w:pPr>
    </w:p>
    <w:p w:rsidR="00115185" w:rsidRDefault="00115185" w:rsidP="00115185">
      <w:pPr>
        <w:pStyle w:val="Antrats"/>
        <w:tabs>
          <w:tab w:val="clear" w:pos="4153"/>
          <w:tab w:val="clear" w:pos="8306"/>
          <w:tab w:val="left" w:pos="2985"/>
        </w:tabs>
        <w:rPr>
          <w:sz w:val="24"/>
          <w:szCs w:val="24"/>
        </w:rPr>
      </w:pPr>
      <w:r>
        <w:rPr>
          <w:sz w:val="24"/>
          <w:szCs w:val="24"/>
        </w:rPr>
        <w:tab/>
      </w:r>
      <w:r>
        <w:rPr>
          <w:sz w:val="24"/>
          <w:szCs w:val="24"/>
        </w:rPr>
        <w:tab/>
      </w:r>
      <w:r>
        <w:rPr>
          <w:sz w:val="24"/>
          <w:szCs w:val="24"/>
        </w:rPr>
        <w:tab/>
      </w:r>
      <w:r>
        <w:rPr>
          <w:sz w:val="24"/>
          <w:szCs w:val="24"/>
        </w:rPr>
        <w:tab/>
      </w:r>
    </w:p>
    <w:p w:rsidR="00115185" w:rsidRDefault="00115185" w:rsidP="00115185">
      <w:pPr>
        <w:pStyle w:val="Antrats"/>
        <w:tabs>
          <w:tab w:val="left" w:pos="1440"/>
          <w:tab w:val="center" w:pos="5233"/>
          <w:tab w:val="left" w:pos="8535"/>
        </w:tabs>
        <w:rPr>
          <w:sz w:val="24"/>
          <w:szCs w:val="24"/>
        </w:rPr>
      </w:pPr>
      <w:bookmarkStart w:id="0" w:name="_GoBack"/>
    </w:p>
    <w:bookmarkEnd w:id="0"/>
    <w:p w:rsidR="005B4863" w:rsidRPr="00CA016E" w:rsidRDefault="00CA016E" w:rsidP="003A1106">
      <w:pPr>
        <w:pStyle w:val="Antrats"/>
        <w:tabs>
          <w:tab w:val="clear" w:pos="8306"/>
          <w:tab w:val="left" w:pos="6840"/>
        </w:tabs>
        <w:rPr>
          <w:b/>
          <w:sz w:val="24"/>
          <w:szCs w:val="24"/>
        </w:rPr>
      </w:pPr>
      <w:r>
        <w:rPr>
          <w:sz w:val="24"/>
          <w:szCs w:val="24"/>
        </w:rPr>
        <w:tab/>
      </w:r>
      <w:r>
        <w:rPr>
          <w:sz w:val="24"/>
          <w:szCs w:val="24"/>
        </w:rPr>
        <w:tab/>
      </w:r>
      <w:r>
        <w:rPr>
          <w:sz w:val="24"/>
          <w:szCs w:val="24"/>
        </w:rPr>
        <w:tab/>
      </w:r>
      <w:r w:rsidR="003A1106" w:rsidRPr="00CA016E">
        <w:rPr>
          <w:b/>
          <w:sz w:val="24"/>
          <w:szCs w:val="24"/>
        </w:rPr>
        <w:t>Projektas</w:t>
      </w:r>
    </w:p>
    <w:p w:rsidR="00424F5B" w:rsidRDefault="00424F5B" w:rsidP="005B4863">
      <w:pPr>
        <w:pStyle w:val="Antrats"/>
        <w:tabs>
          <w:tab w:val="center" w:pos="5233"/>
          <w:tab w:val="left" w:pos="8535"/>
        </w:tabs>
        <w:jc w:val="center"/>
        <w:rPr>
          <w:b/>
          <w:sz w:val="28"/>
        </w:rPr>
      </w:pPr>
      <w:r>
        <w:rPr>
          <w:b/>
          <w:sz w:val="28"/>
        </w:rPr>
        <w:t>PANEVĖŽIO RAJONO SAVIVALDYBĖS</w:t>
      </w:r>
      <w:r w:rsidR="005B4863">
        <w:rPr>
          <w:b/>
          <w:sz w:val="28"/>
        </w:rPr>
        <w:t xml:space="preserve"> </w:t>
      </w:r>
      <w:r>
        <w:rPr>
          <w:b/>
          <w:sz w:val="28"/>
        </w:rPr>
        <w:t>TARYBA</w:t>
      </w:r>
    </w:p>
    <w:p w:rsidR="00424F5B" w:rsidRDefault="00424F5B" w:rsidP="00842FD8">
      <w:pPr>
        <w:pStyle w:val="Antrats"/>
        <w:jc w:val="center"/>
        <w:rPr>
          <w:b/>
          <w:sz w:val="28"/>
        </w:rPr>
      </w:pPr>
    </w:p>
    <w:p w:rsidR="00381CA8" w:rsidRPr="00381CA8" w:rsidRDefault="00381CA8" w:rsidP="003F606D">
      <w:pPr>
        <w:pStyle w:val="Antrats"/>
        <w:jc w:val="center"/>
        <w:rPr>
          <w:sz w:val="24"/>
          <w:szCs w:val="24"/>
        </w:rPr>
      </w:pPr>
      <w:r>
        <w:rPr>
          <w:b/>
          <w:sz w:val="28"/>
        </w:rPr>
        <w:t>SPRENDIMAS</w:t>
      </w:r>
    </w:p>
    <w:p w:rsidR="003F606D" w:rsidRDefault="00E67570" w:rsidP="00CA016E">
      <w:pPr>
        <w:tabs>
          <w:tab w:val="left" w:pos="2893"/>
        </w:tabs>
        <w:rPr>
          <w:sz w:val="24"/>
        </w:rPr>
      </w:pPr>
      <w:r>
        <w:rPr>
          <w:b/>
          <w:sz w:val="24"/>
        </w:rPr>
        <w:t>DĖL PANEVĖŽIO RAJONO SAVIVALDYBĖS 201</w:t>
      </w:r>
      <w:r w:rsidR="00A663AA">
        <w:rPr>
          <w:b/>
          <w:sz w:val="24"/>
        </w:rPr>
        <w:t>5</w:t>
      </w:r>
      <w:r>
        <w:rPr>
          <w:b/>
          <w:sz w:val="24"/>
        </w:rPr>
        <w:t xml:space="preserve"> METŲ BIUDŽETO PATIKSLINIMO</w:t>
      </w:r>
      <w:r w:rsidR="003F606D">
        <w:rPr>
          <w:b/>
          <w:sz w:val="24"/>
        </w:rPr>
        <w:tab/>
      </w:r>
    </w:p>
    <w:p w:rsidR="005E6BB0" w:rsidRDefault="003F606D" w:rsidP="003F606D">
      <w:pPr>
        <w:jc w:val="center"/>
        <w:rPr>
          <w:sz w:val="24"/>
        </w:rPr>
      </w:pPr>
      <w:r>
        <w:rPr>
          <w:sz w:val="24"/>
        </w:rPr>
        <w:t>201</w:t>
      </w:r>
      <w:r w:rsidR="002C3FAC">
        <w:rPr>
          <w:sz w:val="24"/>
        </w:rPr>
        <w:t>5</w:t>
      </w:r>
      <w:r>
        <w:rPr>
          <w:sz w:val="24"/>
        </w:rPr>
        <w:t xml:space="preserve"> m.</w:t>
      </w:r>
      <w:r w:rsidR="005E6BB0">
        <w:rPr>
          <w:sz w:val="24"/>
        </w:rPr>
        <w:t xml:space="preserve"> </w:t>
      </w:r>
      <w:r w:rsidR="003A1106">
        <w:rPr>
          <w:sz w:val="24"/>
        </w:rPr>
        <w:t>rugsėjo 17</w:t>
      </w:r>
      <w:r w:rsidR="005E6BB0">
        <w:rPr>
          <w:sz w:val="24"/>
        </w:rPr>
        <w:t xml:space="preserve"> d.</w:t>
      </w:r>
      <w:r>
        <w:rPr>
          <w:sz w:val="24"/>
        </w:rPr>
        <w:t xml:space="preserve"> Nr.</w:t>
      </w:r>
      <w:r w:rsidR="004F0F07">
        <w:rPr>
          <w:sz w:val="24"/>
        </w:rPr>
        <w:t xml:space="preserve"> </w:t>
      </w:r>
      <w:r w:rsidR="00326273">
        <w:rPr>
          <w:sz w:val="24"/>
        </w:rPr>
        <w:t>T</w:t>
      </w:r>
      <w:r w:rsidR="00D00868">
        <w:rPr>
          <w:sz w:val="24"/>
        </w:rPr>
        <w:t>-</w:t>
      </w:r>
    </w:p>
    <w:p w:rsidR="003F606D" w:rsidRDefault="005B4863" w:rsidP="00DD67B4">
      <w:pPr>
        <w:tabs>
          <w:tab w:val="center" w:pos="4819"/>
          <w:tab w:val="left" w:pos="7851"/>
        </w:tabs>
        <w:jc w:val="both"/>
        <w:rPr>
          <w:sz w:val="24"/>
          <w:szCs w:val="24"/>
        </w:rPr>
      </w:pPr>
      <w:r>
        <w:rPr>
          <w:sz w:val="24"/>
          <w:szCs w:val="24"/>
        </w:rPr>
        <w:tab/>
      </w:r>
      <w:r w:rsidR="003F606D">
        <w:rPr>
          <w:sz w:val="24"/>
          <w:szCs w:val="24"/>
        </w:rPr>
        <w:t>Panevėžys</w:t>
      </w:r>
      <w:r>
        <w:rPr>
          <w:sz w:val="24"/>
          <w:szCs w:val="24"/>
        </w:rPr>
        <w:tab/>
      </w:r>
    </w:p>
    <w:p w:rsidR="003F606D" w:rsidRDefault="003F606D" w:rsidP="001C0CEF">
      <w:pPr>
        <w:jc w:val="both"/>
        <w:rPr>
          <w:sz w:val="24"/>
          <w:szCs w:val="24"/>
        </w:rPr>
      </w:pPr>
    </w:p>
    <w:p w:rsidR="003F606D" w:rsidRDefault="003F606D" w:rsidP="001C0CEF">
      <w:pPr>
        <w:ind w:firstLine="720"/>
        <w:jc w:val="both"/>
        <w:rPr>
          <w:sz w:val="24"/>
          <w:szCs w:val="24"/>
        </w:rPr>
      </w:pPr>
      <w:r>
        <w:rPr>
          <w:sz w:val="24"/>
          <w:szCs w:val="24"/>
        </w:rPr>
        <w:t>Vadovaudamasi Lietuvos Respublikos vietos savivaldos įstatymo</w:t>
      </w:r>
      <w:r w:rsidR="00407B25">
        <w:rPr>
          <w:sz w:val="24"/>
          <w:szCs w:val="24"/>
        </w:rPr>
        <w:t xml:space="preserve"> 16 straipsnio 2 dalies </w:t>
      </w:r>
      <w:r w:rsidR="00CA016E">
        <w:rPr>
          <w:sz w:val="24"/>
          <w:szCs w:val="24"/>
        </w:rPr>
        <w:br/>
      </w:r>
      <w:r w:rsidR="00E67570">
        <w:rPr>
          <w:sz w:val="24"/>
          <w:szCs w:val="24"/>
        </w:rPr>
        <w:t>15</w:t>
      </w:r>
      <w:r w:rsidR="00407B25">
        <w:rPr>
          <w:sz w:val="24"/>
          <w:szCs w:val="24"/>
        </w:rPr>
        <w:t xml:space="preserve"> punktu,</w:t>
      </w:r>
      <w:r w:rsidR="00B31AA7">
        <w:rPr>
          <w:sz w:val="24"/>
          <w:szCs w:val="24"/>
        </w:rPr>
        <w:t xml:space="preserve"> S</w:t>
      </w:r>
      <w:r>
        <w:rPr>
          <w:sz w:val="24"/>
          <w:szCs w:val="24"/>
        </w:rPr>
        <w:t>avivaldybės taryba</w:t>
      </w:r>
      <w:r w:rsidR="00B31AA7">
        <w:rPr>
          <w:sz w:val="24"/>
          <w:szCs w:val="24"/>
        </w:rPr>
        <w:t xml:space="preserve"> </w:t>
      </w:r>
      <w:r>
        <w:rPr>
          <w:sz w:val="24"/>
          <w:szCs w:val="24"/>
        </w:rPr>
        <w:t>n u s p r e n d ž i a:</w:t>
      </w:r>
    </w:p>
    <w:p w:rsidR="00EE40CE" w:rsidRDefault="00CA016E" w:rsidP="00CA016E">
      <w:pPr>
        <w:tabs>
          <w:tab w:val="left" w:pos="709"/>
        </w:tabs>
        <w:jc w:val="both"/>
        <w:rPr>
          <w:sz w:val="24"/>
          <w:szCs w:val="24"/>
        </w:rPr>
      </w:pPr>
      <w:r>
        <w:rPr>
          <w:sz w:val="24"/>
          <w:szCs w:val="24"/>
        </w:rPr>
        <w:tab/>
      </w:r>
      <w:r w:rsidR="00DD67B4" w:rsidRPr="00DD67B4">
        <w:rPr>
          <w:sz w:val="24"/>
          <w:szCs w:val="24"/>
        </w:rPr>
        <w:t>1.</w:t>
      </w:r>
      <w:r w:rsidR="00AB597E">
        <w:rPr>
          <w:sz w:val="24"/>
          <w:szCs w:val="24"/>
        </w:rPr>
        <w:t xml:space="preserve"> </w:t>
      </w:r>
      <w:r w:rsidR="00EE40CE">
        <w:rPr>
          <w:sz w:val="24"/>
          <w:szCs w:val="24"/>
        </w:rPr>
        <w:t xml:space="preserve">Padidinti  </w:t>
      </w:r>
      <w:r w:rsidR="00B33670" w:rsidRPr="00DD67B4">
        <w:rPr>
          <w:sz w:val="24"/>
          <w:szCs w:val="24"/>
        </w:rPr>
        <w:t>savivaldybės biudžeto pajamas</w:t>
      </w:r>
      <w:r w:rsidR="00EE40CE">
        <w:rPr>
          <w:sz w:val="24"/>
          <w:szCs w:val="24"/>
        </w:rPr>
        <w:t xml:space="preserve">:                                                                                                       </w:t>
      </w:r>
      <w:r w:rsidR="00152575" w:rsidRPr="00DD67B4">
        <w:rPr>
          <w:sz w:val="24"/>
          <w:szCs w:val="24"/>
        </w:rPr>
        <w:t xml:space="preserve"> </w:t>
      </w:r>
      <w:r w:rsidR="00EE40CE">
        <w:rPr>
          <w:sz w:val="24"/>
          <w:szCs w:val="24"/>
        </w:rPr>
        <w:t xml:space="preserve">       </w:t>
      </w:r>
    </w:p>
    <w:p w:rsidR="00EE40CE" w:rsidRDefault="00EE40CE" w:rsidP="00CA016E">
      <w:pPr>
        <w:tabs>
          <w:tab w:val="left" w:pos="709"/>
        </w:tabs>
        <w:jc w:val="both"/>
        <w:rPr>
          <w:sz w:val="24"/>
          <w:szCs w:val="24"/>
        </w:rPr>
      </w:pPr>
      <w:r>
        <w:rPr>
          <w:sz w:val="24"/>
          <w:szCs w:val="24"/>
        </w:rPr>
        <w:tab/>
        <w:t xml:space="preserve">1.1. 1 </w:t>
      </w:r>
      <w:r w:rsidR="00152575" w:rsidRPr="00DD67B4">
        <w:rPr>
          <w:sz w:val="24"/>
          <w:szCs w:val="24"/>
        </w:rPr>
        <w:t>273</w:t>
      </w:r>
      <w:r w:rsidR="003D41DF" w:rsidRPr="00DD67B4">
        <w:rPr>
          <w:sz w:val="24"/>
          <w:szCs w:val="24"/>
        </w:rPr>
        <w:t xml:space="preserve"> </w:t>
      </w:r>
      <w:r w:rsidR="00560295" w:rsidRPr="00DD67B4">
        <w:rPr>
          <w:sz w:val="24"/>
          <w:szCs w:val="24"/>
        </w:rPr>
        <w:t>Eur specialią tikslinę dotaciją mokinio krepšeliui finansuoti ir ski</w:t>
      </w:r>
      <w:r w:rsidR="00CA016E">
        <w:rPr>
          <w:sz w:val="24"/>
          <w:szCs w:val="24"/>
        </w:rPr>
        <w:t>rti švietimo įstaigų darbuotojų</w:t>
      </w:r>
      <w:r w:rsidR="00560295" w:rsidRPr="00DD67B4">
        <w:rPr>
          <w:sz w:val="24"/>
          <w:szCs w:val="24"/>
        </w:rPr>
        <w:t xml:space="preserve"> darbo užmokesčiui</w:t>
      </w:r>
      <w:r w:rsidR="00CA016E">
        <w:rPr>
          <w:sz w:val="24"/>
          <w:szCs w:val="24"/>
        </w:rPr>
        <w:t xml:space="preserve"> padidinti (</w:t>
      </w:r>
      <w:r w:rsidR="00560295" w:rsidRPr="00DD67B4">
        <w:rPr>
          <w:sz w:val="24"/>
          <w:szCs w:val="24"/>
        </w:rPr>
        <w:t>priedas</w:t>
      </w:r>
      <w:r w:rsidR="00790CB7">
        <w:rPr>
          <w:sz w:val="24"/>
          <w:szCs w:val="24"/>
        </w:rPr>
        <w:t>)</w:t>
      </w:r>
      <w:r>
        <w:rPr>
          <w:sz w:val="24"/>
          <w:szCs w:val="24"/>
        </w:rPr>
        <w:t>;</w:t>
      </w:r>
    </w:p>
    <w:p w:rsidR="00535EAB" w:rsidRPr="00DD67B4" w:rsidRDefault="00EE40CE" w:rsidP="00CA016E">
      <w:pPr>
        <w:tabs>
          <w:tab w:val="left" w:pos="709"/>
        </w:tabs>
        <w:jc w:val="both"/>
        <w:rPr>
          <w:sz w:val="24"/>
          <w:szCs w:val="24"/>
        </w:rPr>
      </w:pPr>
      <w:r>
        <w:rPr>
          <w:sz w:val="24"/>
          <w:szCs w:val="24"/>
        </w:rPr>
        <w:t xml:space="preserve">            1.2. 3 043  Eur Šilagalio kultūros centro pajamas už teikiamas paslaugas ir skirti 1 500 Eur transporto išlaikymui, 1 543 Eur kitoms paslaugoms.                                                                                                                           </w:t>
      </w:r>
    </w:p>
    <w:p w:rsidR="00F603D1" w:rsidRPr="00DD67B4" w:rsidRDefault="00064B73" w:rsidP="00DD67B4">
      <w:pPr>
        <w:pStyle w:val="Sraopastraipa"/>
        <w:numPr>
          <w:ilvl w:val="0"/>
          <w:numId w:val="11"/>
        </w:numPr>
        <w:tabs>
          <w:tab w:val="left" w:pos="1134"/>
        </w:tabs>
        <w:rPr>
          <w:sz w:val="24"/>
          <w:szCs w:val="24"/>
        </w:rPr>
      </w:pPr>
      <w:r w:rsidRPr="00DD67B4">
        <w:rPr>
          <w:sz w:val="24"/>
          <w:szCs w:val="24"/>
        </w:rPr>
        <w:t>Patikslinti skirtus asignavimus:</w:t>
      </w:r>
    </w:p>
    <w:p w:rsidR="00657149" w:rsidRDefault="00DD67B4" w:rsidP="00C6256C">
      <w:pPr>
        <w:tabs>
          <w:tab w:val="left" w:pos="1134"/>
        </w:tabs>
        <w:ind w:firstLine="709"/>
        <w:jc w:val="both"/>
        <w:rPr>
          <w:sz w:val="24"/>
          <w:szCs w:val="24"/>
        </w:rPr>
      </w:pPr>
      <w:r>
        <w:rPr>
          <w:sz w:val="24"/>
          <w:szCs w:val="24"/>
        </w:rPr>
        <w:t>2.1. 29 114 Eur</w:t>
      </w:r>
      <w:r w:rsidR="00222FD4">
        <w:rPr>
          <w:sz w:val="24"/>
          <w:szCs w:val="24"/>
        </w:rPr>
        <w:t xml:space="preserve"> </w:t>
      </w:r>
      <w:r>
        <w:rPr>
          <w:sz w:val="24"/>
          <w:szCs w:val="24"/>
        </w:rPr>
        <w:t>Savivaldybės admi</w:t>
      </w:r>
      <w:r w:rsidR="00CA016E">
        <w:rPr>
          <w:sz w:val="24"/>
          <w:szCs w:val="24"/>
        </w:rPr>
        <w:t>nistracijai 05 programai</w:t>
      </w:r>
      <w:r>
        <w:rPr>
          <w:sz w:val="24"/>
          <w:szCs w:val="24"/>
        </w:rPr>
        <w:t xml:space="preserve"> socialinėms pašalpoms ir kompensacijoms ir sk</w:t>
      </w:r>
      <w:r w:rsidR="00CA016E">
        <w:rPr>
          <w:sz w:val="24"/>
          <w:szCs w:val="24"/>
        </w:rPr>
        <w:t>irti Socialinių paslaugų centro</w:t>
      </w:r>
      <w:r>
        <w:rPr>
          <w:sz w:val="24"/>
          <w:szCs w:val="24"/>
        </w:rPr>
        <w:t xml:space="preserve"> fasado remontui;</w:t>
      </w:r>
      <w:r w:rsidRPr="00DD67B4">
        <w:rPr>
          <w:sz w:val="24"/>
          <w:szCs w:val="24"/>
        </w:rPr>
        <w:t xml:space="preserve"> </w:t>
      </w:r>
    </w:p>
    <w:p w:rsidR="006C3690" w:rsidRDefault="00CA016E" w:rsidP="003240A1">
      <w:pPr>
        <w:ind w:firstLine="720"/>
        <w:jc w:val="both"/>
        <w:rPr>
          <w:sz w:val="24"/>
          <w:szCs w:val="24"/>
        </w:rPr>
      </w:pPr>
      <w:r>
        <w:rPr>
          <w:sz w:val="24"/>
          <w:szCs w:val="24"/>
        </w:rPr>
        <w:t>2.2.</w:t>
      </w:r>
      <w:r w:rsidR="00510D14">
        <w:rPr>
          <w:sz w:val="24"/>
          <w:szCs w:val="24"/>
        </w:rPr>
        <w:t xml:space="preserve"> </w:t>
      </w:r>
      <w:r w:rsidR="00AB597E">
        <w:rPr>
          <w:sz w:val="24"/>
          <w:szCs w:val="24"/>
        </w:rPr>
        <w:t>15 962</w:t>
      </w:r>
      <w:r w:rsidR="00510D14">
        <w:rPr>
          <w:sz w:val="24"/>
          <w:szCs w:val="24"/>
        </w:rPr>
        <w:t xml:space="preserve"> Eur Savivaldybės administracijai 04 programai turto rinkos kainų nustatymui kitiems pastatams ir statiniams ir skirti </w:t>
      </w:r>
      <w:r w:rsidR="002342CA">
        <w:rPr>
          <w:sz w:val="24"/>
          <w:szCs w:val="24"/>
        </w:rPr>
        <w:t>500 Eur Smilgių gimnazijai ikimokyklinio ugdymo skyriuje bunkeriui įrengti</w:t>
      </w:r>
      <w:r w:rsidR="008F0D44">
        <w:rPr>
          <w:sz w:val="24"/>
          <w:szCs w:val="24"/>
        </w:rPr>
        <w:t xml:space="preserve"> (kieta</w:t>
      </w:r>
      <w:r>
        <w:rPr>
          <w:sz w:val="24"/>
          <w:szCs w:val="24"/>
        </w:rPr>
        <w:t>jam kurui laiky</w:t>
      </w:r>
      <w:r w:rsidR="008F0D44">
        <w:rPr>
          <w:sz w:val="24"/>
          <w:szCs w:val="24"/>
        </w:rPr>
        <w:t>ti)</w:t>
      </w:r>
      <w:r w:rsidR="002342CA">
        <w:rPr>
          <w:sz w:val="24"/>
          <w:szCs w:val="24"/>
        </w:rPr>
        <w:t>,</w:t>
      </w:r>
      <w:r w:rsidR="00A36E65">
        <w:rPr>
          <w:sz w:val="24"/>
          <w:szCs w:val="24"/>
        </w:rPr>
        <w:t xml:space="preserve"> 4 230 Eur Krekenavos Mykolo Antanaičio gimnazijai aktų salės baldams ir įrangai įsigyti, 6 750 Eur Vadoklių pagrind</w:t>
      </w:r>
      <w:r>
        <w:rPr>
          <w:sz w:val="24"/>
          <w:szCs w:val="24"/>
        </w:rPr>
        <w:t>inei mokyklai, iš jų: 1 750 Eur š</w:t>
      </w:r>
      <w:r w:rsidR="00A36E65">
        <w:rPr>
          <w:sz w:val="24"/>
          <w:szCs w:val="24"/>
        </w:rPr>
        <w:t>aldytuvui įsigyti, 5 000 Eur inžinerin</w:t>
      </w:r>
      <w:r>
        <w:rPr>
          <w:sz w:val="24"/>
          <w:szCs w:val="24"/>
        </w:rPr>
        <w:t>ių tinklų kapitaliniam remontui</w:t>
      </w:r>
      <w:r w:rsidR="00CD3825">
        <w:rPr>
          <w:sz w:val="24"/>
          <w:szCs w:val="24"/>
        </w:rPr>
        <w:t>,</w:t>
      </w:r>
      <w:r w:rsidR="00A36E65">
        <w:rPr>
          <w:sz w:val="24"/>
          <w:szCs w:val="24"/>
        </w:rPr>
        <w:t xml:space="preserve"> 2 000 Eur Savivaldybės administracijai spaudinių leidybos projektams iš d</w:t>
      </w:r>
      <w:r>
        <w:rPr>
          <w:sz w:val="24"/>
          <w:szCs w:val="24"/>
        </w:rPr>
        <w:t>alies finansuoti</w:t>
      </w:r>
      <w:r w:rsidR="00CD3825">
        <w:rPr>
          <w:sz w:val="24"/>
          <w:szCs w:val="24"/>
        </w:rPr>
        <w:t>, 982 Eur Vadoklių seniūnijai administracinio pastato šildymo sistemos remontui</w:t>
      </w:r>
      <w:r w:rsidR="00AB597E">
        <w:rPr>
          <w:sz w:val="24"/>
          <w:szCs w:val="24"/>
        </w:rPr>
        <w:t>, 1 500 Eur Naujamiesčio kultūros centrui-dailės galerijai, iš jų: 500 Eur elektros įvadui įrengti, 1 000 Eur  šiaudinių skulptūrų planerui iš dalies finansuoti;</w:t>
      </w:r>
    </w:p>
    <w:p w:rsidR="006C3690" w:rsidRDefault="00BC182E" w:rsidP="003240A1">
      <w:pPr>
        <w:ind w:firstLine="720"/>
        <w:jc w:val="both"/>
        <w:rPr>
          <w:sz w:val="24"/>
          <w:szCs w:val="24"/>
        </w:rPr>
      </w:pPr>
      <w:r>
        <w:rPr>
          <w:sz w:val="24"/>
          <w:szCs w:val="24"/>
        </w:rPr>
        <w:t>2.3. 117 851 Eur Savivaldybės administracijai</w:t>
      </w:r>
      <w:r w:rsidR="000F4908">
        <w:rPr>
          <w:sz w:val="24"/>
          <w:szCs w:val="24"/>
        </w:rPr>
        <w:t xml:space="preserve"> 04 programai</w:t>
      </w:r>
      <w:r>
        <w:rPr>
          <w:sz w:val="24"/>
          <w:szCs w:val="24"/>
        </w:rPr>
        <w:t xml:space="preserve"> turtui įsigyti (vietinės reikšmės keliams (gatvėms) tiesti, taisyti, prižiūrėti ir saugaus eismo sąlygoms užtikrinti)</w:t>
      </w:r>
      <w:r w:rsidR="002342CA">
        <w:rPr>
          <w:sz w:val="24"/>
          <w:szCs w:val="24"/>
        </w:rPr>
        <w:t xml:space="preserve"> ir skirti išlaidoms einamiesiems tikslams minėtiems darbams</w:t>
      </w:r>
      <w:r w:rsidR="00475198">
        <w:rPr>
          <w:sz w:val="24"/>
          <w:szCs w:val="24"/>
        </w:rPr>
        <w:t>;</w:t>
      </w:r>
    </w:p>
    <w:p w:rsidR="00475198" w:rsidRDefault="00475198" w:rsidP="003240A1">
      <w:pPr>
        <w:ind w:firstLine="720"/>
        <w:jc w:val="both"/>
        <w:rPr>
          <w:sz w:val="24"/>
          <w:szCs w:val="24"/>
        </w:rPr>
      </w:pPr>
      <w:r>
        <w:rPr>
          <w:sz w:val="24"/>
          <w:szCs w:val="24"/>
        </w:rPr>
        <w:t>2.4. 2 630 Eur Savivaldybės administracijai 01 programai minimaliai mėnesinei algai padidinti, iš jų: 2 008 Eur darbo užmokesčiui, 622 Eur socialinio draudimo įmokoms ir skirti atitinkamai 04 programai.</w:t>
      </w:r>
    </w:p>
    <w:p w:rsidR="003240A1" w:rsidRDefault="005E49E1" w:rsidP="003240A1">
      <w:pPr>
        <w:ind w:firstLine="720"/>
        <w:jc w:val="both"/>
        <w:rPr>
          <w:sz w:val="24"/>
        </w:rPr>
      </w:pPr>
      <w:r>
        <w:rPr>
          <w:sz w:val="24"/>
          <w:szCs w:val="24"/>
        </w:rPr>
        <w:t>3</w:t>
      </w:r>
      <w:r w:rsidR="003240A1">
        <w:rPr>
          <w:sz w:val="24"/>
          <w:szCs w:val="24"/>
        </w:rPr>
        <w:t>. Pakeisti</w:t>
      </w:r>
      <w:r w:rsidR="003240A1">
        <w:rPr>
          <w:sz w:val="24"/>
        </w:rPr>
        <w:t xml:space="preserve"> Savivaldybės tarybos 2015 m. rugpjūčio 20 d. sprendimo Nr. T-160 „Dėl Panevėžio rajono savivaldybės 2015 </w:t>
      </w:r>
      <w:r w:rsidR="00CA016E">
        <w:rPr>
          <w:sz w:val="24"/>
        </w:rPr>
        <w:t>metų biudžeto patikslinimo“ 3.8</w:t>
      </w:r>
      <w:r w:rsidR="003240A1">
        <w:rPr>
          <w:sz w:val="24"/>
        </w:rPr>
        <w:t xml:space="preserve"> punktą </w:t>
      </w:r>
      <w:r w:rsidR="00CA016E">
        <w:rPr>
          <w:sz w:val="24"/>
        </w:rPr>
        <w:t xml:space="preserve">ir jį išdėstyti </w:t>
      </w:r>
      <w:r w:rsidR="003240A1">
        <w:rPr>
          <w:sz w:val="24"/>
        </w:rPr>
        <w:t>taip:</w:t>
      </w:r>
    </w:p>
    <w:p w:rsidR="00BF7CF8" w:rsidRDefault="00CA016E" w:rsidP="00E1124C">
      <w:pPr>
        <w:tabs>
          <w:tab w:val="left" w:pos="709"/>
        </w:tabs>
        <w:jc w:val="both"/>
        <w:rPr>
          <w:sz w:val="24"/>
          <w:szCs w:val="24"/>
        </w:rPr>
      </w:pPr>
      <w:r>
        <w:rPr>
          <w:sz w:val="24"/>
          <w:szCs w:val="24"/>
        </w:rPr>
        <w:tab/>
        <w:t>„</w:t>
      </w:r>
      <w:r w:rsidR="00667051">
        <w:rPr>
          <w:sz w:val="24"/>
          <w:szCs w:val="24"/>
        </w:rPr>
        <w:t>3.8. 2 636 Eur Upytės Antano Belazaro pagrindinei mokyklai turtui įsigyti (kiti pastatai ir statiniai</w:t>
      </w:r>
      <w:r>
        <w:rPr>
          <w:sz w:val="24"/>
          <w:szCs w:val="24"/>
        </w:rPr>
        <w:t>)</w:t>
      </w:r>
      <w:r w:rsidR="00667051">
        <w:rPr>
          <w:sz w:val="24"/>
          <w:szCs w:val="24"/>
        </w:rPr>
        <w:t xml:space="preserve"> ir skirti ilgalaikio materialiojo turto remontui“</w:t>
      </w:r>
      <w:r w:rsidR="00A24C90">
        <w:rPr>
          <w:sz w:val="24"/>
          <w:szCs w:val="24"/>
        </w:rPr>
        <w:t>.</w:t>
      </w:r>
    </w:p>
    <w:p w:rsidR="00475198" w:rsidRDefault="00475198" w:rsidP="00E1124C">
      <w:pPr>
        <w:tabs>
          <w:tab w:val="left" w:pos="709"/>
        </w:tabs>
        <w:jc w:val="both"/>
        <w:rPr>
          <w:sz w:val="24"/>
          <w:szCs w:val="24"/>
        </w:rPr>
      </w:pPr>
      <w:r>
        <w:rPr>
          <w:sz w:val="24"/>
          <w:szCs w:val="24"/>
        </w:rPr>
        <w:tab/>
      </w:r>
    </w:p>
    <w:p w:rsidR="00234791" w:rsidRDefault="000D55AF" w:rsidP="000D55AF">
      <w:pPr>
        <w:tabs>
          <w:tab w:val="left" w:pos="1134"/>
          <w:tab w:val="left" w:pos="6300"/>
        </w:tabs>
        <w:ind w:left="1701" w:right="567"/>
        <w:rPr>
          <w:sz w:val="24"/>
          <w:szCs w:val="24"/>
        </w:rPr>
      </w:pPr>
      <w:r>
        <w:rPr>
          <w:sz w:val="24"/>
          <w:szCs w:val="24"/>
        </w:rPr>
        <w:tab/>
      </w:r>
    </w:p>
    <w:p w:rsidR="00842FD8" w:rsidRDefault="00842FD8" w:rsidP="00842FD8">
      <w:pPr>
        <w:tabs>
          <w:tab w:val="left" w:pos="1134"/>
        </w:tabs>
        <w:ind w:left="1701" w:right="567"/>
        <w:rPr>
          <w:sz w:val="24"/>
          <w:szCs w:val="24"/>
        </w:rPr>
      </w:pPr>
    </w:p>
    <w:p w:rsidR="00842FD8" w:rsidRDefault="00842FD8" w:rsidP="00842FD8">
      <w:pPr>
        <w:tabs>
          <w:tab w:val="left" w:pos="1134"/>
        </w:tabs>
        <w:ind w:left="1701" w:right="567"/>
        <w:rPr>
          <w:sz w:val="24"/>
          <w:szCs w:val="24"/>
        </w:rPr>
      </w:pPr>
    </w:p>
    <w:p w:rsidR="00263050" w:rsidRDefault="00263050" w:rsidP="00842FD8">
      <w:pPr>
        <w:tabs>
          <w:tab w:val="left" w:pos="1134"/>
        </w:tabs>
        <w:ind w:left="1701" w:right="567"/>
        <w:rPr>
          <w:sz w:val="24"/>
          <w:szCs w:val="24"/>
        </w:rPr>
      </w:pPr>
    </w:p>
    <w:p w:rsidR="00263050" w:rsidRDefault="00263050" w:rsidP="00842FD8">
      <w:pPr>
        <w:tabs>
          <w:tab w:val="left" w:pos="1134"/>
        </w:tabs>
        <w:ind w:left="1701" w:right="567"/>
        <w:rPr>
          <w:sz w:val="24"/>
          <w:szCs w:val="24"/>
        </w:rPr>
      </w:pPr>
    </w:p>
    <w:p w:rsidR="00263050" w:rsidRDefault="00263050" w:rsidP="00842FD8">
      <w:pPr>
        <w:tabs>
          <w:tab w:val="left" w:pos="1134"/>
        </w:tabs>
        <w:ind w:left="1701" w:right="567"/>
        <w:rPr>
          <w:sz w:val="24"/>
          <w:szCs w:val="24"/>
        </w:rPr>
      </w:pPr>
    </w:p>
    <w:p w:rsidR="00263050" w:rsidRDefault="00263050" w:rsidP="00842FD8">
      <w:pPr>
        <w:tabs>
          <w:tab w:val="left" w:pos="1134"/>
        </w:tabs>
        <w:ind w:left="1701" w:right="567"/>
        <w:rPr>
          <w:sz w:val="24"/>
          <w:szCs w:val="24"/>
        </w:rPr>
      </w:pPr>
    </w:p>
    <w:p w:rsidR="00263050" w:rsidRDefault="00263050" w:rsidP="00842FD8">
      <w:pPr>
        <w:tabs>
          <w:tab w:val="left" w:pos="1134"/>
        </w:tabs>
        <w:ind w:left="1701" w:right="567"/>
        <w:rPr>
          <w:sz w:val="24"/>
          <w:szCs w:val="24"/>
        </w:rPr>
      </w:pPr>
    </w:p>
    <w:p w:rsidR="00263050" w:rsidRDefault="00263050" w:rsidP="00842FD8">
      <w:pPr>
        <w:tabs>
          <w:tab w:val="left" w:pos="1134"/>
        </w:tabs>
        <w:ind w:left="1701" w:right="567"/>
        <w:rPr>
          <w:sz w:val="24"/>
          <w:szCs w:val="24"/>
        </w:rPr>
      </w:pPr>
    </w:p>
    <w:p w:rsidR="00BD4051" w:rsidRDefault="00BD4051" w:rsidP="00842FD8">
      <w:pPr>
        <w:tabs>
          <w:tab w:val="left" w:pos="1134"/>
        </w:tabs>
        <w:ind w:left="1701" w:right="567"/>
        <w:rPr>
          <w:sz w:val="24"/>
          <w:szCs w:val="24"/>
        </w:rPr>
      </w:pPr>
    </w:p>
    <w:p w:rsidR="00BD4051" w:rsidRDefault="00BD4051" w:rsidP="00842FD8">
      <w:pPr>
        <w:tabs>
          <w:tab w:val="left" w:pos="1134"/>
        </w:tabs>
        <w:ind w:left="1701" w:right="567"/>
        <w:rPr>
          <w:sz w:val="24"/>
          <w:szCs w:val="24"/>
        </w:rPr>
      </w:pPr>
    </w:p>
    <w:p w:rsidR="00BD4051" w:rsidRDefault="00BD4051" w:rsidP="00842FD8">
      <w:pPr>
        <w:tabs>
          <w:tab w:val="left" w:pos="1134"/>
        </w:tabs>
        <w:ind w:left="1701" w:right="567"/>
        <w:rPr>
          <w:sz w:val="24"/>
          <w:szCs w:val="24"/>
        </w:rPr>
      </w:pPr>
    </w:p>
    <w:p w:rsidR="00BD4051" w:rsidRDefault="00BD4051" w:rsidP="00842FD8">
      <w:pPr>
        <w:tabs>
          <w:tab w:val="left" w:pos="1134"/>
        </w:tabs>
        <w:ind w:left="1701" w:right="567"/>
        <w:rPr>
          <w:sz w:val="24"/>
          <w:szCs w:val="24"/>
        </w:rPr>
      </w:pPr>
    </w:p>
    <w:p w:rsidR="00BD4051" w:rsidRDefault="00BD4051" w:rsidP="00842FD8">
      <w:pPr>
        <w:tabs>
          <w:tab w:val="left" w:pos="1134"/>
        </w:tabs>
        <w:ind w:left="1701" w:right="567"/>
        <w:rPr>
          <w:sz w:val="24"/>
          <w:szCs w:val="24"/>
        </w:rPr>
      </w:pPr>
    </w:p>
    <w:p w:rsidR="00263050" w:rsidRDefault="00263050" w:rsidP="00842FD8">
      <w:pPr>
        <w:tabs>
          <w:tab w:val="left" w:pos="1134"/>
        </w:tabs>
        <w:ind w:left="1701" w:right="567"/>
        <w:rPr>
          <w:sz w:val="24"/>
          <w:szCs w:val="24"/>
        </w:rPr>
      </w:pPr>
    </w:p>
    <w:p w:rsidR="00BD4051" w:rsidRDefault="00BD4051" w:rsidP="00BD4051">
      <w:pPr>
        <w:tabs>
          <w:tab w:val="left" w:pos="1134"/>
        </w:tabs>
        <w:jc w:val="center"/>
        <w:rPr>
          <w:b/>
          <w:sz w:val="24"/>
          <w:szCs w:val="24"/>
        </w:rPr>
      </w:pPr>
      <w:r>
        <w:rPr>
          <w:b/>
          <w:sz w:val="24"/>
          <w:szCs w:val="24"/>
        </w:rPr>
        <w:t>PANEVĖŽIO RAJONO SAVIVALDYBĖS ADMINISTRACIJOS</w:t>
      </w:r>
    </w:p>
    <w:p w:rsidR="00BD4051" w:rsidRDefault="00BD4051" w:rsidP="00BD4051">
      <w:pPr>
        <w:tabs>
          <w:tab w:val="left" w:pos="1134"/>
        </w:tabs>
        <w:jc w:val="center"/>
        <w:rPr>
          <w:b/>
          <w:sz w:val="24"/>
          <w:szCs w:val="24"/>
        </w:rPr>
      </w:pPr>
      <w:r>
        <w:rPr>
          <w:b/>
          <w:sz w:val="24"/>
          <w:szCs w:val="24"/>
        </w:rPr>
        <w:t xml:space="preserve">FINANSŲ SKYRIUS  </w:t>
      </w:r>
    </w:p>
    <w:p w:rsidR="00BD4051" w:rsidRDefault="00BD4051" w:rsidP="00BD4051">
      <w:pPr>
        <w:tabs>
          <w:tab w:val="left" w:pos="1134"/>
        </w:tabs>
        <w:jc w:val="center"/>
        <w:rPr>
          <w:b/>
          <w:sz w:val="24"/>
          <w:szCs w:val="24"/>
        </w:rPr>
      </w:pPr>
    </w:p>
    <w:p w:rsidR="00BD4051" w:rsidRDefault="00BD4051" w:rsidP="00BD4051">
      <w:pPr>
        <w:tabs>
          <w:tab w:val="left" w:pos="1134"/>
        </w:tabs>
        <w:rPr>
          <w:sz w:val="24"/>
          <w:szCs w:val="24"/>
        </w:rPr>
      </w:pPr>
      <w:r>
        <w:rPr>
          <w:sz w:val="24"/>
          <w:szCs w:val="24"/>
        </w:rPr>
        <w:t>Panevėžio rajono savivaldybės tarybai</w:t>
      </w:r>
    </w:p>
    <w:p w:rsidR="00BD4051" w:rsidRDefault="00BD4051" w:rsidP="00BD4051">
      <w:pPr>
        <w:tabs>
          <w:tab w:val="left" w:pos="1134"/>
        </w:tabs>
        <w:rPr>
          <w:sz w:val="24"/>
          <w:szCs w:val="24"/>
        </w:rPr>
      </w:pPr>
    </w:p>
    <w:p w:rsidR="00BD4051" w:rsidRDefault="00BD4051" w:rsidP="00BD4051">
      <w:pPr>
        <w:tabs>
          <w:tab w:val="left" w:pos="1134"/>
        </w:tabs>
        <w:jc w:val="center"/>
        <w:rPr>
          <w:b/>
          <w:sz w:val="24"/>
          <w:szCs w:val="24"/>
        </w:rPr>
      </w:pPr>
      <w:r>
        <w:rPr>
          <w:b/>
          <w:sz w:val="24"/>
          <w:szCs w:val="24"/>
        </w:rPr>
        <w:t>AIŠKINAMASIS RAŠTAS DĖL SPRENDIMO „DĖL PANEVĖŽIO RAJONO SAVIVALDYBĖS 2015 METŲ BIUDŽETO PATIKSLINIMO“ PROJEKTO</w:t>
      </w:r>
    </w:p>
    <w:p w:rsidR="00BD4051" w:rsidRDefault="00BD4051" w:rsidP="00BD4051">
      <w:pPr>
        <w:tabs>
          <w:tab w:val="left" w:pos="1134"/>
        </w:tabs>
        <w:rPr>
          <w:sz w:val="24"/>
          <w:szCs w:val="24"/>
        </w:rPr>
      </w:pPr>
    </w:p>
    <w:p w:rsidR="00BD4051" w:rsidRDefault="00BD4051" w:rsidP="00BD4051">
      <w:pPr>
        <w:tabs>
          <w:tab w:val="left" w:pos="1134"/>
        </w:tabs>
        <w:jc w:val="center"/>
        <w:rPr>
          <w:sz w:val="24"/>
          <w:szCs w:val="24"/>
        </w:rPr>
      </w:pPr>
      <w:r>
        <w:rPr>
          <w:sz w:val="24"/>
          <w:szCs w:val="24"/>
        </w:rPr>
        <w:t>2015 m. rugsėjo 7 d.</w:t>
      </w:r>
    </w:p>
    <w:p w:rsidR="00BD4051" w:rsidRDefault="00BD4051" w:rsidP="00BD4051">
      <w:pPr>
        <w:tabs>
          <w:tab w:val="left" w:pos="1134"/>
        </w:tabs>
        <w:jc w:val="center"/>
        <w:rPr>
          <w:sz w:val="24"/>
          <w:szCs w:val="24"/>
        </w:rPr>
      </w:pPr>
      <w:r>
        <w:rPr>
          <w:sz w:val="24"/>
          <w:szCs w:val="24"/>
        </w:rPr>
        <w:t>Panevėžys</w:t>
      </w:r>
    </w:p>
    <w:p w:rsidR="00BD4051" w:rsidRPr="00CA016E" w:rsidRDefault="00BD4051" w:rsidP="00CA016E">
      <w:pPr>
        <w:tabs>
          <w:tab w:val="left" w:pos="1134"/>
        </w:tabs>
        <w:rPr>
          <w:sz w:val="24"/>
          <w:szCs w:val="24"/>
        </w:rPr>
      </w:pPr>
    </w:p>
    <w:p w:rsidR="00BD4051" w:rsidRDefault="00BD4051" w:rsidP="00BD4051">
      <w:pPr>
        <w:pStyle w:val="Sraopastraipa"/>
        <w:tabs>
          <w:tab w:val="left" w:pos="1134"/>
        </w:tabs>
        <w:rPr>
          <w:sz w:val="24"/>
          <w:szCs w:val="24"/>
        </w:rPr>
      </w:pPr>
      <w:r>
        <w:rPr>
          <w:b/>
          <w:sz w:val="24"/>
          <w:szCs w:val="24"/>
        </w:rPr>
        <w:tab/>
        <w:t>Projekto rengimą paskatinusios priežastys.</w:t>
      </w:r>
    </w:p>
    <w:p w:rsidR="00BD4051" w:rsidRDefault="00BD4051" w:rsidP="00BD4051">
      <w:pPr>
        <w:pStyle w:val="Sraopastraipa"/>
        <w:tabs>
          <w:tab w:val="left" w:pos="1134"/>
        </w:tabs>
        <w:ind w:left="0" w:firstLine="426"/>
        <w:jc w:val="both"/>
        <w:rPr>
          <w:sz w:val="24"/>
          <w:szCs w:val="24"/>
        </w:rPr>
      </w:pPr>
      <w:r>
        <w:rPr>
          <w:sz w:val="24"/>
          <w:szCs w:val="24"/>
        </w:rPr>
        <w:tab/>
        <w:t xml:space="preserve"> </w:t>
      </w:r>
    </w:p>
    <w:p w:rsidR="00BD4051" w:rsidRDefault="0094721D" w:rsidP="0094721D">
      <w:pPr>
        <w:pStyle w:val="Sraopastraipa"/>
        <w:tabs>
          <w:tab w:val="left" w:pos="1134"/>
        </w:tabs>
        <w:ind w:left="0"/>
        <w:jc w:val="both"/>
        <w:rPr>
          <w:sz w:val="24"/>
          <w:szCs w:val="24"/>
        </w:rPr>
      </w:pPr>
      <w:r>
        <w:rPr>
          <w:sz w:val="24"/>
          <w:szCs w:val="24"/>
        </w:rPr>
        <w:tab/>
      </w:r>
      <w:r w:rsidR="00BD4051">
        <w:rPr>
          <w:sz w:val="24"/>
          <w:szCs w:val="24"/>
        </w:rPr>
        <w:t>Švietimo ir mokslo ministro 2015 m. rugpjūč</w:t>
      </w:r>
      <w:r>
        <w:rPr>
          <w:sz w:val="24"/>
          <w:szCs w:val="24"/>
        </w:rPr>
        <w:t>io 7 d. įsakymu Nr. V-880 „Dėl š</w:t>
      </w:r>
      <w:r w:rsidR="00BD4051">
        <w:rPr>
          <w:sz w:val="24"/>
          <w:szCs w:val="24"/>
        </w:rPr>
        <w:t>vietimo ir mokslo mini</w:t>
      </w:r>
      <w:r>
        <w:rPr>
          <w:sz w:val="24"/>
          <w:szCs w:val="24"/>
        </w:rPr>
        <w:t>stro 2015 m. sausio 6 d. įsakymo</w:t>
      </w:r>
      <w:r w:rsidR="00BD4051">
        <w:rPr>
          <w:sz w:val="24"/>
          <w:szCs w:val="24"/>
        </w:rPr>
        <w:t xml:space="preserve"> Nr. V-6 „Dėl specialios tikslinės dotacijos mokinio krepšeliui finansuoti 2015 metais paskirstymo pagal savivaldybes ir specialios tikslinės dotacijos savivaldybių mokykloms (klasėms arba grupėms), skirtoms šalies (regiono) mokiniams, turintiems specialiųjų ugdymosi poreikių, ir kitoms savivaldybėms perduotoms įstaigoms išlaikyti 2015 metais paskirstymo pagal savivaldybes patvirtinimo“ pakeitimo“ skirta 1 273 Eur mokinio krepšelio lėšų švietimo įstaigų darbuotojų minimaliai mėnesinei algai padidinti nuo 2015 m. liepos 1 d.</w:t>
      </w:r>
    </w:p>
    <w:p w:rsidR="00BD4051" w:rsidRPr="0094721D" w:rsidRDefault="0094721D" w:rsidP="0094721D">
      <w:pPr>
        <w:tabs>
          <w:tab w:val="left" w:pos="1134"/>
        </w:tabs>
        <w:jc w:val="both"/>
        <w:rPr>
          <w:sz w:val="24"/>
          <w:szCs w:val="24"/>
        </w:rPr>
      </w:pPr>
      <w:r>
        <w:rPr>
          <w:sz w:val="24"/>
          <w:szCs w:val="24"/>
        </w:rPr>
        <w:tab/>
      </w:r>
      <w:r w:rsidR="00BD4051" w:rsidRPr="0094721D">
        <w:rPr>
          <w:sz w:val="24"/>
          <w:szCs w:val="24"/>
        </w:rPr>
        <w:t>Gauti bi</w:t>
      </w:r>
      <w:r>
        <w:rPr>
          <w:sz w:val="24"/>
          <w:szCs w:val="24"/>
        </w:rPr>
        <w:t xml:space="preserve">udžetinių įstaigų prašymai dėl </w:t>
      </w:r>
      <w:r w:rsidR="00BD4051" w:rsidRPr="0094721D">
        <w:rPr>
          <w:sz w:val="24"/>
          <w:szCs w:val="24"/>
        </w:rPr>
        <w:t>papildomų lėšų bei asignavimų patikslinimo.</w:t>
      </w:r>
    </w:p>
    <w:p w:rsidR="00BD4051" w:rsidRDefault="00BD4051" w:rsidP="00BD4051">
      <w:pPr>
        <w:tabs>
          <w:tab w:val="left" w:pos="1134"/>
        </w:tabs>
        <w:jc w:val="both"/>
        <w:rPr>
          <w:b/>
          <w:sz w:val="24"/>
          <w:szCs w:val="24"/>
        </w:rPr>
      </w:pPr>
      <w:r>
        <w:rPr>
          <w:b/>
          <w:sz w:val="24"/>
          <w:szCs w:val="24"/>
        </w:rPr>
        <w:tab/>
        <w:t>Sprendimo projekto esmė ir tikslai.</w:t>
      </w:r>
    </w:p>
    <w:p w:rsidR="00BD4051" w:rsidRDefault="00BD4051" w:rsidP="00BD4051">
      <w:pPr>
        <w:pStyle w:val="Sraopastraipa"/>
        <w:tabs>
          <w:tab w:val="left" w:pos="1134"/>
        </w:tabs>
        <w:ind w:left="0" w:firstLine="720"/>
        <w:jc w:val="both"/>
        <w:rPr>
          <w:sz w:val="24"/>
          <w:szCs w:val="24"/>
        </w:rPr>
      </w:pPr>
      <w:r>
        <w:rPr>
          <w:b/>
          <w:sz w:val="24"/>
          <w:szCs w:val="24"/>
        </w:rPr>
        <w:tab/>
      </w:r>
      <w:r>
        <w:rPr>
          <w:sz w:val="24"/>
          <w:szCs w:val="24"/>
        </w:rPr>
        <w:t>Bus padidinta 20</w:t>
      </w:r>
      <w:r w:rsidR="0094721D">
        <w:rPr>
          <w:sz w:val="24"/>
          <w:szCs w:val="24"/>
        </w:rPr>
        <w:t xml:space="preserve">15 metų biudžeto apimtis </w:t>
      </w:r>
      <w:r w:rsidR="00EE40CE">
        <w:rPr>
          <w:sz w:val="24"/>
          <w:szCs w:val="24"/>
        </w:rPr>
        <w:t>4 316</w:t>
      </w:r>
      <w:r w:rsidR="0094721D">
        <w:rPr>
          <w:sz w:val="24"/>
          <w:szCs w:val="24"/>
        </w:rPr>
        <w:t xml:space="preserve"> </w:t>
      </w:r>
      <w:r>
        <w:rPr>
          <w:sz w:val="24"/>
          <w:szCs w:val="24"/>
        </w:rPr>
        <w:t xml:space="preserve">Eur. Perskirstomi asignavimai. </w:t>
      </w:r>
    </w:p>
    <w:p w:rsidR="00B968ED" w:rsidRDefault="00BD4051" w:rsidP="00BD4051">
      <w:pPr>
        <w:tabs>
          <w:tab w:val="left" w:pos="1134"/>
          <w:tab w:val="left" w:pos="1230"/>
        </w:tabs>
        <w:jc w:val="both"/>
        <w:rPr>
          <w:sz w:val="24"/>
          <w:szCs w:val="24"/>
        </w:rPr>
      </w:pPr>
      <w:r>
        <w:rPr>
          <w:sz w:val="24"/>
          <w:szCs w:val="24"/>
        </w:rPr>
        <w:tab/>
        <w:t xml:space="preserve">Siūloma neskirti </w:t>
      </w:r>
      <w:r w:rsidR="00EB4E84">
        <w:rPr>
          <w:sz w:val="24"/>
          <w:szCs w:val="24"/>
        </w:rPr>
        <w:t>17 508 Eur</w:t>
      </w:r>
      <w:r w:rsidR="0094721D">
        <w:rPr>
          <w:sz w:val="24"/>
          <w:szCs w:val="24"/>
        </w:rPr>
        <w:t xml:space="preserve"> v</w:t>
      </w:r>
      <w:r w:rsidR="00B968ED">
        <w:rPr>
          <w:sz w:val="24"/>
          <w:szCs w:val="24"/>
        </w:rPr>
        <w:t>iešajai bibliotekai Geležių bibliotekos remontui.</w:t>
      </w:r>
    </w:p>
    <w:p w:rsidR="00BD4051" w:rsidRDefault="00BD4051" w:rsidP="00BD4051">
      <w:pPr>
        <w:tabs>
          <w:tab w:val="left" w:pos="1134"/>
          <w:tab w:val="left" w:pos="1230"/>
        </w:tabs>
        <w:jc w:val="both"/>
        <w:rPr>
          <w:b/>
          <w:sz w:val="24"/>
          <w:szCs w:val="24"/>
        </w:rPr>
      </w:pPr>
      <w:r>
        <w:rPr>
          <w:b/>
          <w:sz w:val="24"/>
          <w:szCs w:val="24"/>
        </w:rPr>
        <w:tab/>
        <w:t>Kokių pozityvių rezultatų laukiama.</w:t>
      </w:r>
    </w:p>
    <w:p w:rsidR="00BD4051" w:rsidRDefault="0094721D" w:rsidP="00BD4051">
      <w:pPr>
        <w:tabs>
          <w:tab w:val="left" w:pos="1134"/>
          <w:tab w:val="left" w:pos="1230"/>
        </w:tabs>
        <w:rPr>
          <w:sz w:val="24"/>
          <w:szCs w:val="24"/>
        </w:rPr>
      </w:pPr>
      <w:r>
        <w:rPr>
          <w:sz w:val="24"/>
          <w:szCs w:val="24"/>
        </w:rPr>
        <w:tab/>
      </w:r>
      <w:r w:rsidR="00BD4051">
        <w:rPr>
          <w:sz w:val="24"/>
          <w:szCs w:val="24"/>
        </w:rPr>
        <w:t>Bus išmokami padidinti atlyg</w:t>
      </w:r>
      <w:r>
        <w:rPr>
          <w:sz w:val="24"/>
          <w:szCs w:val="24"/>
        </w:rPr>
        <w:t>inimai, patikslinti asignavimai</w:t>
      </w:r>
      <w:r w:rsidR="00BD4051">
        <w:rPr>
          <w:sz w:val="24"/>
          <w:szCs w:val="24"/>
        </w:rPr>
        <w:t xml:space="preserve"> ir vykdomos savivaldybės funkcijos.</w:t>
      </w:r>
    </w:p>
    <w:p w:rsidR="00BD4051" w:rsidRDefault="00BD4051" w:rsidP="00BD4051">
      <w:pPr>
        <w:tabs>
          <w:tab w:val="left" w:pos="709"/>
          <w:tab w:val="left" w:pos="1134"/>
          <w:tab w:val="left" w:pos="1230"/>
        </w:tabs>
        <w:rPr>
          <w:b/>
          <w:sz w:val="24"/>
          <w:szCs w:val="24"/>
        </w:rPr>
      </w:pPr>
      <w:r>
        <w:rPr>
          <w:b/>
          <w:sz w:val="24"/>
          <w:szCs w:val="24"/>
        </w:rPr>
        <w:tab/>
      </w:r>
      <w:r>
        <w:rPr>
          <w:b/>
          <w:sz w:val="24"/>
          <w:szCs w:val="24"/>
        </w:rPr>
        <w:tab/>
        <w:t>Galimos neigiamos pasekmės priėmus projektą, kokių priemonių reikėtų imtis, kad tokių pasekmių būtų išvengta.</w:t>
      </w:r>
    </w:p>
    <w:p w:rsidR="00BD4051" w:rsidRDefault="00BD4051" w:rsidP="00BD4051">
      <w:pPr>
        <w:pStyle w:val="Sraopastraipa"/>
        <w:tabs>
          <w:tab w:val="left" w:pos="709"/>
          <w:tab w:val="left" w:pos="1134"/>
          <w:tab w:val="left" w:pos="1230"/>
        </w:tabs>
        <w:rPr>
          <w:sz w:val="24"/>
          <w:szCs w:val="24"/>
        </w:rPr>
      </w:pPr>
      <w:r>
        <w:rPr>
          <w:b/>
          <w:sz w:val="24"/>
          <w:szCs w:val="24"/>
        </w:rPr>
        <w:tab/>
      </w:r>
      <w:r>
        <w:rPr>
          <w:sz w:val="24"/>
          <w:szCs w:val="24"/>
        </w:rPr>
        <w:t>Nenumatoma.</w:t>
      </w:r>
    </w:p>
    <w:p w:rsidR="00BD4051" w:rsidRDefault="00BD4051" w:rsidP="00BD4051">
      <w:pPr>
        <w:pStyle w:val="Sraopastraipa"/>
        <w:tabs>
          <w:tab w:val="left" w:pos="709"/>
          <w:tab w:val="left" w:pos="1134"/>
          <w:tab w:val="left" w:pos="1230"/>
        </w:tabs>
        <w:ind w:hanging="294"/>
        <w:rPr>
          <w:b/>
          <w:sz w:val="24"/>
          <w:szCs w:val="24"/>
        </w:rPr>
      </w:pPr>
      <w:r>
        <w:rPr>
          <w:b/>
          <w:sz w:val="24"/>
          <w:szCs w:val="24"/>
        </w:rPr>
        <w:tab/>
      </w:r>
      <w:r>
        <w:rPr>
          <w:b/>
          <w:sz w:val="24"/>
          <w:szCs w:val="24"/>
        </w:rPr>
        <w:tab/>
      </w:r>
      <w:r>
        <w:rPr>
          <w:b/>
          <w:sz w:val="24"/>
          <w:szCs w:val="24"/>
        </w:rPr>
        <w:tab/>
        <w:t>Kokius galiojančius teisės aktus būtina pakeisti ar panaikinti, priėmus teikiamą projektą.</w:t>
      </w:r>
    </w:p>
    <w:p w:rsidR="00BD4051" w:rsidRDefault="00BD4051" w:rsidP="00BD4051">
      <w:pPr>
        <w:tabs>
          <w:tab w:val="left" w:pos="1134"/>
        </w:tabs>
        <w:rPr>
          <w:sz w:val="24"/>
          <w:szCs w:val="24"/>
        </w:rPr>
      </w:pPr>
      <w:r>
        <w:rPr>
          <w:sz w:val="24"/>
          <w:szCs w:val="24"/>
        </w:rPr>
        <w:tab/>
        <w:t>Nereikės.</w:t>
      </w:r>
    </w:p>
    <w:p w:rsidR="00BD4051" w:rsidRDefault="00BD4051" w:rsidP="00BD4051">
      <w:pPr>
        <w:tabs>
          <w:tab w:val="left" w:pos="1134"/>
        </w:tabs>
        <w:rPr>
          <w:b/>
          <w:sz w:val="24"/>
          <w:szCs w:val="24"/>
        </w:rPr>
      </w:pPr>
      <w:r>
        <w:rPr>
          <w:b/>
          <w:sz w:val="24"/>
          <w:szCs w:val="24"/>
        </w:rPr>
        <w:tab/>
        <w:t>Reikiami paskaičiavimai, išlaidų sąmatos bei finansavimo šaltiniai, reikalingi sprendimui įgyvendinti.</w:t>
      </w:r>
    </w:p>
    <w:p w:rsidR="00BD4051" w:rsidRDefault="00BD4051" w:rsidP="00BD4051">
      <w:pPr>
        <w:tabs>
          <w:tab w:val="left" w:pos="1134"/>
        </w:tabs>
        <w:jc w:val="both"/>
        <w:rPr>
          <w:sz w:val="24"/>
          <w:szCs w:val="24"/>
        </w:rPr>
      </w:pPr>
      <w:r>
        <w:rPr>
          <w:sz w:val="24"/>
          <w:szCs w:val="24"/>
        </w:rPr>
        <w:tab/>
        <w:t xml:space="preserve">Biudžeto apimtis bus padidinta </w:t>
      </w:r>
      <w:r w:rsidR="00EE40CE">
        <w:rPr>
          <w:sz w:val="24"/>
          <w:szCs w:val="24"/>
        </w:rPr>
        <w:t>4 316</w:t>
      </w:r>
      <w:r>
        <w:rPr>
          <w:sz w:val="24"/>
          <w:szCs w:val="24"/>
        </w:rPr>
        <w:t xml:space="preserve"> Eur.        </w:t>
      </w:r>
    </w:p>
    <w:p w:rsidR="00BD4051" w:rsidRDefault="00BD4051" w:rsidP="00BD4051">
      <w:pPr>
        <w:tabs>
          <w:tab w:val="left" w:pos="1134"/>
        </w:tabs>
        <w:rPr>
          <w:sz w:val="24"/>
          <w:szCs w:val="24"/>
        </w:rPr>
      </w:pPr>
    </w:p>
    <w:p w:rsidR="00BD4051" w:rsidRDefault="00BD4051" w:rsidP="00BD4051">
      <w:pPr>
        <w:tabs>
          <w:tab w:val="left" w:pos="1134"/>
        </w:tabs>
        <w:rPr>
          <w:sz w:val="24"/>
          <w:szCs w:val="24"/>
        </w:rPr>
      </w:pPr>
    </w:p>
    <w:p w:rsidR="00263050" w:rsidRDefault="00BD4051" w:rsidP="0094721D">
      <w:pPr>
        <w:tabs>
          <w:tab w:val="left" w:pos="1134"/>
          <w:tab w:val="left" w:pos="4995"/>
        </w:tabs>
        <w:ind w:right="567"/>
        <w:jc w:val="both"/>
        <w:rPr>
          <w:sz w:val="24"/>
          <w:szCs w:val="24"/>
        </w:rPr>
      </w:pPr>
      <w:r>
        <w:rPr>
          <w:sz w:val="24"/>
          <w:szCs w:val="24"/>
        </w:rPr>
        <w:t>Finansų skyriaus vedėja</w:t>
      </w:r>
      <w:r>
        <w:rPr>
          <w:sz w:val="24"/>
          <w:szCs w:val="24"/>
        </w:rPr>
        <w:tab/>
      </w:r>
      <w:r w:rsidR="00B968ED">
        <w:rPr>
          <w:sz w:val="24"/>
          <w:szCs w:val="24"/>
        </w:rPr>
        <w:tab/>
      </w:r>
      <w:r>
        <w:rPr>
          <w:sz w:val="24"/>
          <w:szCs w:val="24"/>
        </w:rPr>
        <w:tab/>
      </w:r>
      <w:r w:rsidR="00B968ED">
        <w:rPr>
          <w:sz w:val="24"/>
          <w:szCs w:val="24"/>
        </w:rPr>
        <w:tab/>
      </w:r>
      <w:r w:rsidR="0094721D">
        <w:rPr>
          <w:sz w:val="24"/>
          <w:szCs w:val="24"/>
        </w:rPr>
        <w:tab/>
      </w:r>
      <w:r w:rsidR="00B968ED">
        <w:rPr>
          <w:sz w:val="24"/>
          <w:szCs w:val="24"/>
        </w:rPr>
        <w:t>Genė Šarkiūnienė</w:t>
      </w:r>
    </w:p>
    <w:p w:rsidR="00263050" w:rsidRDefault="00263050" w:rsidP="00842FD8">
      <w:pPr>
        <w:tabs>
          <w:tab w:val="left" w:pos="1134"/>
        </w:tabs>
        <w:ind w:left="1701" w:right="567"/>
        <w:rPr>
          <w:sz w:val="24"/>
          <w:szCs w:val="24"/>
        </w:rPr>
      </w:pPr>
    </w:p>
    <w:p w:rsidR="00263050" w:rsidRDefault="00263050" w:rsidP="00842FD8">
      <w:pPr>
        <w:tabs>
          <w:tab w:val="left" w:pos="1134"/>
        </w:tabs>
        <w:ind w:left="1701" w:right="567"/>
        <w:rPr>
          <w:sz w:val="24"/>
          <w:szCs w:val="24"/>
        </w:rPr>
      </w:pPr>
    </w:p>
    <w:p w:rsidR="00263050" w:rsidRDefault="00263050" w:rsidP="00842FD8">
      <w:pPr>
        <w:tabs>
          <w:tab w:val="left" w:pos="1134"/>
        </w:tabs>
        <w:ind w:left="1701" w:right="567"/>
        <w:rPr>
          <w:sz w:val="24"/>
          <w:szCs w:val="24"/>
        </w:rPr>
      </w:pPr>
    </w:p>
    <w:sectPr w:rsidR="00263050" w:rsidSect="00842FD8">
      <w:headerReference w:type="default" r:id="rId9"/>
      <w:pgSz w:w="11906" w:h="16820"/>
      <w:pgMar w:top="1134" w:right="567" w:bottom="567" w:left="1701" w:header="1134" w:footer="72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3562" w:rsidRDefault="00503562">
      <w:r>
        <w:separator/>
      </w:r>
    </w:p>
  </w:endnote>
  <w:endnote w:type="continuationSeparator" w:id="0">
    <w:p w:rsidR="00503562" w:rsidRDefault="00503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3562" w:rsidRDefault="00503562">
      <w:r>
        <w:separator/>
      </w:r>
    </w:p>
  </w:footnote>
  <w:footnote w:type="continuationSeparator" w:id="0">
    <w:p w:rsidR="00503562" w:rsidRDefault="005035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7D7" w:rsidRDefault="00C827D7">
    <w:pPr>
      <w:pStyle w:val="Antrats"/>
      <w:ind w:firstLine="13"/>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B1ADF"/>
    <w:multiLevelType w:val="hybridMultilevel"/>
    <w:tmpl w:val="0DEA10DE"/>
    <w:lvl w:ilvl="0" w:tplc="98709622">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9165261"/>
    <w:multiLevelType w:val="hybridMultilevel"/>
    <w:tmpl w:val="0A4C827E"/>
    <w:lvl w:ilvl="0" w:tplc="E766E83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13EC7608"/>
    <w:multiLevelType w:val="multilevel"/>
    <w:tmpl w:val="80EA27C2"/>
    <w:lvl w:ilvl="0">
      <w:start w:val="1"/>
      <w:numFmt w:val="decimal"/>
      <w:lvlText w:val="%1."/>
      <w:lvlJc w:val="left"/>
      <w:pPr>
        <w:ind w:left="1069" w:hanging="360"/>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3" w15:restartNumberingAfterBreak="0">
    <w:nsid w:val="22B11943"/>
    <w:multiLevelType w:val="multilevel"/>
    <w:tmpl w:val="6C1257AE"/>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 w15:restartNumberingAfterBreak="0">
    <w:nsid w:val="30A13AB5"/>
    <w:multiLevelType w:val="hybridMultilevel"/>
    <w:tmpl w:val="4A005C28"/>
    <w:lvl w:ilvl="0" w:tplc="C37E42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D7A23F6"/>
    <w:multiLevelType w:val="hybridMultilevel"/>
    <w:tmpl w:val="6812E8C0"/>
    <w:lvl w:ilvl="0" w:tplc="C046F834">
      <w:start w:val="2014"/>
      <w:numFmt w:val="bullet"/>
      <w:lvlText w:val="-"/>
      <w:lvlJc w:val="left"/>
      <w:pPr>
        <w:ind w:left="1155" w:hanging="360"/>
      </w:pPr>
      <w:rPr>
        <w:rFonts w:ascii="Times New Roman" w:eastAsia="Lucida Sans Unicode" w:hAnsi="Times New Roman" w:cs="Times New Roman" w:hint="default"/>
      </w:rPr>
    </w:lvl>
    <w:lvl w:ilvl="1" w:tplc="04270003" w:tentative="1">
      <w:start w:val="1"/>
      <w:numFmt w:val="bullet"/>
      <w:lvlText w:val="o"/>
      <w:lvlJc w:val="left"/>
      <w:pPr>
        <w:ind w:left="1875" w:hanging="360"/>
      </w:pPr>
      <w:rPr>
        <w:rFonts w:ascii="Courier New" w:hAnsi="Courier New" w:cs="Courier New" w:hint="default"/>
      </w:rPr>
    </w:lvl>
    <w:lvl w:ilvl="2" w:tplc="04270005" w:tentative="1">
      <w:start w:val="1"/>
      <w:numFmt w:val="bullet"/>
      <w:lvlText w:val=""/>
      <w:lvlJc w:val="left"/>
      <w:pPr>
        <w:ind w:left="2595" w:hanging="360"/>
      </w:pPr>
      <w:rPr>
        <w:rFonts w:ascii="Wingdings" w:hAnsi="Wingdings" w:hint="default"/>
      </w:rPr>
    </w:lvl>
    <w:lvl w:ilvl="3" w:tplc="04270001" w:tentative="1">
      <w:start w:val="1"/>
      <w:numFmt w:val="bullet"/>
      <w:lvlText w:val=""/>
      <w:lvlJc w:val="left"/>
      <w:pPr>
        <w:ind w:left="3315" w:hanging="360"/>
      </w:pPr>
      <w:rPr>
        <w:rFonts w:ascii="Symbol" w:hAnsi="Symbol" w:hint="default"/>
      </w:rPr>
    </w:lvl>
    <w:lvl w:ilvl="4" w:tplc="04270003" w:tentative="1">
      <w:start w:val="1"/>
      <w:numFmt w:val="bullet"/>
      <w:lvlText w:val="o"/>
      <w:lvlJc w:val="left"/>
      <w:pPr>
        <w:ind w:left="4035" w:hanging="360"/>
      </w:pPr>
      <w:rPr>
        <w:rFonts w:ascii="Courier New" w:hAnsi="Courier New" w:cs="Courier New" w:hint="default"/>
      </w:rPr>
    </w:lvl>
    <w:lvl w:ilvl="5" w:tplc="04270005" w:tentative="1">
      <w:start w:val="1"/>
      <w:numFmt w:val="bullet"/>
      <w:lvlText w:val=""/>
      <w:lvlJc w:val="left"/>
      <w:pPr>
        <w:ind w:left="4755" w:hanging="360"/>
      </w:pPr>
      <w:rPr>
        <w:rFonts w:ascii="Wingdings" w:hAnsi="Wingdings" w:hint="default"/>
      </w:rPr>
    </w:lvl>
    <w:lvl w:ilvl="6" w:tplc="04270001" w:tentative="1">
      <w:start w:val="1"/>
      <w:numFmt w:val="bullet"/>
      <w:lvlText w:val=""/>
      <w:lvlJc w:val="left"/>
      <w:pPr>
        <w:ind w:left="5475" w:hanging="360"/>
      </w:pPr>
      <w:rPr>
        <w:rFonts w:ascii="Symbol" w:hAnsi="Symbol" w:hint="default"/>
      </w:rPr>
    </w:lvl>
    <w:lvl w:ilvl="7" w:tplc="04270003" w:tentative="1">
      <w:start w:val="1"/>
      <w:numFmt w:val="bullet"/>
      <w:lvlText w:val="o"/>
      <w:lvlJc w:val="left"/>
      <w:pPr>
        <w:ind w:left="6195" w:hanging="360"/>
      </w:pPr>
      <w:rPr>
        <w:rFonts w:ascii="Courier New" w:hAnsi="Courier New" w:cs="Courier New" w:hint="default"/>
      </w:rPr>
    </w:lvl>
    <w:lvl w:ilvl="8" w:tplc="04270005" w:tentative="1">
      <w:start w:val="1"/>
      <w:numFmt w:val="bullet"/>
      <w:lvlText w:val=""/>
      <w:lvlJc w:val="left"/>
      <w:pPr>
        <w:ind w:left="6915" w:hanging="360"/>
      </w:pPr>
      <w:rPr>
        <w:rFonts w:ascii="Wingdings" w:hAnsi="Wingdings" w:hint="default"/>
      </w:rPr>
    </w:lvl>
  </w:abstractNum>
  <w:abstractNum w:abstractNumId="6" w15:restartNumberingAfterBreak="0">
    <w:nsid w:val="46E2055B"/>
    <w:multiLevelType w:val="multilevel"/>
    <w:tmpl w:val="34BA232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4D074297"/>
    <w:multiLevelType w:val="hybridMultilevel"/>
    <w:tmpl w:val="273C80F2"/>
    <w:lvl w:ilvl="0" w:tplc="997A7DC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BD95402"/>
    <w:multiLevelType w:val="hybridMultilevel"/>
    <w:tmpl w:val="C3FC16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FD15970"/>
    <w:multiLevelType w:val="multilevel"/>
    <w:tmpl w:val="80EA27C2"/>
    <w:lvl w:ilvl="0">
      <w:start w:val="1"/>
      <w:numFmt w:val="decimal"/>
      <w:lvlText w:val="%1."/>
      <w:lvlJc w:val="left"/>
      <w:pPr>
        <w:ind w:left="1069" w:hanging="360"/>
      </w:pPr>
      <w:rPr>
        <w:rFonts w:hint="default"/>
      </w:rPr>
    </w:lvl>
    <w:lvl w:ilvl="1">
      <w:start w:val="1"/>
      <w:numFmt w:val="decimal"/>
      <w:isLgl/>
      <w:lvlText w:val="%1.%2."/>
      <w:lvlJc w:val="left"/>
      <w:pPr>
        <w:ind w:left="1853" w:hanging="435"/>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num w:numId="1">
    <w:abstractNumId w:val="4"/>
  </w:num>
  <w:num w:numId="2">
    <w:abstractNumId w:val="6"/>
  </w:num>
  <w:num w:numId="3">
    <w:abstractNumId w:val="7"/>
  </w:num>
  <w:num w:numId="4">
    <w:abstractNumId w:val="3"/>
  </w:num>
  <w:num w:numId="5">
    <w:abstractNumId w:val="5"/>
  </w:num>
  <w:num w:numId="6">
    <w:abstractNumId w:val="1"/>
  </w:num>
  <w:num w:numId="7">
    <w:abstractNumId w:val="5"/>
  </w:num>
  <w:num w:numId="8">
    <w:abstractNumId w:val="8"/>
  </w:num>
  <w:num w:numId="9">
    <w:abstractNumId w:val="9"/>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F2B"/>
    <w:rsid w:val="00000C18"/>
    <w:rsid w:val="00002983"/>
    <w:rsid w:val="00002F89"/>
    <w:rsid w:val="00007E3A"/>
    <w:rsid w:val="0001407D"/>
    <w:rsid w:val="00016161"/>
    <w:rsid w:val="00016718"/>
    <w:rsid w:val="00017889"/>
    <w:rsid w:val="00017D58"/>
    <w:rsid w:val="00027DCB"/>
    <w:rsid w:val="00030488"/>
    <w:rsid w:val="0003067E"/>
    <w:rsid w:val="00030EAE"/>
    <w:rsid w:val="00032401"/>
    <w:rsid w:val="0003302A"/>
    <w:rsid w:val="00035E66"/>
    <w:rsid w:val="000410EF"/>
    <w:rsid w:val="000471E0"/>
    <w:rsid w:val="000477B1"/>
    <w:rsid w:val="000503F5"/>
    <w:rsid w:val="000558B2"/>
    <w:rsid w:val="0005661B"/>
    <w:rsid w:val="00056647"/>
    <w:rsid w:val="00060BAC"/>
    <w:rsid w:val="00061336"/>
    <w:rsid w:val="00064B73"/>
    <w:rsid w:val="000669BB"/>
    <w:rsid w:val="00070823"/>
    <w:rsid w:val="00080E97"/>
    <w:rsid w:val="00081912"/>
    <w:rsid w:val="00081F63"/>
    <w:rsid w:val="000837C4"/>
    <w:rsid w:val="0008664F"/>
    <w:rsid w:val="00094893"/>
    <w:rsid w:val="000A1E6A"/>
    <w:rsid w:val="000A5658"/>
    <w:rsid w:val="000A70BA"/>
    <w:rsid w:val="000A7100"/>
    <w:rsid w:val="000B09B9"/>
    <w:rsid w:val="000B0CC3"/>
    <w:rsid w:val="000B1A0C"/>
    <w:rsid w:val="000B4D32"/>
    <w:rsid w:val="000B5A6D"/>
    <w:rsid w:val="000B719E"/>
    <w:rsid w:val="000C145A"/>
    <w:rsid w:val="000C4EC4"/>
    <w:rsid w:val="000D2267"/>
    <w:rsid w:val="000D3A03"/>
    <w:rsid w:val="000D3A1C"/>
    <w:rsid w:val="000D475C"/>
    <w:rsid w:val="000D55AF"/>
    <w:rsid w:val="000D5D25"/>
    <w:rsid w:val="000D7C98"/>
    <w:rsid w:val="000D7FEF"/>
    <w:rsid w:val="000E16CF"/>
    <w:rsid w:val="000E3D6F"/>
    <w:rsid w:val="000E7B88"/>
    <w:rsid w:val="000F4908"/>
    <w:rsid w:val="000F5B6A"/>
    <w:rsid w:val="00102E56"/>
    <w:rsid w:val="00115185"/>
    <w:rsid w:val="001158CD"/>
    <w:rsid w:val="001170A0"/>
    <w:rsid w:val="001213A1"/>
    <w:rsid w:val="00125E16"/>
    <w:rsid w:val="00126771"/>
    <w:rsid w:val="0012761B"/>
    <w:rsid w:val="00132E60"/>
    <w:rsid w:val="00133BFE"/>
    <w:rsid w:val="00134B7E"/>
    <w:rsid w:val="001370CC"/>
    <w:rsid w:val="00137A8F"/>
    <w:rsid w:val="001442AC"/>
    <w:rsid w:val="00150C3D"/>
    <w:rsid w:val="00152575"/>
    <w:rsid w:val="00170574"/>
    <w:rsid w:val="00170D91"/>
    <w:rsid w:val="0017308F"/>
    <w:rsid w:val="00176C4B"/>
    <w:rsid w:val="00180678"/>
    <w:rsid w:val="00180E3D"/>
    <w:rsid w:val="00184BCB"/>
    <w:rsid w:val="0019100A"/>
    <w:rsid w:val="001912E0"/>
    <w:rsid w:val="00193B3B"/>
    <w:rsid w:val="00195E1F"/>
    <w:rsid w:val="00195E37"/>
    <w:rsid w:val="00196FE2"/>
    <w:rsid w:val="00197697"/>
    <w:rsid w:val="001A3272"/>
    <w:rsid w:val="001B027D"/>
    <w:rsid w:val="001B569E"/>
    <w:rsid w:val="001B6972"/>
    <w:rsid w:val="001C0CEF"/>
    <w:rsid w:val="001C2F34"/>
    <w:rsid w:val="001D49D8"/>
    <w:rsid w:val="001D4D46"/>
    <w:rsid w:val="001E1F8C"/>
    <w:rsid w:val="001E6A95"/>
    <w:rsid w:val="001E6F0B"/>
    <w:rsid w:val="001F09A5"/>
    <w:rsid w:val="001F2227"/>
    <w:rsid w:val="001F272B"/>
    <w:rsid w:val="001F3941"/>
    <w:rsid w:val="001F46C1"/>
    <w:rsid w:val="001F48F0"/>
    <w:rsid w:val="001F5FD6"/>
    <w:rsid w:val="002028A1"/>
    <w:rsid w:val="00211CB1"/>
    <w:rsid w:val="0021284A"/>
    <w:rsid w:val="00212CD4"/>
    <w:rsid w:val="00215403"/>
    <w:rsid w:val="002200CF"/>
    <w:rsid w:val="00222FD4"/>
    <w:rsid w:val="0022411E"/>
    <w:rsid w:val="00224FB1"/>
    <w:rsid w:val="002331DC"/>
    <w:rsid w:val="002342CA"/>
    <w:rsid w:val="00234791"/>
    <w:rsid w:val="00240158"/>
    <w:rsid w:val="002402AF"/>
    <w:rsid w:val="00244A3D"/>
    <w:rsid w:val="0024576D"/>
    <w:rsid w:val="0025274F"/>
    <w:rsid w:val="0025547A"/>
    <w:rsid w:val="0025795A"/>
    <w:rsid w:val="00263050"/>
    <w:rsid w:val="00263FF9"/>
    <w:rsid w:val="00267392"/>
    <w:rsid w:val="0026763E"/>
    <w:rsid w:val="002750A4"/>
    <w:rsid w:val="0028014D"/>
    <w:rsid w:val="002815F8"/>
    <w:rsid w:val="0028654C"/>
    <w:rsid w:val="00290495"/>
    <w:rsid w:val="00291F80"/>
    <w:rsid w:val="0029277C"/>
    <w:rsid w:val="002A18B4"/>
    <w:rsid w:val="002A39D1"/>
    <w:rsid w:val="002B1AA6"/>
    <w:rsid w:val="002B1B6D"/>
    <w:rsid w:val="002B1D78"/>
    <w:rsid w:val="002B297F"/>
    <w:rsid w:val="002B2D4C"/>
    <w:rsid w:val="002C3CF8"/>
    <w:rsid w:val="002C3FAC"/>
    <w:rsid w:val="002C4A53"/>
    <w:rsid w:val="002C5962"/>
    <w:rsid w:val="002C5A1D"/>
    <w:rsid w:val="002E1878"/>
    <w:rsid w:val="002E3687"/>
    <w:rsid w:val="002E3F56"/>
    <w:rsid w:val="002F5844"/>
    <w:rsid w:val="002F59EB"/>
    <w:rsid w:val="002F70D0"/>
    <w:rsid w:val="00304E67"/>
    <w:rsid w:val="00304F6B"/>
    <w:rsid w:val="0031055C"/>
    <w:rsid w:val="00310E21"/>
    <w:rsid w:val="00311643"/>
    <w:rsid w:val="003172C7"/>
    <w:rsid w:val="0031773A"/>
    <w:rsid w:val="003206D0"/>
    <w:rsid w:val="003240A1"/>
    <w:rsid w:val="00325682"/>
    <w:rsid w:val="00326273"/>
    <w:rsid w:val="003263E2"/>
    <w:rsid w:val="003275A7"/>
    <w:rsid w:val="00334A02"/>
    <w:rsid w:val="00345782"/>
    <w:rsid w:val="00347AD3"/>
    <w:rsid w:val="00354D1C"/>
    <w:rsid w:val="00364B2D"/>
    <w:rsid w:val="00366AF4"/>
    <w:rsid w:val="00367912"/>
    <w:rsid w:val="00367CAA"/>
    <w:rsid w:val="0037339E"/>
    <w:rsid w:val="00380451"/>
    <w:rsid w:val="0038125D"/>
    <w:rsid w:val="00381CA8"/>
    <w:rsid w:val="00385A50"/>
    <w:rsid w:val="00386226"/>
    <w:rsid w:val="0039669C"/>
    <w:rsid w:val="003A032B"/>
    <w:rsid w:val="003A0C47"/>
    <w:rsid w:val="003A1106"/>
    <w:rsid w:val="003A2234"/>
    <w:rsid w:val="003A2707"/>
    <w:rsid w:val="003B11F0"/>
    <w:rsid w:val="003B2F13"/>
    <w:rsid w:val="003B4434"/>
    <w:rsid w:val="003B5FD2"/>
    <w:rsid w:val="003C70FA"/>
    <w:rsid w:val="003C7316"/>
    <w:rsid w:val="003C73FC"/>
    <w:rsid w:val="003C7C1A"/>
    <w:rsid w:val="003D255D"/>
    <w:rsid w:val="003D41DF"/>
    <w:rsid w:val="003D52BE"/>
    <w:rsid w:val="003E10B3"/>
    <w:rsid w:val="003E3331"/>
    <w:rsid w:val="003E3ACC"/>
    <w:rsid w:val="003E40AB"/>
    <w:rsid w:val="003E4316"/>
    <w:rsid w:val="003E659B"/>
    <w:rsid w:val="003F606D"/>
    <w:rsid w:val="004004CA"/>
    <w:rsid w:val="00401109"/>
    <w:rsid w:val="00401452"/>
    <w:rsid w:val="00401A58"/>
    <w:rsid w:val="00401D29"/>
    <w:rsid w:val="00402758"/>
    <w:rsid w:val="00407B25"/>
    <w:rsid w:val="0041013C"/>
    <w:rsid w:val="0041269F"/>
    <w:rsid w:val="00414996"/>
    <w:rsid w:val="0041728B"/>
    <w:rsid w:val="0042012D"/>
    <w:rsid w:val="004210A1"/>
    <w:rsid w:val="00424F5B"/>
    <w:rsid w:val="00431307"/>
    <w:rsid w:val="004326C8"/>
    <w:rsid w:val="00433357"/>
    <w:rsid w:val="00436645"/>
    <w:rsid w:val="004418E3"/>
    <w:rsid w:val="00441C97"/>
    <w:rsid w:val="00443359"/>
    <w:rsid w:val="0044428F"/>
    <w:rsid w:val="0044573B"/>
    <w:rsid w:val="004513D8"/>
    <w:rsid w:val="004534D6"/>
    <w:rsid w:val="00453535"/>
    <w:rsid w:val="004723E4"/>
    <w:rsid w:val="00473681"/>
    <w:rsid w:val="00473D4D"/>
    <w:rsid w:val="00475198"/>
    <w:rsid w:val="00484F64"/>
    <w:rsid w:val="00490EA9"/>
    <w:rsid w:val="004910C8"/>
    <w:rsid w:val="0049197A"/>
    <w:rsid w:val="00492C3F"/>
    <w:rsid w:val="00492FB9"/>
    <w:rsid w:val="00493C2B"/>
    <w:rsid w:val="00495BB2"/>
    <w:rsid w:val="00496D6B"/>
    <w:rsid w:val="004A0C18"/>
    <w:rsid w:val="004A105B"/>
    <w:rsid w:val="004A2983"/>
    <w:rsid w:val="004A4093"/>
    <w:rsid w:val="004A4B8F"/>
    <w:rsid w:val="004A5E5B"/>
    <w:rsid w:val="004B1762"/>
    <w:rsid w:val="004B3BFC"/>
    <w:rsid w:val="004C31F9"/>
    <w:rsid w:val="004C6D8A"/>
    <w:rsid w:val="004D0424"/>
    <w:rsid w:val="004D0CDC"/>
    <w:rsid w:val="004D4DAC"/>
    <w:rsid w:val="004E02A0"/>
    <w:rsid w:val="004E18AA"/>
    <w:rsid w:val="004E4304"/>
    <w:rsid w:val="004E46BB"/>
    <w:rsid w:val="004E4CD9"/>
    <w:rsid w:val="004F01C8"/>
    <w:rsid w:val="004F0F07"/>
    <w:rsid w:val="004F23DD"/>
    <w:rsid w:val="004F5A9A"/>
    <w:rsid w:val="00503465"/>
    <w:rsid w:val="00503562"/>
    <w:rsid w:val="00510D14"/>
    <w:rsid w:val="00513699"/>
    <w:rsid w:val="005141A9"/>
    <w:rsid w:val="0052044A"/>
    <w:rsid w:val="00521FCA"/>
    <w:rsid w:val="00522749"/>
    <w:rsid w:val="00526868"/>
    <w:rsid w:val="00526B4D"/>
    <w:rsid w:val="00526CF4"/>
    <w:rsid w:val="00530485"/>
    <w:rsid w:val="00530B3B"/>
    <w:rsid w:val="00532BA6"/>
    <w:rsid w:val="00535EAB"/>
    <w:rsid w:val="005402F3"/>
    <w:rsid w:val="005404AA"/>
    <w:rsid w:val="005451EA"/>
    <w:rsid w:val="00545B7F"/>
    <w:rsid w:val="0055106B"/>
    <w:rsid w:val="005533AE"/>
    <w:rsid w:val="00557D7F"/>
    <w:rsid w:val="00560295"/>
    <w:rsid w:val="0056207A"/>
    <w:rsid w:val="005630FC"/>
    <w:rsid w:val="00565952"/>
    <w:rsid w:val="00565E60"/>
    <w:rsid w:val="00567919"/>
    <w:rsid w:val="00573EB1"/>
    <w:rsid w:val="00581991"/>
    <w:rsid w:val="005828A3"/>
    <w:rsid w:val="00585262"/>
    <w:rsid w:val="005853AC"/>
    <w:rsid w:val="00592BC3"/>
    <w:rsid w:val="00592C76"/>
    <w:rsid w:val="00593B12"/>
    <w:rsid w:val="00595B14"/>
    <w:rsid w:val="005A17F7"/>
    <w:rsid w:val="005A36F6"/>
    <w:rsid w:val="005A374A"/>
    <w:rsid w:val="005A54C1"/>
    <w:rsid w:val="005A6B3F"/>
    <w:rsid w:val="005B2404"/>
    <w:rsid w:val="005B2D17"/>
    <w:rsid w:val="005B4863"/>
    <w:rsid w:val="005B4EF2"/>
    <w:rsid w:val="005B501C"/>
    <w:rsid w:val="005B5244"/>
    <w:rsid w:val="005C0509"/>
    <w:rsid w:val="005C198A"/>
    <w:rsid w:val="005C50F9"/>
    <w:rsid w:val="005C7733"/>
    <w:rsid w:val="005D1E80"/>
    <w:rsid w:val="005E17AD"/>
    <w:rsid w:val="005E49E1"/>
    <w:rsid w:val="005E6BB0"/>
    <w:rsid w:val="005F05AF"/>
    <w:rsid w:val="005F454A"/>
    <w:rsid w:val="005F48F0"/>
    <w:rsid w:val="005F4EE0"/>
    <w:rsid w:val="00603775"/>
    <w:rsid w:val="00610C79"/>
    <w:rsid w:val="0062202B"/>
    <w:rsid w:val="00630C68"/>
    <w:rsid w:val="006326F1"/>
    <w:rsid w:val="00633A1B"/>
    <w:rsid w:val="00635E8D"/>
    <w:rsid w:val="006367E9"/>
    <w:rsid w:val="00636E2C"/>
    <w:rsid w:val="00642611"/>
    <w:rsid w:val="006552CC"/>
    <w:rsid w:val="00657149"/>
    <w:rsid w:val="00665D01"/>
    <w:rsid w:val="006663C2"/>
    <w:rsid w:val="00666FD1"/>
    <w:rsid w:val="0066702E"/>
    <w:rsid w:val="00667051"/>
    <w:rsid w:val="00667582"/>
    <w:rsid w:val="00673291"/>
    <w:rsid w:val="006814BC"/>
    <w:rsid w:val="00693E10"/>
    <w:rsid w:val="006A049A"/>
    <w:rsid w:val="006A26D4"/>
    <w:rsid w:val="006A39F3"/>
    <w:rsid w:val="006A7C2F"/>
    <w:rsid w:val="006B0E44"/>
    <w:rsid w:val="006B30C9"/>
    <w:rsid w:val="006B33C2"/>
    <w:rsid w:val="006B6447"/>
    <w:rsid w:val="006C10E1"/>
    <w:rsid w:val="006C1C25"/>
    <w:rsid w:val="006C3690"/>
    <w:rsid w:val="006C7B68"/>
    <w:rsid w:val="006D186E"/>
    <w:rsid w:val="006D3A53"/>
    <w:rsid w:val="006D7187"/>
    <w:rsid w:val="006E0940"/>
    <w:rsid w:val="006E36CB"/>
    <w:rsid w:val="006E75D0"/>
    <w:rsid w:val="006F0449"/>
    <w:rsid w:val="006F1BB5"/>
    <w:rsid w:val="00700E46"/>
    <w:rsid w:val="00701061"/>
    <w:rsid w:val="0070378C"/>
    <w:rsid w:val="00703E61"/>
    <w:rsid w:val="007045FC"/>
    <w:rsid w:val="007062BA"/>
    <w:rsid w:val="00706441"/>
    <w:rsid w:val="00711CEE"/>
    <w:rsid w:val="00712A5D"/>
    <w:rsid w:val="00712E08"/>
    <w:rsid w:val="00713AEB"/>
    <w:rsid w:val="00715093"/>
    <w:rsid w:val="007173B2"/>
    <w:rsid w:val="00717830"/>
    <w:rsid w:val="0072456A"/>
    <w:rsid w:val="00727967"/>
    <w:rsid w:val="00735638"/>
    <w:rsid w:val="0074054B"/>
    <w:rsid w:val="0074297C"/>
    <w:rsid w:val="00745E1D"/>
    <w:rsid w:val="00745FE0"/>
    <w:rsid w:val="00746DD1"/>
    <w:rsid w:val="00747D4C"/>
    <w:rsid w:val="00747D7A"/>
    <w:rsid w:val="00750657"/>
    <w:rsid w:val="00750E40"/>
    <w:rsid w:val="00751ACA"/>
    <w:rsid w:val="007533B6"/>
    <w:rsid w:val="0075404B"/>
    <w:rsid w:val="0076099B"/>
    <w:rsid w:val="0077320B"/>
    <w:rsid w:val="00780C95"/>
    <w:rsid w:val="00787B7D"/>
    <w:rsid w:val="00790CB7"/>
    <w:rsid w:val="007929E2"/>
    <w:rsid w:val="007940B4"/>
    <w:rsid w:val="007A08BA"/>
    <w:rsid w:val="007A112F"/>
    <w:rsid w:val="007A3694"/>
    <w:rsid w:val="007A3B47"/>
    <w:rsid w:val="007A4D78"/>
    <w:rsid w:val="007B0CA0"/>
    <w:rsid w:val="007B65ED"/>
    <w:rsid w:val="007C0B2B"/>
    <w:rsid w:val="007C2C3D"/>
    <w:rsid w:val="007C4F60"/>
    <w:rsid w:val="007C6C96"/>
    <w:rsid w:val="007C6F12"/>
    <w:rsid w:val="007D262E"/>
    <w:rsid w:val="007D5888"/>
    <w:rsid w:val="007D6A3B"/>
    <w:rsid w:val="007E1DAA"/>
    <w:rsid w:val="007F201D"/>
    <w:rsid w:val="007F5901"/>
    <w:rsid w:val="007F76AC"/>
    <w:rsid w:val="00801857"/>
    <w:rsid w:val="0080443C"/>
    <w:rsid w:val="00817445"/>
    <w:rsid w:val="008208A3"/>
    <w:rsid w:val="00821D12"/>
    <w:rsid w:val="00822239"/>
    <w:rsid w:val="008275BC"/>
    <w:rsid w:val="008307D8"/>
    <w:rsid w:val="00831056"/>
    <w:rsid w:val="00842FD8"/>
    <w:rsid w:val="00845572"/>
    <w:rsid w:val="00853528"/>
    <w:rsid w:val="00854AF0"/>
    <w:rsid w:val="00855E8B"/>
    <w:rsid w:val="00861ABA"/>
    <w:rsid w:val="00864F90"/>
    <w:rsid w:val="00867783"/>
    <w:rsid w:val="0087036C"/>
    <w:rsid w:val="008729D9"/>
    <w:rsid w:val="00872ADC"/>
    <w:rsid w:val="00876C7D"/>
    <w:rsid w:val="00885F0E"/>
    <w:rsid w:val="008862D5"/>
    <w:rsid w:val="00892F75"/>
    <w:rsid w:val="008A169C"/>
    <w:rsid w:val="008A3A71"/>
    <w:rsid w:val="008A3AD1"/>
    <w:rsid w:val="008A5A08"/>
    <w:rsid w:val="008A6B60"/>
    <w:rsid w:val="008B7D04"/>
    <w:rsid w:val="008C2C0F"/>
    <w:rsid w:val="008C62A2"/>
    <w:rsid w:val="008D0A3E"/>
    <w:rsid w:val="008D0BE0"/>
    <w:rsid w:val="008D4E3F"/>
    <w:rsid w:val="008F0D44"/>
    <w:rsid w:val="008F2DE9"/>
    <w:rsid w:val="008F4389"/>
    <w:rsid w:val="008F584A"/>
    <w:rsid w:val="008F5BD9"/>
    <w:rsid w:val="008F66CE"/>
    <w:rsid w:val="009014FB"/>
    <w:rsid w:val="00904AC5"/>
    <w:rsid w:val="0090709F"/>
    <w:rsid w:val="0092454A"/>
    <w:rsid w:val="009249ED"/>
    <w:rsid w:val="0093059B"/>
    <w:rsid w:val="00933000"/>
    <w:rsid w:val="00935135"/>
    <w:rsid w:val="00936865"/>
    <w:rsid w:val="00937B78"/>
    <w:rsid w:val="009458E2"/>
    <w:rsid w:val="00945D94"/>
    <w:rsid w:val="0094721D"/>
    <w:rsid w:val="0095186C"/>
    <w:rsid w:val="009521A9"/>
    <w:rsid w:val="009541C2"/>
    <w:rsid w:val="00955126"/>
    <w:rsid w:val="0095786C"/>
    <w:rsid w:val="00961002"/>
    <w:rsid w:val="0096114C"/>
    <w:rsid w:val="00961B17"/>
    <w:rsid w:val="00962E25"/>
    <w:rsid w:val="00964E5C"/>
    <w:rsid w:val="00976E75"/>
    <w:rsid w:val="00977306"/>
    <w:rsid w:val="00987B75"/>
    <w:rsid w:val="00991C31"/>
    <w:rsid w:val="00991FAC"/>
    <w:rsid w:val="009955D2"/>
    <w:rsid w:val="00996E55"/>
    <w:rsid w:val="009A1547"/>
    <w:rsid w:val="009A6FDF"/>
    <w:rsid w:val="009B172C"/>
    <w:rsid w:val="009B6720"/>
    <w:rsid w:val="009C507D"/>
    <w:rsid w:val="009C65D9"/>
    <w:rsid w:val="009C79E4"/>
    <w:rsid w:val="009D065F"/>
    <w:rsid w:val="009E10AB"/>
    <w:rsid w:val="009E2A57"/>
    <w:rsid w:val="009E40D4"/>
    <w:rsid w:val="009E56BA"/>
    <w:rsid w:val="009E75C1"/>
    <w:rsid w:val="009F1D32"/>
    <w:rsid w:val="009F5D7C"/>
    <w:rsid w:val="009F6938"/>
    <w:rsid w:val="00A02037"/>
    <w:rsid w:val="00A03A5D"/>
    <w:rsid w:val="00A047B0"/>
    <w:rsid w:val="00A05AEA"/>
    <w:rsid w:val="00A1082E"/>
    <w:rsid w:val="00A15CDF"/>
    <w:rsid w:val="00A2410C"/>
    <w:rsid w:val="00A243FB"/>
    <w:rsid w:val="00A24C90"/>
    <w:rsid w:val="00A252E5"/>
    <w:rsid w:val="00A255F4"/>
    <w:rsid w:val="00A261B5"/>
    <w:rsid w:val="00A30872"/>
    <w:rsid w:val="00A321F8"/>
    <w:rsid w:val="00A32A06"/>
    <w:rsid w:val="00A33237"/>
    <w:rsid w:val="00A35974"/>
    <w:rsid w:val="00A35A0D"/>
    <w:rsid w:val="00A36E65"/>
    <w:rsid w:val="00A44C40"/>
    <w:rsid w:val="00A44E4D"/>
    <w:rsid w:val="00A45452"/>
    <w:rsid w:val="00A4648C"/>
    <w:rsid w:val="00A47C33"/>
    <w:rsid w:val="00A5468A"/>
    <w:rsid w:val="00A55CD2"/>
    <w:rsid w:val="00A55D29"/>
    <w:rsid w:val="00A61A80"/>
    <w:rsid w:val="00A638E9"/>
    <w:rsid w:val="00A663AA"/>
    <w:rsid w:val="00A66B75"/>
    <w:rsid w:val="00A6725F"/>
    <w:rsid w:val="00A712CF"/>
    <w:rsid w:val="00A75B60"/>
    <w:rsid w:val="00A760D7"/>
    <w:rsid w:val="00A85CC3"/>
    <w:rsid w:val="00A87FF9"/>
    <w:rsid w:val="00A90163"/>
    <w:rsid w:val="00A9156C"/>
    <w:rsid w:val="00A93801"/>
    <w:rsid w:val="00A96879"/>
    <w:rsid w:val="00A96BAE"/>
    <w:rsid w:val="00A96E01"/>
    <w:rsid w:val="00A97402"/>
    <w:rsid w:val="00AA1628"/>
    <w:rsid w:val="00AA1800"/>
    <w:rsid w:val="00AA196D"/>
    <w:rsid w:val="00AA661A"/>
    <w:rsid w:val="00AA7BB6"/>
    <w:rsid w:val="00AB561F"/>
    <w:rsid w:val="00AB577C"/>
    <w:rsid w:val="00AB597E"/>
    <w:rsid w:val="00AB6279"/>
    <w:rsid w:val="00AB6C2C"/>
    <w:rsid w:val="00AC78DE"/>
    <w:rsid w:val="00AC7C7D"/>
    <w:rsid w:val="00AD1201"/>
    <w:rsid w:val="00AD1DC1"/>
    <w:rsid w:val="00AD6066"/>
    <w:rsid w:val="00AE3104"/>
    <w:rsid w:val="00AE3FDF"/>
    <w:rsid w:val="00AE6EA7"/>
    <w:rsid w:val="00AE78D2"/>
    <w:rsid w:val="00AF129F"/>
    <w:rsid w:val="00AF1961"/>
    <w:rsid w:val="00B0096F"/>
    <w:rsid w:val="00B04EF0"/>
    <w:rsid w:val="00B05A9A"/>
    <w:rsid w:val="00B0625C"/>
    <w:rsid w:val="00B06676"/>
    <w:rsid w:val="00B0767B"/>
    <w:rsid w:val="00B11980"/>
    <w:rsid w:val="00B15347"/>
    <w:rsid w:val="00B15F63"/>
    <w:rsid w:val="00B16F5D"/>
    <w:rsid w:val="00B22ADB"/>
    <w:rsid w:val="00B31AA7"/>
    <w:rsid w:val="00B33670"/>
    <w:rsid w:val="00B33904"/>
    <w:rsid w:val="00B33CFB"/>
    <w:rsid w:val="00B3401F"/>
    <w:rsid w:val="00B431AB"/>
    <w:rsid w:val="00B47622"/>
    <w:rsid w:val="00B50F2B"/>
    <w:rsid w:val="00B53D8D"/>
    <w:rsid w:val="00B549DB"/>
    <w:rsid w:val="00B555BB"/>
    <w:rsid w:val="00B56F45"/>
    <w:rsid w:val="00B57EC8"/>
    <w:rsid w:val="00B57F7C"/>
    <w:rsid w:val="00B60753"/>
    <w:rsid w:val="00B6162E"/>
    <w:rsid w:val="00B645CF"/>
    <w:rsid w:val="00B661E3"/>
    <w:rsid w:val="00B709A1"/>
    <w:rsid w:val="00B70C31"/>
    <w:rsid w:val="00B76DD1"/>
    <w:rsid w:val="00B8399A"/>
    <w:rsid w:val="00B90054"/>
    <w:rsid w:val="00B95535"/>
    <w:rsid w:val="00B95807"/>
    <w:rsid w:val="00B968ED"/>
    <w:rsid w:val="00B97D4A"/>
    <w:rsid w:val="00BA01B2"/>
    <w:rsid w:val="00BA1FF9"/>
    <w:rsid w:val="00BA7E13"/>
    <w:rsid w:val="00BB0F9B"/>
    <w:rsid w:val="00BC1012"/>
    <w:rsid w:val="00BC182E"/>
    <w:rsid w:val="00BD103D"/>
    <w:rsid w:val="00BD2DC6"/>
    <w:rsid w:val="00BD31A7"/>
    <w:rsid w:val="00BD4051"/>
    <w:rsid w:val="00BD43DD"/>
    <w:rsid w:val="00BD695B"/>
    <w:rsid w:val="00BD72DB"/>
    <w:rsid w:val="00BE3AF9"/>
    <w:rsid w:val="00BF1445"/>
    <w:rsid w:val="00BF40EF"/>
    <w:rsid w:val="00BF7CF8"/>
    <w:rsid w:val="00C01B69"/>
    <w:rsid w:val="00C01F4A"/>
    <w:rsid w:val="00C031B5"/>
    <w:rsid w:val="00C05C15"/>
    <w:rsid w:val="00C06896"/>
    <w:rsid w:val="00C06D37"/>
    <w:rsid w:val="00C1226B"/>
    <w:rsid w:val="00C12615"/>
    <w:rsid w:val="00C142B3"/>
    <w:rsid w:val="00C17054"/>
    <w:rsid w:val="00C20DDA"/>
    <w:rsid w:val="00C21534"/>
    <w:rsid w:val="00C2315B"/>
    <w:rsid w:val="00C27DC5"/>
    <w:rsid w:val="00C308C2"/>
    <w:rsid w:val="00C44529"/>
    <w:rsid w:val="00C52AEC"/>
    <w:rsid w:val="00C5432B"/>
    <w:rsid w:val="00C54A0D"/>
    <w:rsid w:val="00C60464"/>
    <w:rsid w:val="00C6256C"/>
    <w:rsid w:val="00C62CD9"/>
    <w:rsid w:val="00C63B38"/>
    <w:rsid w:val="00C65685"/>
    <w:rsid w:val="00C65A82"/>
    <w:rsid w:val="00C67180"/>
    <w:rsid w:val="00C6792A"/>
    <w:rsid w:val="00C7115C"/>
    <w:rsid w:val="00C827D7"/>
    <w:rsid w:val="00C85B07"/>
    <w:rsid w:val="00C865AA"/>
    <w:rsid w:val="00C91CA0"/>
    <w:rsid w:val="00C9794C"/>
    <w:rsid w:val="00CA016E"/>
    <w:rsid w:val="00CA2857"/>
    <w:rsid w:val="00CA4B73"/>
    <w:rsid w:val="00CA55CC"/>
    <w:rsid w:val="00CB246D"/>
    <w:rsid w:val="00CB5BF1"/>
    <w:rsid w:val="00CC1022"/>
    <w:rsid w:val="00CC1950"/>
    <w:rsid w:val="00CC19AA"/>
    <w:rsid w:val="00CC221F"/>
    <w:rsid w:val="00CC41E5"/>
    <w:rsid w:val="00CD216D"/>
    <w:rsid w:val="00CD298E"/>
    <w:rsid w:val="00CD2ABE"/>
    <w:rsid w:val="00CD3825"/>
    <w:rsid w:val="00CE5DCE"/>
    <w:rsid w:val="00CF5D96"/>
    <w:rsid w:val="00D00868"/>
    <w:rsid w:val="00D01C0E"/>
    <w:rsid w:val="00D10BCA"/>
    <w:rsid w:val="00D111DA"/>
    <w:rsid w:val="00D11F2C"/>
    <w:rsid w:val="00D121DB"/>
    <w:rsid w:val="00D21F62"/>
    <w:rsid w:val="00D239E6"/>
    <w:rsid w:val="00D32435"/>
    <w:rsid w:val="00D3584B"/>
    <w:rsid w:val="00D376A4"/>
    <w:rsid w:val="00D41CA5"/>
    <w:rsid w:val="00D43F21"/>
    <w:rsid w:val="00D50CBD"/>
    <w:rsid w:val="00D51ADF"/>
    <w:rsid w:val="00D529B1"/>
    <w:rsid w:val="00D55671"/>
    <w:rsid w:val="00D66C13"/>
    <w:rsid w:val="00D73696"/>
    <w:rsid w:val="00D76193"/>
    <w:rsid w:val="00D80DDC"/>
    <w:rsid w:val="00D815CD"/>
    <w:rsid w:val="00D82D29"/>
    <w:rsid w:val="00D83018"/>
    <w:rsid w:val="00D841D9"/>
    <w:rsid w:val="00D86D92"/>
    <w:rsid w:val="00D87E95"/>
    <w:rsid w:val="00D93F5A"/>
    <w:rsid w:val="00D94F18"/>
    <w:rsid w:val="00D96910"/>
    <w:rsid w:val="00DA2242"/>
    <w:rsid w:val="00DA309F"/>
    <w:rsid w:val="00DA30CA"/>
    <w:rsid w:val="00DA61F8"/>
    <w:rsid w:val="00DB2B7B"/>
    <w:rsid w:val="00DB34E4"/>
    <w:rsid w:val="00DB5FEA"/>
    <w:rsid w:val="00DC2FD7"/>
    <w:rsid w:val="00DC31E8"/>
    <w:rsid w:val="00DD55B2"/>
    <w:rsid w:val="00DD67B4"/>
    <w:rsid w:val="00DE219E"/>
    <w:rsid w:val="00DE2293"/>
    <w:rsid w:val="00DE7986"/>
    <w:rsid w:val="00DF2B4F"/>
    <w:rsid w:val="00DF2F48"/>
    <w:rsid w:val="00DF4CBD"/>
    <w:rsid w:val="00DF61D9"/>
    <w:rsid w:val="00E03093"/>
    <w:rsid w:val="00E07533"/>
    <w:rsid w:val="00E1124C"/>
    <w:rsid w:val="00E11361"/>
    <w:rsid w:val="00E144B8"/>
    <w:rsid w:val="00E153B7"/>
    <w:rsid w:val="00E171B7"/>
    <w:rsid w:val="00E1761E"/>
    <w:rsid w:val="00E22C6F"/>
    <w:rsid w:val="00E24851"/>
    <w:rsid w:val="00E25A75"/>
    <w:rsid w:val="00E33699"/>
    <w:rsid w:val="00E350C0"/>
    <w:rsid w:val="00E35382"/>
    <w:rsid w:val="00E35B7D"/>
    <w:rsid w:val="00E46E08"/>
    <w:rsid w:val="00E504BD"/>
    <w:rsid w:val="00E539AD"/>
    <w:rsid w:val="00E54D1D"/>
    <w:rsid w:val="00E637CD"/>
    <w:rsid w:val="00E63E75"/>
    <w:rsid w:val="00E64D37"/>
    <w:rsid w:val="00E65587"/>
    <w:rsid w:val="00E673F4"/>
    <w:rsid w:val="00E67570"/>
    <w:rsid w:val="00E74278"/>
    <w:rsid w:val="00E80C0D"/>
    <w:rsid w:val="00E83EA1"/>
    <w:rsid w:val="00E90939"/>
    <w:rsid w:val="00E91E08"/>
    <w:rsid w:val="00E926C8"/>
    <w:rsid w:val="00EA2515"/>
    <w:rsid w:val="00EA3FCD"/>
    <w:rsid w:val="00EA4707"/>
    <w:rsid w:val="00EA6468"/>
    <w:rsid w:val="00EA7216"/>
    <w:rsid w:val="00EB4AB2"/>
    <w:rsid w:val="00EB4E84"/>
    <w:rsid w:val="00EB64F5"/>
    <w:rsid w:val="00EB6EF1"/>
    <w:rsid w:val="00EB7C1E"/>
    <w:rsid w:val="00EC284E"/>
    <w:rsid w:val="00EC287F"/>
    <w:rsid w:val="00EC73AC"/>
    <w:rsid w:val="00EC79B2"/>
    <w:rsid w:val="00EE2D30"/>
    <w:rsid w:val="00EE30D9"/>
    <w:rsid w:val="00EE40CE"/>
    <w:rsid w:val="00EE4780"/>
    <w:rsid w:val="00EE5C6B"/>
    <w:rsid w:val="00EF2295"/>
    <w:rsid w:val="00EF2971"/>
    <w:rsid w:val="00EF3CC0"/>
    <w:rsid w:val="00F00E02"/>
    <w:rsid w:val="00F01951"/>
    <w:rsid w:val="00F0311B"/>
    <w:rsid w:val="00F04092"/>
    <w:rsid w:val="00F0738C"/>
    <w:rsid w:val="00F12051"/>
    <w:rsid w:val="00F21FC5"/>
    <w:rsid w:val="00F2552C"/>
    <w:rsid w:val="00F27CE7"/>
    <w:rsid w:val="00F313DE"/>
    <w:rsid w:val="00F34F9F"/>
    <w:rsid w:val="00F429D7"/>
    <w:rsid w:val="00F52230"/>
    <w:rsid w:val="00F54445"/>
    <w:rsid w:val="00F55631"/>
    <w:rsid w:val="00F55DD8"/>
    <w:rsid w:val="00F603D1"/>
    <w:rsid w:val="00F649F4"/>
    <w:rsid w:val="00F662B2"/>
    <w:rsid w:val="00F66ED3"/>
    <w:rsid w:val="00F71C86"/>
    <w:rsid w:val="00F74BC0"/>
    <w:rsid w:val="00F75CFC"/>
    <w:rsid w:val="00F80272"/>
    <w:rsid w:val="00F82DAB"/>
    <w:rsid w:val="00F8461C"/>
    <w:rsid w:val="00F84884"/>
    <w:rsid w:val="00F85DF5"/>
    <w:rsid w:val="00F86DB8"/>
    <w:rsid w:val="00F87555"/>
    <w:rsid w:val="00F92F93"/>
    <w:rsid w:val="00F97636"/>
    <w:rsid w:val="00FA2A93"/>
    <w:rsid w:val="00FB1891"/>
    <w:rsid w:val="00FC6F7F"/>
    <w:rsid w:val="00FD083F"/>
    <w:rsid w:val="00FD37DE"/>
    <w:rsid w:val="00FE21D2"/>
    <w:rsid w:val="00FE42A8"/>
    <w:rsid w:val="00FE6E16"/>
    <w:rsid w:val="00FE7ACA"/>
    <w:rsid w:val="00FF45FE"/>
    <w:rsid w:val="00FF6777"/>
    <w:rsid w:val="00FF7890"/>
    <w:rsid w:val="00FF7E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15:chartTrackingRefBased/>
  <w15:docId w15:val="{C6A0763E-DC6C-49AD-B505-F47563F07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Numatytasispastraiposriftas3">
    <w:name w:val="Numatytasis pastraipos šriftas3"/>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Antrat1">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Standard">
    <w:name w:val="Standard"/>
    <w:rsid w:val="00780C95"/>
    <w:pPr>
      <w:suppressAutoHyphens/>
      <w:autoSpaceDN w:val="0"/>
      <w:textAlignment w:val="baseline"/>
    </w:pPr>
    <w:rPr>
      <w:kern w:val="3"/>
      <w:sz w:val="24"/>
      <w:szCs w:val="24"/>
      <w:lang w:eastAsia="zh-CN"/>
    </w:rPr>
  </w:style>
  <w:style w:type="paragraph" w:customStyle="1" w:styleId="Textbody">
    <w:name w:val="Text body"/>
    <w:basedOn w:val="Standard"/>
    <w:rsid w:val="00780C95"/>
    <w:pPr>
      <w:spacing w:after="120"/>
    </w:pPr>
  </w:style>
  <w:style w:type="paragraph" w:styleId="Sraopastraipa">
    <w:name w:val="List Paragraph"/>
    <w:basedOn w:val="prastasis"/>
    <w:uiPriority w:val="34"/>
    <w:qFormat/>
    <w:rsid w:val="005A17F7"/>
    <w:pPr>
      <w:ind w:left="720"/>
      <w:contextualSpacing/>
    </w:pPr>
  </w:style>
  <w:style w:type="paragraph" w:customStyle="1" w:styleId="Lentelsturinys">
    <w:name w:val="Lentelės turinys"/>
    <w:basedOn w:val="prastasis"/>
    <w:rsid w:val="008F584A"/>
    <w:pPr>
      <w:widowControl w:val="0"/>
      <w:suppressLineNumbers/>
    </w:pPr>
    <w:rPr>
      <w:rFonts w:eastAsia="SimSun" w:cs="Mangal"/>
      <w:kern w:val="2"/>
      <w:sz w:val="24"/>
      <w:szCs w:val="24"/>
      <w:lang w:eastAsia="hi-IN" w:bidi="hi-IN"/>
    </w:rPr>
  </w:style>
  <w:style w:type="paragraph" w:styleId="Betarp">
    <w:name w:val="No Spacing"/>
    <w:uiPriority w:val="1"/>
    <w:qFormat/>
    <w:rsid w:val="00CA2857"/>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99519">
      <w:bodyDiv w:val="1"/>
      <w:marLeft w:val="0"/>
      <w:marRight w:val="0"/>
      <w:marTop w:val="0"/>
      <w:marBottom w:val="0"/>
      <w:divBdr>
        <w:top w:val="none" w:sz="0" w:space="0" w:color="auto"/>
        <w:left w:val="none" w:sz="0" w:space="0" w:color="auto"/>
        <w:bottom w:val="none" w:sz="0" w:space="0" w:color="auto"/>
        <w:right w:val="none" w:sz="0" w:space="0" w:color="auto"/>
      </w:divBdr>
    </w:div>
    <w:div w:id="114714310">
      <w:bodyDiv w:val="1"/>
      <w:marLeft w:val="0"/>
      <w:marRight w:val="0"/>
      <w:marTop w:val="0"/>
      <w:marBottom w:val="0"/>
      <w:divBdr>
        <w:top w:val="none" w:sz="0" w:space="0" w:color="auto"/>
        <w:left w:val="none" w:sz="0" w:space="0" w:color="auto"/>
        <w:bottom w:val="none" w:sz="0" w:space="0" w:color="auto"/>
        <w:right w:val="none" w:sz="0" w:space="0" w:color="auto"/>
      </w:divBdr>
    </w:div>
    <w:div w:id="154422442">
      <w:bodyDiv w:val="1"/>
      <w:marLeft w:val="0"/>
      <w:marRight w:val="0"/>
      <w:marTop w:val="0"/>
      <w:marBottom w:val="0"/>
      <w:divBdr>
        <w:top w:val="none" w:sz="0" w:space="0" w:color="auto"/>
        <w:left w:val="none" w:sz="0" w:space="0" w:color="auto"/>
        <w:bottom w:val="none" w:sz="0" w:space="0" w:color="auto"/>
        <w:right w:val="none" w:sz="0" w:space="0" w:color="auto"/>
      </w:divBdr>
    </w:div>
    <w:div w:id="164248342">
      <w:bodyDiv w:val="1"/>
      <w:marLeft w:val="0"/>
      <w:marRight w:val="0"/>
      <w:marTop w:val="0"/>
      <w:marBottom w:val="0"/>
      <w:divBdr>
        <w:top w:val="none" w:sz="0" w:space="0" w:color="auto"/>
        <w:left w:val="none" w:sz="0" w:space="0" w:color="auto"/>
        <w:bottom w:val="none" w:sz="0" w:space="0" w:color="auto"/>
        <w:right w:val="none" w:sz="0" w:space="0" w:color="auto"/>
      </w:divBdr>
    </w:div>
    <w:div w:id="174733571">
      <w:bodyDiv w:val="1"/>
      <w:marLeft w:val="0"/>
      <w:marRight w:val="0"/>
      <w:marTop w:val="0"/>
      <w:marBottom w:val="0"/>
      <w:divBdr>
        <w:top w:val="none" w:sz="0" w:space="0" w:color="auto"/>
        <w:left w:val="none" w:sz="0" w:space="0" w:color="auto"/>
        <w:bottom w:val="none" w:sz="0" w:space="0" w:color="auto"/>
        <w:right w:val="none" w:sz="0" w:space="0" w:color="auto"/>
      </w:divBdr>
    </w:div>
    <w:div w:id="306281422">
      <w:bodyDiv w:val="1"/>
      <w:marLeft w:val="0"/>
      <w:marRight w:val="0"/>
      <w:marTop w:val="0"/>
      <w:marBottom w:val="0"/>
      <w:divBdr>
        <w:top w:val="none" w:sz="0" w:space="0" w:color="auto"/>
        <w:left w:val="none" w:sz="0" w:space="0" w:color="auto"/>
        <w:bottom w:val="none" w:sz="0" w:space="0" w:color="auto"/>
        <w:right w:val="none" w:sz="0" w:space="0" w:color="auto"/>
      </w:divBdr>
    </w:div>
    <w:div w:id="321130407">
      <w:bodyDiv w:val="1"/>
      <w:marLeft w:val="0"/>
      <w:marRight w:val="0"/>
      <w:marTop w:val="0"/>
      <w:marBottom w:val="0"/>
      <w:divBdr>
        <w:top w:val="none" w:sz="0" w:space="0" w:color="auto"/>
        <w:left w:val="none" w:sz="0" w:space="0" w:color="auto"/>
        <w:bottom w:val="none" w:sz="0" w:space="0" w:color="auto"/>
        <w:right w:val="none" w:sz="0" w:space="0" w:color="auto"/>
      </w:divBdr>
    </w:div>
    <w:div w:id="444007093">
      <w:bodyDiv w:val="1"/>
      <w:marLeft w:val="0"/>
      <w:marRight w:val="0"/>
      <w:marTop w:val="0"/>
      <w:marBottom w:val="0"/>
      <w:divBdr>
        <w:top w:val="none" w:sz="0" w:space="0" w:color="auto"/>
        <w:left w:val="none" w:sz="0" w:space="0" w:color="auto"/>
        <w:bottom w:val="none" w:sz="0" w:space="0" w:color="auto"/>
        <w:right w:val="none" w:sz="0" w:space="0" w:color="auto"/>
      </w:divBdr>
    </w:div>
    <w:div w:id="503782435">
      <w:bodyDiv w:val="1"/>
      <w:marLeft w:val="0"/>
      <w:marRight w:val="0"/>
      <w:marTop w:val="0"/>
      <w:marBottom w:val="0"/>
      <w:divBdr>
        <w:top w:val="none" w:sz="0" w:space="0" w:color="auto"/>
        <w:left w:val="none" w:sz="0" w:space="0" w:color="auto"/>
        <w:bottom w:val="none" w:sz="0" w:space="0" w:color="auto"/>
        <w:right w:val="none" w:sz="0" w:space="0" w:color="auto"/>
      </w:divBdr>
    </w:div>
    <w:div w:id="527642356">
      <w:bodyDiv w:val="1"/>
      <w:marLeft w:val="0"/>
      <w:marRight w:val="0"/>
      <w:marTop w:val="0"/>
      <w:marBottom w:val="0"/>
      <w:divBdr>
        <w:top w:val="none" w:sz="0" w:space="0" w:color="auto"/>
        <w:left w:val="none" w:sz="0" w:space="0" w:color="auto"/>
        <w:bottom w:val="none" w:sz="0" w:space="0" w:color="auto"/>
        <w:right w:val="none" w:sz="0" w:space="0" w:color="auto"/>
      </w:divBdr>
    </w:div>
    <w:div w:id="559753211">
      <w:bodyDiv w:val="1"/>
      <w:marLeft w:val="0"/>
      <w:marRight w:val="0"/>
      <w:marTop w:val="0"/>
      <w:marBottom w:val="0"/>
      <w:divBdr>
        <w:top w:val="none" w:sz="0" w:space="0" w:color="auto"/>
        <w:left w:val="none" w:sz="0" w:space="0" w:color="auto"/>
        <w:bottom w:val="none" w:sz="0" w:space="0" w:color="auto"/>
        <w:right w:val="none" w:sz="0" w:space="0" w:color="auto"/>
      </w:divBdr>
    </w:div>
    <w:div w:id="692195751">
      <w:bodyDiv w:val="1"/>
      <w:marLeft w:val="0"/>
      <w:marRight w:val="0"/>
      <w:marTop w:val="0"/>
      <w:marBottom w:val="0"/>
      <w:divBdr>
        <w:top w:val="none" w:sz="0" w:space="0" w:color="auto"/>
        <w:left w:val="none" w:sz="0" w:space="0" w:color="auto"/>
        <w:bottom w:val="none" w:sz="0" w:space="0" w:color="auto"/>
        <w:right w:val="none" w:sz="0" w:space="0" w:color="auto"/>
      </w:divBdr>
    </w:div>
    <w:div w:id="707295655">
      <w:bodyDiv w:val="1"/>
      <w:marLeft w:val="0"/>
      <w:marRight w:val="0"/>
      <w:marTop w:val="0"/>
      <w:marBottom w:val="0"/>
      <w:divBdr>
        <w:top w:val="none" w:sz="0" w:space="0" w:color="auto"/>
        <w:left w:val="none" w:sz="0" w:space="0" w:color="auto"/>
        <w:bottom w:val="none" w:sz="0" w:space="0" w:color="auto"/>
        <w:right w:val="none" w:sz="0" w:space="0" w:color="auto"/>
      </w:divBdr>
    </w:div>
    <w:div w:id="870605245">
      <w:bodyDiv w:val="1"/>
      <w:marLeft w:val="0"/>
      <w:marRight w:val="0"/>
      <w:marTop w:val="0"/>
      <w:marBottom w:val="0"/>
      <w:divBdr>
        <w:top w:val="none" w:sz="0" w:space="0" w:color="auto"/>
        <w:left w:val="none" w:sz="0" w:space="0" w:color="auto"/>
        <w:bottom w:val="none" w:sz="0" w:space="0" w:color="auto"/>
        <w:right w:val="none" w:sz="0" w:space="0" w:color="auto"/>
      </w:divBdr>
    </w:div>
    <w:div w:id="943727012">
      <w:bodyDiv w:val="1"/>
      <w:marLeft w:val="0"/>
      <w:marRight w:val="0"/>
      <w:marTop w:val="0"/>
      <w:marBottom w:val="0"/>
      <w:divBdr>
        <w:top w:val="none" w:sz="0" w:space="0" w:color="auto"/>
        <w:left w:val="none" w:sz="0" w:space="0" w:color="auto"/>
        <w:bottom w:val="none" w:sz="0" w:space="0" w:color="auto"/>
        <w:right w:val="none" w:sz="0" w:space="0" w:color="auto"/>
      </w:divBdr>
    </w:div>
    <w:div w:id="1030885281">
      <w:bodyDiv w:val="1"/>
      <w:marLeft w:val="0"/>
      <w:marRight w:val="0"/>
      <w:marTop w:val="0"/>
      <w:marBottom w:val="0"/>
      <w:divBdr>
        <w:top w:val="none" w:sz="0" w:space="0" w:color="auto"/>
        <w:left w:val="none" w:sz="0" w:space="0" w:color="auto"/>
        <w:bottom w:val="none" w:sz="0" w:space="0" w:color="auto"/>
        <w:right w:val="none" w:sz="0" w:space="0" w:color="auto"/>
      </w:divBdr>
    </w:div>
    <w:div w:id="1099986298">
      <w:bodyDiv w:val="1"/>
      <w:marLeft w:val="0"/>
      <w:marRight w:val="0"/>
      <w:marTop w:val="0"/>
      <w:marBottom w:val="0"/>
      <w:divBdr>
        <w:top w:val="none" w:sz="0" w:space="0" w:color="auto"/>
        <w:left w:val="none" w:sz="0" w:space="0" w:color="auto"/>
        <w:bottom w:val="none" w:sz="0" w:space="0" w:color="auto"/>
        <w:right w:val="none" w:sz="0" w:space="0" w:color="auto"/>
      </w:divBdr>
    </w:div>
    <w:div w:id="1225683028">
      <w:bodyDiv w:val="1"/>
      <w:marLeft w:val="0"/>
      <w:marRight w:val="0"/>
      <w:marTop w:val="0"/>
      <w:marBottom w:val="0"/>
      <w:divBdr>
        <w:top w:val="none" w:sz="0" w:space="0" w:color="auto"/>
        <w:left w:val="none" w:sz="0" w:space="0" w:color="auto"/>
        <w:bottom w:val="none" w:sz="0" w:space="0" w:color="auto"/>
        <w:right w:val="none" w:sz="0" w:space="0" w:color="auto"/>
      </w:divBdr>
    </w:div>
    <w:div w:id="1254703191">
      <w:bodyDiv w:val="1"/>
      <w:marLeft w:val="0"/>
      <w:marRight w:val="0"/>
      <w:marTop w:val="0"/>
      <w:marBottom w:val="0"/>
      <w:divBdr>
        <w:top w:val="none" w:sz="0" w:space="0" w:color="auto"/>
        <w:left w:val="none" w:sz="0" w:space="0" w:color="auto"/>
        <w:bottom w:val="none" w:sz="0" w:space="0" w:color="auto"/>
        <w:right w:val="none" w:sz="0" w:space="0" w:color="auto"/>
      </w:divBdr>
    </w:div>
    <w:div w:id="1292009109">
      <w:bodyDiv w:val="1"/>
      <w:marLeft w:val="0"/>
      <w:marRight w:val="0"/>
      <w:marTop w:val="0"/>
      <w:marBottom w:val="0"/>
      <w:divBdr>
        <w:top w:val="none" w:sz="0" w:space="0" w:color="auto"/>
        <w:left w:val="none" w:sz="0" w:space="0" w:color="auto"/>
        <w:bottom w:val="none" w:sz="0" w:space="0" w:color="auto"/>
        <w:right w:val="none" w:sz="0" w:space="0" w:color="auto"/>
      </w:divBdr>
    </w:div>
    <w:div w:id="1465848551">
      <w:bodyDiv w:val="1"/>
      <w:marLeft w:val="0"/>
      <w:marRight w:val="0"/>
      <w:marTop w:val="0"/>
      <w:marBottom w:val="0"/>
      <w:divBdr>
        <w:top w:val="none" w:sz="0" w:space="0" w:color="auto"/>
        <w:left w:val="none" w:sz="0" w:space="0" w:color="auto"/>
        <w:bottom w:val="none" w:sz="0" w:space="0" w:color="auto"/>
        <w:right w:val="none" w:sz="0" w:space="0" w:color="auto"/>
      </w:divBdr>
    </w:div>
    <w:div w:id="1618901640">
      <w:bodyDiv w:val="1"/>
      <w:marLeft w:val="0"/>
      <w:marRight w:val="0"/>
      <w:marTop w:val="0"/>
      <w:marBottom w:val="0"/>
      <w:divBdr>
        <w:top w:val="none" w:sz="0" w:space="0" w:color="auto"/>
        <w:left w:val="none" w:sz="0" w:space="0" w:color="auto"/>
        <w:bottom w:val="none" w:sz="0" w:space="0" w:color="auto"/>
        <w:right w:val="none" w:sz="0" w:space="0" w:color="auto"/>
      </w:divBdr>
    </w:div>
    <w:div w:id="1640529362">
      <w:bodyDiv w:val="1"/>
      <w:marLeft w:val="0"/>
      <w:marRight w:val="0"/>
      <w:marTop w:val="0"/>
      <w:marBottom w:val="0"/>
      <w:divBdr>
        <w:top w:val="none" w:sz="0" w:space="0" w:color="auto"/>
        <w:left w:val="none" w:sz="0" w:space="0" w:color="auto"/>
        <w:bottom w:val="none" w:sz="0" w:space="0" w:color="auto"/>
        <w:right w:val="none" w:sz="0" w:space="0" w:color="auto"/>
      </w:divBdr>
    </w:div>
    <w:div w:id="1675566381">
      <w:bodyDiv w:val="1"/>
      <w:marLeft w:val="0"/>
      <w:marRight w:val="0"/>
      <w:marTop w:val="0"/>
      <w:marBottom w:val="0"/>
      <w:divBdr>
        <w:top w:val="none" w:sz="0" w:space="0" w:color="auto"/>
        <w:left w:val="none" w:sz="0" w:space="0" w:color="auto"/>
        <w:bottom w:val="none" w:sz="0" w:space="0" w:color="auto"/>
        <w:right w:val="none" w:sz="0" w:space="0" w:color="auto"/>
      </w:divBdr>
    </w:div>
    <w:div w:id="1737311950">
      <w:bodyDiv w:val="1"/>
      <w:marLeft w:val="0"/>
      <w:marRight w:val="0"/>
      <w:marTop w:val="0"/>
      <w:marBottom w:val="0"/>
      <w:divBdr>
        <w:top w:val="none" w:sz="0" w:space="0" w:color="auto"/>
        <w:left w:val="none" w:sz="0" w:space="0" w:color="auto"/>
        <w:bottom w:val="none" w:sz="0" w:space="0" w:color="auto"/>
        <w:right w:val="none" w:sz="0" w:space="0" w:color="auto"/>
      </w:divBdr>
    </w:div>
    <w:div w:id="1928922849">
      <w:bodyDiv w:val="1"/>
      <w:marLeft w:val="0"/>
      <w:marRight w:val="0"/>
      <w:marTop w:val="0"/>
      <w:marBottom w:val="0"/>
      <w:divBdr>
        <w:top w:val="none" w:sz="0" w:space="0" w:color="auto"/>
        <w:left w:val="none" w:sz="0" w:space="0" w:color="auto"/>
        <w:bottom w:val="none" w:sz="0" w:space="0" w:color="auto"/>
        <w:right w:val="none" w:sz="0" w:space="0" w:color="auto"/>
      </w:divBdr>
    </w:div>
    <w:div w:id="1937597933">
      <w:bodyDiv w:val="1"/>
      <w:marLeft w:val="0"/>
      <w:marRight w:val="0"/>
      <w:marTop w:val="0"/>
      <w:marBottom w:val="0"/>
      <w:divBdr>
        <w:top w:val="none" w:sz="0" w:space="0" w:color="auto"/>
        <w:left w:val="none" w:sz="0" w:space="0" w:color="auto"/>
        <w:bottom w:val="none" w:sz="0" w:space="0" w:color="auto"/>
        <w:right w:val="none" w:sz="0" w:space="0" w:color="auto"/>
      </w:divBdr>
    </w:div>
    <w:div w:id="2009014357">
      <w:bodyDiv w:val="1"/>
      <w:marLeft w:val="0"/>
      <w:marRight w:val="0"/>
      <w:marTop w:val="0"/>
      <w:marBottom w:val="0"/>
      <w:divBdr>
        <w:top w:val="none" w:sz="0" w:space="0" w:color="auto"/>
        <w:left w:val="none" w:sz="0" w:space="0" w:color="auto"/>
        <w:bottom w:val="none" w:sz="0" w:space="0" w:color="auto"/>
        <w:right w:val="none" w:sz="0" w:space="0" w:color="auto"/>
      </w:divBdr>
    </w:div>
    <w:div w:id="2041667106">
      <w:bodyDiv w:val="1"/>
      <w:marLeft w:val="0"/>
      <w:marRight w:val="0"/>
      <w:marTop w:val="0"/>
      <w:marBottom w:val="0"/>
      <w:divBdr>
        <w:top w:val="none" w:sz="0" w:space="0" w:color="auto"/>
        <w:left w:val="none" w:sz="0" w:space="0" w:color="auto"/>
        <w:bottom w:val="none" w:sz="0" w:space="0" w:color="auto"/>
        <w:right w:val="none" w:sz="0" w:space="0" w:color="auto"/>
      </w:divBdr>
    </w:div>
    <w:div w:id="204632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F59AE-60D7-48E9-9AB2-AC0EF66F9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2849</Words>
  <Characters>1624</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4465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Gene Sarkiuniene</cp:lastModifiedBy>
  <cp:revision>13</cp:revision>
  <cp:lastPrinted>2015-09-15T06:36:00Z</cp:lastPrinted>
  <dcterms:created xsi:type="dcterms:W3CDTF">2015-09-07T13:34:00Z</dcterms:created>
  <dcterms:modified xsi:type="dcterms:W3CDTF">2015-09-15T06:37:00Z</dcterms:modified>
</cp:coreProperties>
</file>