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01" w:rsidRDefault="00145901" w:rsidP="00145901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145901" w:rsidRDefault="00145901" w:rsidP="00145901">
      <w:pPr>
        <w:jc w:val="center"/>
        <w:rPr>
          <w:b/>
          <w:sz w:val="24"/>
          <w:szCs w:val="24"/>
        </w:rPr>
      </w:pPr>
    </w:p>
    <w:p w:rsidR="00145901" w:rsidRDefault="0014590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lapkričio        d. Nr. T-</w:t>
      </w:r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45901">
      <w:pPr>
        <w:pStyle w:val="Betarp1"/>
        <w:jc w:val="both"/>
        <w:rPr>
          <w:color w:val="000000"/>
          <w:spacing w:val="6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Vadovaudamasi Lietuvos Respublikos kelių įstatymo 6 straipsnio 4 punktu ir Lietuvos Respublikos vietos savivaldos įstatymo 18 straipsnio 1 dalimi, 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145901" w:rsidRDefault="00145901" w:rsidP="00145901">
      <w:pPr>
        <w:pStyle w:val="Betarp1"/>
        <w:jc w:val="both"/>
        <w:rPr>
          <w:color w:val="000000"/>
          <w:sz w:val="24"/>
          <w:szCs w:val="24"/>
        </w:rPr>
      </w:pPr>
      <w:r>
        <w:rPr>
          <w:color w:val="000000"/>
          <w:spacing w:val="60"/>
          <w:sz w:val="24"/>
          <w:szCs w:val="24"/>
        </w:rPr>
        <w:tab/>
      </w:r>
      <w:r>
        <w:rPr>
          <w:color w:val="000000"/>
          <w:sz w:val="24"/>
          <w:szCs w:val="24"/>
        </w:rPr>
        <w:t>1. Patvirtinti Panevėžio rajono savivaldybės vietinės reikšmės kelių ir gatvių sąrašą (pridedama).</w:t>
      </w:r>
    </w:p>
    <w:p w:rsidR="00145901" w:rsidRDefault="00145901" w:rsidP="00145901">
      <w:pPr>
        <w:pStyle w:val="Betarp1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2007 m. balandžio 26 d. sprendimą Nr. T-101 ,,Dėl Panevėžio rajono seniūnijų vietinės reikšmės kelių ir gatvių sąrašo patvirtinimo“.</w:t>
      </w:r>
    </w:p>
    <w:p w:rsidR="00145901" w:rsidRDefault="00145901" w:rsidP="00145901">
      <w:pPr>
        <w:jc w:val="both"/>
        <w:rPr>
          <w:color w:val="000000"/>
          <w:sz w:val="28"/>
        </w:rPr>
      </w:pPr>
    </w:p>
    <w:p w:rsidR="00145901" w:rsidRDefault="00145901" w:rsidP="00145901">
      <w:pPr>
        <w:spacing w:line="360" w:lineRule="auto"/>
        <w:jc w:val="both"/>
        <w:rPr>
          <w:sz w:val="24"/>
          <w:szCs w:val="24"/>
        </w:rPr>
      </w:pP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145901" w:rsidRDefault="00145901" w:rsidP="00145901"/>
    <w:p w:rsidR="00145901" w:rsidRDefault="00145901" w:rsidP="00145901"/>
    <w:p w:rsidR="00145901" w:rsidRDefault="00496A3C" w:rsidP="00496A3C">
      <w:pPr>
        <w:tabs>
          <w:tab w:val="left" w:pos="6375"/>
        </w:tabs>
      </w:pPr>
      <w:r>
        <w:tab/>
      </w:r>
    </w:p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  <w:r>
        <w:t xml:space="preserve"> </w:t>
      </w: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  <w:rPr>
          <w:sz w:val="24"/>
          <w:szCs w:val="24"/>
        </w:rPr>
      </w:pPr>
      <w:r w:rsidRPr="00AE4BB5">
        <w:rPr>
          <w:sz w:val="24"/>
          <w:szCs w:val="24"/>
        </w:rPr>
        <w:t>Raimonda Čereškienė</w:t>
      </w:r>
    </w:p>
    <w:p w:rsidR="00145901" w:rsidRPr="00AE4BB5" w:rsidRDefault="00145901" w:rsidP="00145901">
      <w:pPr>
        <w:jc w:val="both"/>
        <w:rPr>
          <w:sz w:val="24"/>
          <w:szCs w:val="24"/>
        </w:rPr>
      </w:pPr>
      <w:r>
        <w:rPr>
          <w:sz w:val="24"/>
          <w:szCs w:val="24"/>
        </w:rPr>
        <w:t>2015-11-09</w:t>
      </w:r>
    </w:p>
    <w:p w:rsidR="00A05980" w:rsidRPr="00A05980" w:rsidRDefault="00A05980" w:rsidP="00A05980">
      <w:pPr>
        <w:jc w:val="center"/>
        <w:rPr>
          <w:b/>
          <w:sz w:val="24"/>
          <w:szCs w:val="24"/>
        </w:rPr>
      </w:pPr>
      <w:r w:rsidRPr="00A05980">
        <w:rPr>
          <w:b/>
          <w:sz w:val="24"/>
          <w:szCs w:val="24"/>
        </w:rPr>
        <w:lastRenderedPageBreak/>
        <w:t>PANEVĖŽIO RAJONO SAVIVALDYBĖS ADMINISTRACIJOS</w:t>
      </w:r>
    </w:p>
    <w:p w:rsidR="00A05980" w:rsidRPr="00A05980" w:rsidRDefault="00A90E9F" w:rsidP="00A05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</w:t>
      </w:r>
      <w:r w:rsidR="00A05980" w:rsidRPr="00A05980">
        <w:rPr>
          <w:b/>
          <w:sz w:val="24"/>
          <w:szCs w:val="24"/>
        </w:rPr>
        <w:t xml:space="preserve"> SKYRIUS</w:t>
      </w:r>
    </w:p>
    <w:p w:rsidR="00A05980" w:rsidRDefault="00A05980" w:rsidP="00E14D23">
      <w:pPr>
        <w:rPr>
          <w:sz w:val="24"/>
          <w:szCs w:val="24"/>
        </w:rPr>
      </w:pPr>
    </w:p>
    <w:p w:rsidR="000F4380" w:rsidRDefault="000F4380" w:rsidP="00E14D23">
      <w:pPr>
        <w:rPr>
          <w:sz w:val="24"/>
          <w:szCs w:val="24"/>
        </w:rPr>
      </w:pPr>
    </w:p>
    <w:p w:rsidR="00E14D23" w:rsidRDefault="00E14D23" w:rsidP="00E14D23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0F4380" w:rsidRPr="002C4EA3" w:rsidRDefault="000F4380" w:rsidP="00E14D23">
      <w:pPr>
        <w:rPr>
          <w:sz w:val="24"/>
          <w:szCs w:val="24"/>
        </w:rPr>
      </w:pPr>
    </w:p>
    <w:p w:rsidR="00E14D23" w:rsidRPr="002C4EA3" w:rsidRDefault="00E14D23" w:rsidP="00E14D23">
      <w:pPr>
        <w:rPr>
          <w:sz w:val="24"/>
          <w:szCs w:val="24"/>
        </w:rPr>
      </w:pPr>
    </w:p>
    <w:p w:rsidR="00E14D23" w:rsidRPr="00361D97" w:rsidRDefault="00E14D23" w:rsidP="00361D97">
      <w:pPr>
        <w:jc w:val="center"/>
        <w:rPr>
          <w:b/>
          <w:caps/>
          <w:sz w:val="24"/>
          <w:szCs w:val="24"/>
        </w:rPr>
      </w:pPr>
      <w:r w:rsidRPr="000638BB">
        <w:rPr>
          <w:b/>
          <w:sz w:val="24"/>
          <w:szCs w:val="24"/>
        </w:rPr>
        <w:t>AIŠKINAMASIS RAŠTAS DĖL SPRENDIMO „</w:t>
      </w:r>
      <w:r w:rsidR="00A90E9F">
        <w:rPr>
          <w:b/>
          <w:sz w:val="24"/>
          <w:szCs w:val="24"/>
        </w:rPr>
        <w:t xml:space="preserve">DĖL </w:t>
      </w:r>
      <w:r w:rsidR="00A90E9F"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  <w:r w:rsidRPr="000638BB">
        <w:rPr>
          <w:b/>
          <w:sz w:val="24"/>
          <w:szCs w:val="24"/>
        </w:rPr>
        <w:t>“ PROJEKTO</w:t>
      </w:r>
    </w:p>
    <w:p w:rsidR="00E14D23" w:rsidRDefault="00E14D23" w:rsidP="00E14D23">
      <w:pPr>
        <w:jc w:val="center"/>
        <w:rPr>
          <w:sz w:val="24"/>
          <w:szCs w:val="24"/>
        </w:rPr>
      </w:pPr>
    </w:p>
    <w:p w:rsidR="00E14D23" w:rsidRPr="002C4EA3" w:rsidRDefault="00E14D23" w:rsidP="00E14D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A90E9F">
        <w:rPr>
          <w:sz w:val="24"/>
          <w:szCs w:val="24"/>
        </w:rPr>
        <w:t>lapkričio 9</w:t>
      </w:r>
      <w:r>
        <w:rPr>
          <w:sz w:val="24"/>
          <w:szCs w:val="24"/>
        </w:rPr>
        <w:t xml:space="preserve"> d.</w:t>
      </w:r>
    </w:p>
    <w:p w:rsidR="00E14D23" w:rsidRDefault="00E14D23" w:rsidP="00E14D23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E14D23" w:rsidRPr="00DC5271" w:rsidRDefault="00E14D23" w:rsidP="00E14D23">
      <w:pPr>
        <w:jc w:val="center"/>
        <w:rPr>
          <w:sz w:val="24"/>
          <w:szCs w:val="24"/>
        </w:rPr>
      </w:pPr>
    </w:p>
    <w:p w:rsidR="000F4380" w:rsidRDefault="00E14D23" w:rsidP="000F4380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B1009E" w:rsidRPr="000F4380" w:rsidRDefault="004A4FD2" w:rsidP="000F4380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Panevėžio rajono savivaldybės taryba </w:t>
      </w:r>
      <w:r w:rsidR="00E13231">
        <w:rPr>
          <w:rFonts w:ascii="TimesNewRomanPS-BoldMT CE" w:hAnsi="TimesNewRomanPS-BoldMT CE" w:cs="TimesNewRomanPS-BoldMT CE"/>
          <w:bCs/>
          <w:sz w:val="24"/>
          <w:szCs w:val="24"/>
        </w:rPr>
        <w:t xml:space="preserve">2007 m. balandžio 26 d.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sprendimu Nr. T-101 patvirtino Panevėžio rajono seniūnijų vietinės reikšmės kelių ir gatvių sąrašą</w:t>
      </w:r>
      <w:r w:rsidR="00D67C74">
        <w:rPr>
          <w:rFonts w:ascii="TimesNewRomanPS-BoldMT CE" w:hAnsi="TimesNewRomanPS-BoldMT CE" w:cs="TimesNewRomanPS-BoldMT CE"/>
          <w:bCs/>
          <w:sz w:val="24"/>
          <w:szCs w:val="24"/>
        </w:rPr>
        <w:t xml:space="preserve"> (toliau – Kelių sąrašas)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. </w:t>
      </w:r>
      <w:r w:rsidR="002A226D">
        <w:rPr>
          <w:rFonts w:ascii="TimesNewRomanPS-BoldMT CE" w:hAnsi="TimesNewRomanPS-BoldMT CE" w:cs="TimesNewRomanPS-BoldMT CE"/>
          <w:bCs/>
          <w:sz w:val="24"/>
          <w:szCs w:val="24"/>
        </w:rPr>
        <w:t>2010</w:t>
      </w:r>
      <w:r w:rsidR="001461C6">
        <w:rPr>
          <w:rFonts w:ascii="TimesNewRomanPS-BoldMT CE" w:hAnsi="TimesNewRomanPS-BoldMT CE" w:cs="TimesNewRomanPS-BoldMT CE"/>
          <w:bCs/>
          <w:sz w:val="24"/>
          <w:szCs w:val="24"/>
        </w:rPr>
        <w:t xml:space="preserve"> m. </w:t>
      </w:r>
      <w:r w:rsidR="002A226D">
        <w:rPr>
          <w:rFonts w:ascii="TimesNewRomanPS-BoldMT CE" w:hAnsi="TimesNewRomanPS-BoldMT CE" w:cs="TimesNewRomanPS-BoldMT CE"/>
          <w:bCs/>
          <w:sz w:val="24"/>
          <w:szCs w:val="24"/>
        </w:rPr>
        <w:t>sausio mėn. Panevėžio r. savivaldybės teritorija perskirstyta į 12 seniūnijų (</w:t>
      </w:r>
      <w:r w:rsidR="00E13231">
        <w:rPr>
          <w:rFonts w:ascii="TimesNewRomanPS-BoldMT CE" w:hAnsi="TimesNewRomanPS-BoldMT CE" w:cs="TimesNewRomanPS-BoldMT CE"/>
          <w:bCs/>
          <w:sz w:val="24"/>
          <w:szCs w:val="24"/>
        </w:rPr>
        <w:t xml:space="preserve">įsteigta </w:t>
      </w:r>
      <w:r w:rsidR="002A226D">
        <w:rPr>
          <w:rFonts w:ascii="TimesNewRomanPS-BoldMT CE" w:hAnsi="TimesNewRomanPS-BoldMT CE" w:cs="TimesNewRomanPS-BoldMT CE"/>
          <w:bCs/>
          <w:sz w:val="24"/>
          <w:szCs w:val="24"/>
        </w:rPr>
        <w:t>Paįstrio seniūnija), gatvėms suteikti pavadinimai ir t. t., todėl ir būtina pat</w:t>
      </w:r>
      <w:r w:rsidR="00936806">
        <w:rPr>
          <w:rFonts w:ascii="TimesNewRomanPS-BoldMT CE" w:hAnsi="TimesNewRomanPS-BoldMT CE" w:cs="TimesNewRomanPS-BoldMT CE"/>
          <w:bCs/>
          <w:sz w:val="24"/>
          <w:szCs w:val="24"/>
        </w:rPr>
        <w:t xml:space="preserve">ikslinti Kelių </w:t>
      </w:r>
      <w:r w:rsidR="002A226D">
        <w:rPr>
          <w:rFonts w:ascii="TimesNewRomanPS-BoldMT CE" w:hAnsi="TimesNewRomanPS-BoldMT CE" w:cs="TimesNewRomanPS-BoldMT CE"/>
          <w:bCs/>
          <w:sz w:val="24"/>
          <w:szCs w:val="24"/>
        </w:rPr>
        <w:t>sąrašą.</w:t>
      </w:r>
    </w:p>
    <w:p w:rsidR="00E14D23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78575E" w:rsidRDefault="00D67C74" w:rsidP="00E14D23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D67C74">
        <w:rPr>
          <w:sz w:val="24"/>
          <w:szCs w:val="24"/>
        </w:rPr>
        <w:t xml:space="preserve">Kelių priežiūros ir plėtros programos </w:t>
      </w:r>
      <w:r>
        <w:rPr>
          <w:sz w:val="24"/>
          <w:szCs w:val="24"/>
        </w:rPr>
        <w:t xml:space="preserve">lėšos </w:t>
      </w:r>
      <w:r w:rsidRPr="00D67C74">
        <w:rPr>
          <w:sz w:val="24"/>
          <w:szCs w:val="24"/>
        </w:rPr>
        <w:t>–</w:t>
      </w:r>
      <w:r>
        <w:rPr>
          <w:sz w:val="24"/>
          <w:szCs w:val="24"/>
        </w:rPr>
        <w:t xml:space="preserve"> tikslinės paskirties valstybės biudžeto lėšos – skiriamos ir naudojamos tik Savivaldybės valdomiems vietinės reikšmės keliams ir gatvėms finansuoti. Keliams ir gatvėms turi būti sut</w:t>
      </w:r>
      <w:r w:rsidR="00936806">
        <w:rPr>
          <w:sz w:val="24"/>
          <w:szCs w:val="24"/>
        </w:rPr>
        <w:t>eikti pavadinimai ir numeriai, Kelių sąrašas</w:t>
      </w:r>
      <w:r w:rsidR="007317BB">
        <w:rPr>
          <w:sz w:val="24"/>
          <w:szCs w:val="24"/>
        </w:rPr>
        <w:t>, vadovaujantis Lietuvos Respublikos kelių įstatymo 6 straipsnio 4 dalimi,</w:t>
      </w:r>
      <w:r w:rsidR="00E13231">
        <w:rPr>
          <w:sz w:val="24"/>
          <w:szCs w:val="24"/>
        </w:rPr>
        <w:t xml:space="preserve"> </w:t>
      </w:r>
      <w:r w:rsidR="007317B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6806">
        <w:rPr>
          <w:sz w:val="24"/>
          <w:szCs w:val="24"/>
        </w:rPr>
        <w:t>patvirtintas</w:t>
      </w:r>
      <w:r>
        <w:rPr>
          <w:sz w:val="24"/>
          <w:szCs w:val="24"/>
        </w:rPr>
        <w:t xml:space="preserve"> Savivaldybė</w:t>
      </w:r>
      <w:r w:rsidR="00345908">
        <w:rPr>
          <w:sz w:val="24"/>
          <w:szCs w:val="24"/>
        </w:rPr>
        <w:t>s tarybos. Pasikeitus duomenims</w:t>
      </w:r>
      <w:r w:rsidR="00936806">
        <w:rPr>
          <w:sz w:val="24"/>
          <w:szCs w:val="24"/>
        </w:rPr>
        <w:t xml:space="preserve">, Kelių sąrašas </w:t>
      </w:r>
      <w:r w:rsidR="00402575">
        <w:rPr>
          <w:sz w:val="24"/>
          <w:szCs w:val="24"/>
        </w:rPr>
        <w:t xml:space="preserve">turi būti atnaujinamas. </w:t>
      </w:r>
    </w:p>
    <w:p w:rsidR="00E14D23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936806" w:rsidRPr="00936806" w:rsidRDefault="00936806" w:rsidP="00E14D2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Vienas iš kriterijų skirstant savivaldybėms Kelių priežiūros ir plėtros programos lėšas yra savivaldybėms</w:t>
      </w:r>
      <w:r w:rsidR="00BF6529">
        <w:rPr>
          <w:sz w:val="24"/>
          <w:szCs w:val="24"/>
        </w:rPr>
        <w:t xml:space="preserve"> priklausančių kelių ir gatvių ilgis.</w:t>
      </w:r>
      <w:r>
        <w:rPr>
          <w:sz w:val="24"/>
          <w:szCs w:val="24"/>
        </w:rPr>
        <w:t xml:space="preserve"> </w:t>
      </w:r>
      <w:r w:rsidRPr="00936806">
        <w:rPr>
          <w:sz w:val="24"/>
          <w:szCs w:val="24"/>
        </w:rPr>
        <w:t xml:space="preserve">Patikslintas </w:t>
      </w:r>
      <w:r w:rsidR="00027ADB">
        <w:rPr>
          <w:sz w:val="24"/>
          <w:szCs w:val="24"/>
        </w:rPr>
        <w:t xml:space="preserve">Kelių </w:t>
      </w:r>
      <w:r w:rsidR="0057671B">
        <w:rPr>
          <w:sz w:val="24"/>
          <w:szCs w:val="24"/>
        </w:rPr>
        <w:t xml:space="preserve"> sąrašas </w:t>
      </w:r>
      <w:r w:rsidR="0057671B" w:rsidRPr="0057671B">
        <w:rPr>
          <w:sz w:val="24"/>
          <w:szCs w:val="24"/>
        </w:rPr>
        <w:t xml:space="preserve">leis objektyviau ir racionaliau paskirstyti kasmet </w:t>
      </w:r>
      <w:r w:rsidR="0057671B">
        <w:rPr>
          <w:sz w:val="24"/>
          <w:szCs w:val="24"/>
        </w:rPr>
        <w:t>Panevėžio r. savivaldybei</w:t>
      </w:r>
      <w:r w:rsidR="00B52318">
        <w:rPr>
          <w:sz w:val="24"/>
          <w:szCs w:val="24"/>
        </w:rPr>
        <w:t xml:space="preserve"> </w:t>
      </w:r>
      <w:r w:rsidR="00027ADB" w:rsidRPr="0057671B">
        <w:rPr>
          <w:sz w:val="24"/>
          <w:szCs w:val="24"/>
        </w:rPr>
        <w:t xml:space="preserve">skiriamas </w:t>
      </w:r>
      <w:r w:rsidR="00B52318">
        <w:rPr>
          <w:sz w:val="24"/>
          <w:szCs w:val="24"/>
        </w:rPr>
        <w:t>Kelių priežiūros ir pl</w:t>
      </w:r>
      <w:r w:rsidR="0057671B">
        <w:rPr>
          <w:sz w:val="24"/>
          <w:szCs w:val="24"/>
        </w:rPr>
        <w:t>ėtros programos lėšas</w:t>
      </w:r>
      <w:r w:rsidR="00B52318">
        <w:rPr>
          <w:sz w:val="24"/>
          <w:szCs w:val="24"/>
        </w:rPr>
        <w:t>.</w:t>
      </w:r>
    </w:p>
    <w:p w:rsidR="00E14D23" w:rsidRPr="00DA1DB0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E14D23" w:rsidRDefault="00F50203" w:rsidP="00E14D23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E14D23" w:rsidRPr="00DA1DB0" w:rsidRDefault="00E14D23" w:rsidP="00E14D2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E14D23" w:rsidRDefault="00E14D23" w:rsidP="00E14D23">
      <w:pPr>
        <w:ind w:right="72"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 w:rsidR="00432C64"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 w:rsidR="00E13231">
        <w:rPr>
          <w:sz w:val="24"/>
          <w:szCs w:val="24"/>
        </w:rPr>
        <w:t xml:space="preserve">pripažįstamas netekusiu galios </w:t>
      </w:r>
      <w:r w:rsidR="00432C64">
        <w:rPr>
          <w:sz w:val="24"/>
          <w:szCs w:val="24"/>
        </w:rPr>
        <w:t xml:space="preserve">Panevėžio </w:t>
      </w:r>
      <w:r w:rsidR="00432C64">
        <w:rPr>
          <w:rFonts w:ascii="TimesNewRomanPS-BoldMT CE" w:hAnsi="TimesNewRomanPS-BoldMT CE" w:cs="TimesNewRomanPS-BoldMT CE"/>
          <w:bCs/>
          <w:sz w:val="24"/>
          <w:szCs w:val="24"/>
        </w:rPr>
        <w:t xml:space="preserve">rajono savivaldybės tarybos </w:t>
      </w:r>
      <w:r w:rsidR="00E13231">
        <w:rPr>
          <w:sz w:val="24"/>
          <w:szCs w:val="24"/>
        </w:rPr>
        <w:t xml:space="preserve">2007 m. balandžio 26 d. </w:t>
      </w:r>
      <w:r w:rsidR="00432C64">
        <w:rPr>
          <w:rFonts w:ascii="TimesNewRomanPS-BoldMT CE" w:hAnsi="TimesNewRomanPS-BoldMT CE" w:cs="TimesNewRomanPS-BoldMT CE"/>
          <w:bCs/>
          <w:sz w:val="24"/>
          <w:szCs w:val="24"/>
        </w:rPr>
        <w:t>sprendimas Nr. T-101 „Dėl Panevėžio rajono seniūnijų vietinės reikšmės kelių ir gatvių sąrašo patvirtinimo“.</w:t>
      </w:r>
    </w:p>
    <w:p w:rsidR="00E14D23" w:rsidRPr="00DA1DB0" w:rsidRDefault="00E14D23" w:rsidP="00E14D23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E14D23" w:rsidRDefault="00015FC9" w:rsidP="00E14D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</w:t>
      </w:r>
    </w:p>
    <w:p w:rsidR="00E14D23" w:rsidRPr="00E7597B" w:rsidRDefault="00E14D23" w:rsidP="00E14D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E14D23" w:rsidRDefault="00E14D23" w:rsidP="00E14D23">
      <w:pPr>
        <w:rPr>
          <w:sz w:val="24"/>
          <w:szCs w:val="24"/>
        </w:rPr>
      </w:pPr>
    </w:p>
    <w:p w:rsidR="00E14D23" w:rsidRDefault="00E14D23" w:rsidP="00E14D23">
      <w:pPr>
        <w:rPr>
          <w:sz w:val="24"/>
          <w:szCs w:val="24"/>
        </w:rPr>
      </w:pPr>
    </w:p>
    <w:p w:rsidR="00124740" w:rsidRDefault="00E14D23" w:rsidP="00E14D23">
      <w:r>
        <w:rPr>
          <w:sz w:val="24"/>
          <w:szCs w:val="24"/>
        </w:rPr>
        <w:t>Vyr. specialistė</w:t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432C64">
        <w:rPr>
          <w:sz w:val="24"/>
          <w:szCs w:val="24"/>
        </w:rPr>
        <w:t xml:space="preserve">              Raimonda Čereškienė</w:t>
      </w:r>
    </w:p>
    <w:sectPr w:rsidR="00124740" w:rsidSect="00085A17">
      <w:headerReference w:type="default" r:id="rId7"/>
      <w:footerReference w:type="default" r:id="rId8"/>
      <w:pgSz w:w="11906" w:h="16838"/>
      <w:pgMar w:top="1276" w:right="567" w:bottom="1843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D8" w:rsidRDefault="00A611D8" w:rsidP="00145901">
      <w:r>
        <w:separator/>
      </w:r>
    </w:p>
  </w:endnote>
  <w:endnote w:type="continuationSeparator" w:id="0">
    <w:p w:rsidR="00A611D8" w:rsidRDefault="00A611D8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01" w:rsidRDefault="00A51B22" w:rsidP="00A51B2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D8" w:rsidRDefault="00A611D8" w:rsidP="00145901">
      <w:r>
        <w:separator/>
      </w:r>
    </w:p>
  </w:footnote>
  <w:footnote w:type="continuationSeparator" w:id="0">
    <w:p w:rsidR="00A611D8" w:rsidRDefault="00A611D8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17" w:rsidRDefault="003720C5" w:rsidP="00085A17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85A17" w:rsidRDefault="00085A17" w:rsidP="00085A17">
    <w:pPr>
      <w:pStyle w:val="Header"/>
      <w:ind w:firstLine="5245"/>
      <w:jc w:val="center"/>
      <w:rPr>
        <w:b/>
        <w:sz w:val="24"/>
        <w:szCs w:val="24"/>
      </w:rPr>
    </w:pPr>
    <w:r>
      <w:tab/>
      <w:t xml:space="preserve">                     </w:t>
    </w:r>
    <w:r>
      <w:rPr>
        <w:b/>
        <w:sz w:val="24"/>
        <w:szCs w:val="24"/>
      </w:rPr>
      <w:t>Projektas</w:t>
    </w:r>
  </w:p>
  <w:p w:rsidR="00085A17" w:rsidRDefault="00085A17" w:rsidP="00085A17">
    <w:pPr>
      <w:pStyle w:val="Header"/>
      <w:ind w:firstLine="5245"/>
      <w:jc w:val="center"/>
      <w:rPr>
        <w:b/>
        <w:sz w:val="24"/>
        <w:szCs w:val="24"/>
      </w:rPr>
    </w:pPr>
  </w:p>
  <w:p w:rsidR="00085A17" w:rsidRDefault="00085A17" w:rsidP="00085A17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085A17" w:rsidRDefault="00085A17" w:rsidP="00085A17">
    <w:pPr>
      <w:pStyle w:val="Header"/>
      <w:jc w:val="center"/>
      <w:rPr>
        <w:b/>
        <w:sz w:val="28"/>
      </w:rPr>
    </w:pPr>
  </w:p>
  <w:p w:rsidR="00145901" w:rsidRPr="00145901" w:rsidRDefault="00085A17" w:rsidP="00085A17">
    <w:pPr>
      <w:pStyle w:val="BodyText"/>
      <w:spacing w:after="0"/>
      <w:jc w:val="center"/>
      <w:rPr>
        <w:b/>
        <w:sz w:val="24"/>
        <w:szCs w:val="24"/>
      </w:rPr>
    </w:pPr>
    <w:r>
      <w:rPr>
        <w:b/>
        <w:color w:val="000000"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23"/>
    <w:rsid w:val="00015FC9"/>
    <w:rsid w:val="00027ADB"/>
    <w:rsid w:val="00043EFA"/>
    <w:rsid w:val="00071F25"/>
    <w:rsid w:val="00085A17"/>
    <w:rsid w:val="000B6A4C"/>
    <w:rsid w:val="000E178F"/>
    <w:rsid w:val="000F4380"/>
    <w:rsid w:val="00124740"/>
    <w:rsid w:val="00145901"/>
    <w:rsid w:val="001461C6"/>
    <w:rsid w:val="00167506"/>
    <w:rsid w:val="0018515D"/>
    <w:rsid w:val="001E1E97"/>
    <w:rsid w:val="002A226D"/>
    <w:rsid w:val="00345908"/>
    <w:rsid w:val="00361D97"/>
    <w:rsid w:val="003720C5"/>
    <w:rsid w:val="003760E9"/>
    <w:rsid w:val="003E13DD"/>
    <w:rsid w:val="00402575"/>
    <w:rsid w:val="00432C64"/>
    <w:rsid w:val="00496A3C"/>
    <w:rsid w:val="004A12AB"/>
    <w:rsid w:val="004A4FD2"/>
    <w:rsid w:val="004C1952"/>
    <w:rsid w:val="004D1CB6"/>
    <w:rsid w:val="004D4E21"/>
    <w:rsid w:val="005743C0"/>
    <w:rsid w:val="0057671B"/>
    <w:rsid w:val="005B5E02"/>
    <w:rsid w:val="00660DBE"/>
    <w:rsid w:val="007317BB"/>
    <w:rsid w:val="0078575E"/>
    <w:rsid w:val="007B58E3"/>
    <w:rsid w:val="007C4D16"/>
    <w:rsid w:val="00826CDF"/>
    <w:rsid w:val="0084693B"/>
    <w:rsid w:val="008E5F12"/>
    <w:rsid w:val="00926EDA"/>
    <w:rsid w:val="00936806"/>
    <w:rsid w:val="00971027"/>
    <w:rsid w:val="00A05980"/>
    <w:rsid w:val="00A51B22"/>
    <w:rsid w:val="00A611D8"/>
    <w:rsid w:val="00A62173"/>
    <w:rsid w:val="00A866A0"/>
    <w:rsid w:val="00A90E9F"/>
    <w:rsid w:val="00AF3C44"/>
    <w:rsid w:val="00B1009E"/>
    <w:rsid w:val="00B24164"/>
    <w:rsid w:val="00B30950"/>
    <w:rsid w:val="00B34402"/>
    <w:rsid w:val="00B50608"/>
    <w:rsid w:val="00B52318"/>
    <w:rsid w:val="00BF6445"/>
    <w:rsid w:val="00BF6529"/>
    <w:rsid w:val="00D11681"/>
    <w:rsid w:val="00D67C74"/>
    <w:rsid w:val="00E13231"/>
    <w:rsid w:val="00E14D23"/>
    <w:rsid w:val="00E732ED"/>
    <w:rsid w:val="00E8191E"/>
    <w:rsid w:val="00E95478"/>
    <w:rsid w:val="00E96CE4"/>
    <w:rsid w:val="00F50203"/>
    <w:rsid w:val="00F52C60"/>
    <w:rsid w:val="00F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1FBD278-9C9C-41EB-8D57-637E6474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D23"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">
    <w:name w:val="standard"/>
    <w:basedOn w:val="Normal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BalloonText">
    <w:name w:val="Balloon Text"/>
    <w:basedOn w:val="Normal"/>
    <w:link w:val="BalloonTextChar"/>
    <w:rsid w:val="004A1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12AB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BodyTextChar">
    <w:name w:val="Body Text Char"/>
    <w:link w:val="BodyText"/>
    <w:rsid w:val="00145901"/>
    <w:rPr>
      <w:kern w:val="1"/>
      <w:lang w:eastAsia="ar-SA"/>
    </w:rPr>
  </w:style>
  <w:style w:type="paragraph" w:styleId="Header">
    <w:name w:val="header"/>
    <w:basedOn w:val="Normal"/>
    <w:link w:val="HeaderChar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HeaderChar">
    <w:name w:val="Header Char"/>
    <w:link w:val="Header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link w:val="FooterChar"/>
    <w:rsid w:val="001459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4590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dc:description/>
  <cp:lastModifiedBy>Visvaldas Beinaras</cp:lastModifiedBy>
  <cp:revision>2</cp:revision>
  <cp:lastPrinted>2015-11-10T12:38:00Z</cp:lastPrinted>
  <dcterms:created xsi:type="dcterms:W3CDTF">2015-11-17T07:18:00Z</dcterms:created>
  <dcterms:modified xsi:type="dcterms:W3CDTF">2015-11-17T07:18:00Z</dcterms:modified>
</cp:coreProperties>
</file>