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TARYBOS 2005 M. </w:t>
      </w:r>
      <w:r w:rsidR="009A48F9">
        <w:rPr>
          <w:b/>
        </w:rPr>
        <w:t>RUGSĖJO</w:t>
      </w:r>
      <w:r w:rsidRPr="00E869A7">
        <w:rPr>
          <w:b/>
        </w:rPr>
        <w:t xml:space="preserve"> 2</w:t>
      </w:r>
      <w:r w:rsidR="009A48F9">
        <w:rPr>
          <w:b/>
        </w:rPr>
        <w:t>2</w:t>
      </w:r>
      <w:r w:rsidRPr="00E869A7">
        <w:rPr>
          <w:b/>
        </w:rPr>
        <w:t xml:space="preserve"> D. SPRENDIMO NR. T-8</w:t>
      </w:r>
      <w:r w:rsidR="009A48F9">
        <w:rPr>
          <w:b/>
        </w:rPr>
        <w:t>58</w:t>
      </w:r>
      <w:r w:rsidRPr="00E869A7">
        <w:rPr>
          <w:b/>
        </w:rPr>
        <w:t xml:space="preserve"> „DĖL KOMISIJOS ASMENS SPECIALIŲJŲ POREIKIŲ NUSTATYMUI </w:t>
      </w:r>
      <w:r w:rsidR="009A48F9">
        <w:rPr>
          <w:b/>
        </w:rPr>
        <w:t>NUOSTATŲ TVIRTINIMO</w:t>
      </w:r>
      <w:r w:rsidRPr="00E869A7">
        <w:rPr>
          <w:b/>
        </w:rPr>
        <w:t xml:space="preserve">“ </w:t>
      </w:r>
      <w:r>
        <w:rPr>
          <w:b/>
        </w:rPr>
        <w:t>PRIPAŽINIMO NETEKUSI</w:t>
      </w:r>
      <w:r w:rsidR="009A48F9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2A0CAA">
        <w:rPr>
          <w:lang w:val="en-GB"/>
        </w:rPr>
        <w:t>5</w:t>
      </w:r>
      <w:r>
        <w:rPr>
          <w:lang w:val="en-GB"/>
        </w:rPr>
        <w:t xml:space="preserve"> m. </w:t>
      </w:r>
      <w:proofErr w:type="spellStart"/>
      <w:r w:rsidR="00E869A7">
        <w:rPr>
          <w:lang w:val="en-GB"/>
        </w:rPr>
        <w:t>birželio</w:t>
      </w:r>
      <w:proofErr w:type="spellEnd"/>
      <w:r w:rsidR="000E2BA7">
        <w:rPr>
          <w:lang w:val="en-GB"/>
        </w:rPr>
        <w:t xml:space="preserve"> </w:t>
      </w:r>
      <w:r w:rsidR="00E869A7">
        <w:rPr>
          <w:lang w:val="en-GB"/>
        </w:rPr>
        <w:t>11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E869A7">
        <w:t>18 straipsnio 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8E347D">
        <w:t>:</w:t>
      </w:r>
    </w:p>
    <w:p w:rsidR="00E869A7" w:rsidRDefault="00E869A7" w:rsidP="00C37112">
      <w:pPr>
        <w:jc w:val="both"/>
      </w:pPr>
      <w:r>
        <w:tab/>
      </w:r>
      <w:r w:rsidR="008E347D">
        <w:t>P</w:t>
      </w:r>
      <w:r>
        <w:t>ripažinti netekusi</w:t>
      </w:r>
      <w:r w:rsidR="009A48F9">
        <w:t>u</w:t>
      </w:r>
      <w:r>
        <w:t xml:space="preserve"> galios</w:t>
      </w:r>
      <w:r w:rsidR="009A48F9">
        <w:t xml:space="preserve"> </w:t>
      </w:r>
      <w:r>
        <w:t xml:space="preserve">Panevėžio rajono savivaldybės tarybos 2005 m. </w:t>
      </w:r>
      <w:r w:rsidR="009A48F9">
        <w:t>rugsėjo</w:t>
      </w:r>
      <w:r>
        <w:t xml:space="preserve"> 2</w:t>
      </w:r>
      <w:r w:rsidR="009A48F9">
        <w:t>2</w:t>
      </w:r>
      <w:r>
        <w:t xml:space="preserve"> d. sprendimą Nr. T-8</w:t>
      </w:r>
      <w:r w:rsidR="009A48F9">
        <w:t>58</w:t>
      </w:r>
      <w:r>
        <w:t xml:space="preserve"> „</w:t>
      </w:r>
      <w:r w:rsidR="009A48F9">
        <w:t>D</w:t>
      </w:r>
      <w:r>
        <w:t>ėl komisijos asmens s</w:t>
      </w:r>
      <w:r w:rsidR="00322280">
        <w:t>pe</w:t>
      </w:r>
      <w:r w:rsidR="009A48F9">
        <w:t>cialiųjų poreikių nustatymui nuostatų tvirtinimo“.</w:t>
      </w:r>
    </w:p>
    <w:p w:rsidR="00E869A7" w:rsidRDefault="00E869A7" w:rsidP="00C37112">
      <w:pPr>
        <w:jc w:val="both"/>
      </w:pPr>
      <w:r>
        <w:tab/>
      </w:r>
    </w:p>
    <w:p w:rsidR="002629A3" w:rsidRDefault="002629A3" w:rsidP="002629A3">
      <w:pPr>
        <w:ind w:firstLine="720"/>
        <w:jc w:val="both"/>
      </w:pP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9A48F9" w:rsidRDefault="009A48F9" w:rsidP="0093566E"/>
    <w:p w:rsidR="009A48F9" w:rsidRDefault="009A48F9" w:rsidP="0093566E"/>
    <w:p w:rsidR="009A48F9" w:rsidRDefault="009A48F9" w:rsidP="0093566E"/>
    <w:p w:rsidR="009A48F9" w:rsidRDefault="009A48F9" w:rsidP="0093566E"/>
    <w:p w:rsidR="009A48F9" w:rsidRDefault="009A48F9" w:rsidP="0093566E"/>
    <w:p w:rsidR="009A48F9" w:rsidRDefault="009A48F9" w:rsidP="0093566E"/>
    <w:p w:rsidR="009A48F9" w:rsidRDefault="009A48F9" w:rsidP="0093566E"/>
    <w:p w:rsidR="009A48F9" w:rsidRDefault="008E347D" w:rsidP="0093566E">
      <w:r>
        <w:t>Virginija Savickienė</w:t>
      </w:r>
    </w:p>
    <w:p w:rsidR="00C37112" w:rsidRDefault="008E347D" w:rsidP="0093566E">
      <w:r>
        <w:t>2015-05-27</w:t>
      </w:r>
    </w:p>
    <w:p w:rsidR="00C37112" w:rsidRDefault="00C37112" w:rsidP="0093566E"/>
    <w:p w:rsidR="00C37112" w:rsidRDefault="00C37112" w:rsidP="0093566E"/>
    <w:p w:rsidR="00C37112" w:rsidRDefault="00C37112" w:rsidP="0093566E"/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Default="002629A3" w:rsidP="002629A3">
      <w:pPr>
        <w:pStyle w:val="Default"/>
        <w:jc w:val="center"/>
        <w:rPr>
          <w:b/>
          <w:bCs/>
        </w:rPr>
      </w:pPr>
      <w:r w:rsidRPr="00A477E4">
        <w:rPr>
          <w:b/>
          <w:bCs/>
        </w:rPr>
        <w:t xml:space="preserve">AIŠKINAMASIS RAŠTAS DĖL SPRENDIMO </w:t>
      </w:r>
      <w:r w:rsidR="00D97ED2" w:rsidRPr="00A87DB4">
        <w:rPr>
          <w:b/>
        </w:rPr>
        <w:t>„</w:t>
      </w:r>
      <w:r w:rsidR="00E869A7" w:rsidRPr="00E869A7">
        <w:rPr>
          <w:b/>
        </w:rPr>
        <w:t xml:space="preserve">DĖL PANEVĖŽIO RAJONO SAVIVALDYBĖS TARYBOS 2005 M. </w:t>
      </w:r>
      <w:r w:rsidR="009A48F9">
        <w:rPr>
          <w:b/>
        </w:rPr>
        <w:t>RUGSĖJO</w:t>
      </w:r>
      <w:r w:rsidR="00E869A7" w:rsidRPr="00E869A7">
        <w:rPr>
          <w:b/>
        </w:rPr>
        <w:t xml:space="preserve"> 2</w:t>
      </w:r>
      <w:r w:rsidR="009A48F9">
        <w:rPr>
          <w:b/>
        </w:rPr>
        <w:t>2</w:t>
      </w:r>
      <w:r w:rsidR="00E869A7" w:rsidRPr="00E869A7">
        <w:rPr>
          <w:b/>
        </w:rPr>
        <w:t xml:space="preserve"> D. SPRENDIMO NR. T-8</w:t>
      </w:r>
      <w:r w:rsidR="009A48F9">
        <w:rPr>
          <w:b/>
        </w:rPr>
        <w:t>58</w:t>
      </w:r>
      <w:r w:rsidR="00E869A7" w:rsidRPr="00E869A7">
        <w:rPr>
          <w:b/>
        </w:rPr>
        <w:t xml:space="preserve"> „DĖL KOMISIJOS ASMENS SPECIALIŲJŲ POREIKIŲ NUSTATYMUI </w:t>
      </w:r>
      <w:r w:rsidR="009A48F9">
        <w:rPr>
          <w:b/>
        </w:rPr>
        <w:t>NUOSTATŲ TVIRTINIMO</w:t>
      </w:r>
      <w:r w:rsidR="00E869A7" w:rsidRPr="00E869A7">
        <w:rPr>
          <w:b/>
        </w:rPr>
        <w:t>“ PRIPAŽINIMO NETEKUSI</w:t>
      </w:r>
      <w:r w:rsidR="009A48F9">
        <w:rPr>
          <w:b/>
        </w:rPr>
        <w:t>U</w:t>
      </w:r>
      <w:r w:rsidR="00E869A7" w:rsidRPr="00E869A7">
        <w:rPr>
          <w:b/>
        </w:rPr>
        <w:t xml:space="preserve"> GALIOS</w:t>
      </w:r>
      <w:r w:rsidR="00654FE0" w:rsidRPr="00654FE0">
        <w:rPr>
          <w:b/>
        </w:rPr>
        <w:t>“</w:t>
      </w:r>
      <w:r w:rsidR="00CB7149" w:rsidRPr="00A87DB4">
        <w:rPr>
          <w:b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201</w:t>
      </w:r>
      <w:r w:rsidR="00B054A7">
        <w:t>5</w:t>
      </w:r>
      <w:r w:rsidRPr="00A477E4">
        <w:t xml:space="preserve"> m. </w:t>
      </w:r>
      <w:r w:rsidR="00E869A7">
        <w:t>gegužės</w:t>
      </w:r>
      <w:r w:rsidR="00F229EB">
        <w:t xml:space="preserve"> </w:t>
      </w:r>
      <w:r w:rsidR="00E869A7">
        <w:t>2</w:t>
      </w:r>
      <w:r w:rsidR="008E347D">
        <w:t>7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6F1D4C">
        <w:t xml:space="preserve">Pasikeitus Specialiųjų poreikių nustatymo ir jų tenkinimo sąlygoms bei taisyklėms, patvirtintoms Lietuvos Respublikos socialinės apsaugos ir darbo ministro įsakymu Nr. A-316 „Dėl specialiųjų poreikių nustatymo ir jų tenkinimo sąlygų bei taisyklių patvirtinimo“ </w:t>
      </w:r>
      <w:r w:rsidR="002A595A">
        <w:t xml:space="preserve">numatoma, kad senatvės pensijos amžių sukakusių asmenų specialiųjų poreikių lygį </w:t>
      </w:r>
      <w:r w:rsidR="00B878F0">
        <w:t xml:space="preserve">savivaldybėje </w:t>
      </w:r>
      <w:r w:rsidR="002A595A">
        <w:t>nustato komisij</w:t>
      </w:r>
      <w:r w:rsidR="00B878F0">
        <w:t>a</w:t>
      </w:r>
      <w:r w:rsidR="002A595A">
        <w:t xml:space="preserve">. Komisija gali būti sudaroma </w:t>
      </w:r>
      <w:r w:rsidR="005F6AAE">
        <w:t xml:space="preserve">Savivaldybės </w:t>
      </w:r>
      <w:r w:rsidR="002A595A">
        <w:t xml:space="preserve">tarybos sprendimu arba </w:t>
      </w:r>
      <w:r w:rsidR="005F6AAE">
        <w:t xml:space="preserve">Savivaldybės </w:t>
      </w:r>
      <w:r w:rsidR="002A595A">
        <w:t xml:space="preserve">administracijos direktoriaus įsakymu. 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6F1D4C" w:rsidRDefault="00B8276D" w:rsidP="00921FA8">
      <w:pPr>
        <w:jc w:val="both"/>
      </w:pPr>
      <w:r w:rsidRPr="00E517F7">
        <w:tab/>
      </w:r>
      <w:r w:rsidR="006F1D4C">
        <w:t>Panevėžio rajono savivaldybės tarybos 2005 m. birželio 23 d. sprendimu Nr. T-814 „D</w:t>
      </w:r>
      <w:r w:rsidR="006F1D4C" w:rsidRPr="000364C7">
        <w:t>ėl komisijos asmens specialiųjų poreikių nustatymui sudarymo</w:t>
      </w:r>
      <w:r w:rsidR="006F1D4C">
        <w:t>“ buvo sudaryta komisija asmens specialiųjų poreikių nustatymui, o 2005 m. rugsėjo 22 d. sprendimu Nr. T-858 „Dėl komisijos asmens specialiųjų poreikių nustatymui nuostatų patvirtinimo“ buvo patvirtinti nuostatai, kuriais vadovavosi ši komisija.</w:t>
      </w:r>
    </w:p>
    <w:p w:rsidR="00921FA8" w:rsidRPr="00981BC4" w:rsidRDefault="002A595A" w:rsidP="006F1D4C">
      <w:pPr>
        <w:ind w:firstLine="709"/>
        <w:jc w:val="both"/>
      </w:pPr>
      <w:r>
        <w:t>Sprendimo projektu siūloma pripažinti netekusi</w:t>
      </w:r>
      <w:r w:rsidR="00100340">
        <w:t>u</w:t>
      </w:r>
      <w:r>
        <w:t xml:space="preserve"> galios Panevėžio rajono </w:t>
      </w:r>
      <w:r w:rsidR="00100340">
        <w:t xml:space="preserve">savivaldybės tarybos </w:t>
      </w:r>
      <w:r w:rsidR="000364C7" w:rsidRPr="000364C7">
        <w:t xml:space="preserve">2005 m. </w:t>
      </w:r>
      <w:r w:rsidR="00100340">
        <w:t>rugsėjo</w:t>
      </w:r>
      <w:r w:rsidR="000364C7" w:rsidRPr="000364C7">
        <w:t xml:space="preserve"> 2</w:t>
      </w:r>
      <w:r w:rsidR="00100340">
        <w:t>2</w:t>
      </w:r>
      <w:r w:rsidR="000364C7" w:rsidRPr="000364C7">
        <w:t xml:space="preserve"> d. sprendim</w:t>
      </w:r>
      <w:r w:rsidR="000364C7">
        <w:t>ą</w:t>
      </w:r>
      <w:r w:rsidR="000364C7" w:rsidRPr="000364C7">
        <w:t xml:space="preserve"> </w:t>
      </w:r>
      <w:r w:rsidR="000364C7">
        <w:t>N</w:t>
      </w:r>
      <w:r w:rsidR="000364C7" w:rsidRPr="000364C7">
        <w:t xml:space="preserve">r. </w:t>
      </w:r>
      <w:r w:rsidR="000364C7">
        <w:t>T-8</w:t>
      </w:r>
      <w:r w:rsidR="00100340">
        <w:t>58</w:t>
      </w:r>
      <w:r w:rsidR="000364C7">
        <w:t xml:space="preserve"> „D</w:t>
      </w:r>
      <w:r w:rsidR="000364C7" w:rsidRPr="000364C7">
        <w:t xml:space="preserve">ėl komisijos asmens specialiųjų poreikių nustatymui </w:t>
      </w:r>
      <w:r w:rsidR="00100340">
        <w:t>nuostatų tvirtinimo</w:t>
      </w:r>
      <w:r w:rsidR="00B878F0">
        <w:t>“</w:t>
      </w:r>
      <w:r w:rsidR="00100340">
        <w:t xml:space="preserve">, nes pripažinus netekusiais galios sprendimus dėl </w:t>
      </w:r>
      <w:r w:rsidR="005F6AAE">
        <w:t>k</w:t>
      </w:r>
      <w:r w:rsidR="00100340">
        <w:t>omisijos asmens specialiųjų poreikių nustatymui, Asmens specialiųjų poreikių lygio nustatymo komisija</w:t>
      </w:r>
      <w:r w:rsidR="00B878F0">
        <w:t xml:space="preserve"> bus skiriama</w:t>
      </w:r>
      <w:r w:rsidR="00100340">
        <w:t xml:space="preserve"> ir jos nuostatai </w:t>
      </w:r>
      <w:r w:rsidR="00B878F0">
        <w:t>tvirtinami</w:t>
      </w:r>
      <w:r w:rsidR="00100340">
        <w:t xml:space="preserve"> Savivaldybės administracijos direktoriaus </w:t>
      </w:r>
      <w:r w:rsidR="00B878F0">
        <w:t>įsakymu.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F770B1" w:rsidRPr="00E517F7" w:rsidRDefault="00B878F0" w:rsidP="00E517F7">
      <w:pPr>
        <w:ind w:firstLine="709"/>
        <w:jc w:val="both"/>
      </w:pPr>
      <w:r>
        <w:t>Pripažinus netekusiu galios</w:t>
      </w:r>
      <w:r w:rsidR="000364C7">
        <w:t xml:space="preserve"> š</w:t>
      </w:r>
      <w:r>
        <w:t>į</w:t>
      </w:r>
      <w:r w:rsidR="000364C7">
        <w:t xml:space="preserve"> </w:t>
      </w:r>
      <w:r w:rsidR="005F6AAE">
        <w:t>S</w:t>
      </w:r>
      <w:r w:rsidR="000364C7">
        <w:t>avivaldybės tarybos sprendim</w:t>
      </w:r>
      <w:r>
        <w:t>ą</w:t>
      </w:r>
      <w:r w:rsidR="000364C7">
        <w:t xml:space="preserve">, </w:t>
      </w:r>
      <w:r w:rsidR="005F6AAE">
        <w:t>k</w:t>
      </w:r>
      <w:r w:rsidR="000364C7">
        <w:t xml:space="preserve">omisija asmens specialiųjų poreikių lygio nustatymui </w:t>
      </w:r>
      <w:r w:rsidR="008E347D">
        <w:t>bus sudaroma ir</w:t>
      </w:r>
      <w:r w:rsidR="000364C7">
        <w:t xml:space="preserve"> nuostatai tvirtin</w:t>
      </w:r>
      <w:r w:rsidR="008E347D">
        <w:t>am</w:t>
      </w:r>
      <w:r w:rsidR="000364C7">
        <w:t>i Savivald</w:t>
      </w:r>
      <w:r>
        <w:t>ybės administra</w:t>
      </w:r>
      <w:r w:rsidR="008E347D">
        <w:t>cijos direktoriaus</w:t>
      </w:r>
      <w:r>
        <w:t xml:space="preserve"> įsakymu.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E517F7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921FA8">
      <w:pPr>
        <w:jc w:val="both"/>
      </w:pPr>
      <w:r w:rsidRPr="00E517F7">
        <w:tab/>
      </w:r>
      <w:r w:rsidR="00921FA8">
        <w:t xml:space="preserve">Sprendimo įgyvendinimui </w:t>
      </w:r>
      <w:r w:rsidR="007E08BC">
        <w:t>lėšų nereikės.</w:t>
      </w:r>
    </w:p>
    <w:p w:rsidR="005951F0" w:rsidRDefault="0075438D" w:rsidP="00E517F7">
      <w:r>
        <w:tab/>
        <w:t xml:space="preserve">Sprendimo projektui </w:t>
      </w:r>
      <w:r w:rsidR="008E347D">
        <w:t>ne</w:t>
      </w:r>
      <w:r w:rsidR="005951F0" w:rsidRPr="00E517F7">
        <w:t>reikalingas anti</w:t>
      </w:r>
      <w:r w:rsidR="00D97ED2" w:rsidRPr="00E517F7">
        <w:t>k</w:t>
      </w:r>
      <w:r w:rsidR="005951F0" w:rsidRPr="00E517F7">
        <w:t>orupcinis vertinimas.</w:t>
      </w:r>
    </w:p>
    <w:p w:rsidR="00FF0CA4" w:rsidRPr="00E517F7" w:rsidRDefault="00FF0CA4" w:rsidP="00E517F7"/>
    <w:p w:rsidR="000C0C2C" w:rsidRPr="00E517F7" w:rsidRDefault="000C0C2C" w:rsidP="00E517F7"/>
    <w:p w:rsidR="000C0C2C" w:rsidRPr="00E517F7" w:rsidRDefault="000C0C2C" w:rsidP="00E517F7"/>
    <w:p w:rsidR="000C0C2C" w:rsidRPr="00E517F7" w:rsidRDefault="007E08BC" w:rsidP="00E517F7">
      <w:r>
        <w:t>Vyr.specialistė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  <w:r w:rsidR="00FF0CA4"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C1" w:rsidRDefault="00F972C1" w:rsidP="00B53A01">
      <w:r>
        <w:separator/>
      </w:r>
    </w:p>
  </w:endnote>
  <w:endnote w:type="continuationSeparator" w:id="0">
    <w:p w:rsidR="00F972C1" w:rsidRDefault="00F972C1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C1" w:rsidRDefault="00F972C1" w:rsidP="00B53A01">
      <w:r>
        <w:separator/>
      </w:r>
    </w:p>
  </w:footnote>
  <w:footnote w:type="continuationSeparator" w:id="0">
    <w:p w:rsidR="00F972C1" w:rsidRDefault="00F972C1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94309735" r:id="rId2"/>
      </w:object>
    </w:r>
  </w:p>
  <w:p w:rsidR="00B53A01" w:rsidRPr="0093566E" w:rsidRDefault="0093566E" w:rsidP="0093566E">
    <w:pPr>
      <w:pStyle w:val="Header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33104"/>
    <w:rsid w:val="000364C7"/>
    <w:rsid w:val="000405D9"/>
    <w:rsid w:val="000425F7"/>
    <w:rsid w:val="0004790D"/>
    <w:rsid w:val="0008666C"/>
    <w:rsid w:val="000B1B7B"/>
    <w:rsid w:val="000C0C2C"/>
    <w:rsid w:val="000E2BA7"/>
    <w:rsid w:val="000E33F9"/>
    <w:rsid w:val="00100340"/>
    <w:rsid w:val="00122245"/>
    <w:rsid w:val="00137E00"/>
    <w:rsid w:val="00154ED8"/>
    <w:rsid w:val="00182313"/>
    <w:rsid w:val="00191985"/>
    <w:rsid w:val="001A0620"/>
    <w:rsid w:val="001A3A9E"/>
    <w:rsid w:val="001A41F6"/>
    <w:rsid w:val="00204162"/>
    <w:rsid w:val="00210FBE"/>
    <w:rsid w:val="00211E91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B1423"/>
    <w:rsid w:val="002B5ADD"/>
    <w:rsid w:val="002C410B"/>
    <w:rsid w:val="002D654D"/>
    <w:rsid w:val="003074D8"/>
    <w:rsid w:val="00320CBD"/>
    <w:rsid w:val="00322280"/>
    <w:rsid w:val="0037414C"/>
    <w:rsid w:val="00385C98"/>
    <w:rsid w:val="003A7B49"/>
    <w:rsid w:val="003B4D05"/>
    <w:rsid w:val="003E74C1"/>
    <w:rsid w:val="003F74C8"/>
    <w:rsid w:val="004042BB"/>
    <w:rsid w:val="00410B9D"/>
    <w:rsid w:val="00417D5C"/>
    <w:rsid w:val="0045142C"/>
    <w:rsid w:val="004912F7"/>
    <w:rsid w:val="00494ACF"/>
    <w:rsid w:val="004B0D4A"/>
    <w:rsid w:val="004C52FA"/>
    <w:rsid w:val="004D56DE"/>
    <w:rsid w:val="004E738A"/>
    <w:rsid w:val="00502299"/>
    <w:rsid w:val="00503546"/>
    <w:rsid w:val="00535917"/>
    <w:rsid w:val="00554C45"/>
    <w:rsid w:val="00585001"/>
    <w:rsid w:val="00592E2D"/>
    <w:rsid w:val="005951F0"/>
    <w:rsid w:val="005A067C"/>
    <w:rsid w:val="005C1A07"/>
    <w:rsid w:val="005D057A"/>
    <w:rsid w:val="005D6AB5"/>
    <w:rsid w:val="005F6AAE"/>
    <w:rsid w:val="00613307"/>
    <w:rsid w:val="00633BB1"/>
    <w:rsid w:val="006447F4"/>
    <w:rsid w:val="00654FE0"/>
    <w:rsid w:val="0066697F"/>
    <w:rsid w:val="006A3C36"/>
    <w:rsid w:val="006B73A9"/>
    <w:rsid w:val="006C2567"/>
    <w:rsid w:val="006C42BC"/>
    <w:rsid w:val="006C46E0"/>
    <w:rsid w:val="006E10D3"/>
    <w:rsid w:val="006E72BF"/>
    <w:rsid w:val="006F1D4C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8169D"/>
    <w:rsid w:val="00786A74"/>
    <w:rsid w:val="00787411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E347D"/>
    <w:rsid w:val="008F44DA"/>
    <w:rsid w:val="008F5B56"/>
    <w:rsid w:val="00914057"/>
    <w:rsid w:val="00916124"/>
    <w:rsid w:val="009170BA"/>
    <w:rsid w:val="00921FA8"/>
    <w:rsid w:val="0093566E"/>
    <w:rsid w:val="00943CCC"/>
    <w:rsid w:val="009447BA"/>
    <w:rsid w:val="0096536F"/>
    <w:rsid w:val="00977074"/>
    <w:rsid w:val="0097780D"/>
    <w:rsid w:val="00981BC4"/>
    <w:rsid w:val="00982C50"/>
    <w:rsid w:val="009852C9"/>
    <w:rsid w:val="00985628"/>
    <w:rsid w:val="009A48F9"/>
    <w:rsid w:val="009B0182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C0ADA"/>
    <w:rsid w:val="00AC2FE1"/>
    <w:rsid w:val="00AC62B2"/>
    <w:rsid w:val="00AC6C48"/>
    <w:rsid w:val="00AC7FD7"/>
    <w:rsid w:val="00AD54CE"/>
    <w:rsid w:val="00AE516E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878F0"/>
    <w:rsid w:val="00BA0836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87549"/>
    <w:rsid w:val="00C972DD"/>
    <w:rsid w:val="00CA332A"/>
    <w:rsid w:val="00CA75F3"/>
    <w:rsid w:val="00CA7797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F1725"/>
    <w:rsid w:val="00E001CA"/>
    <w:rsid w:val="00E1775E"/>
    <w:rsid w:val="00E2261F"/>
    <w:rsid w:val="00E31730"/>
    <w:rsid w:val="00E517F7"/>
    <w:rsid w:val="00E62F32"/>
    <w:rsid w:val="00E869A7"/>
    <w:rsid w:val="00E91284"/>
    <w:rsid w:val="00EA1F5B"/>
    <w:rsid w:val="00EB5EA8"/>
    <w:rsid w:val="00EC5833"/>
    <w:rsid w:val="00EE4433"/>
    <w:rsid w:val="00EE5B78"/>
    <w:rsid w:val="00EF3D9D"/>
    <w:rsid w:val="00F06711"/>
    <w:rsid w:val="00F229EB"/>
    <w:rsid w:val="00F332EE"/>
    <w:rsid w:val="00F53785"/>
    <w:rsid w:val="00F639D2"/>
    <w:rsid w:val="00F770B1"/>
    <w:rsid w:val="00F86F0B"/>
    <w:rsid w:val="00F972C1"/>
    <w:rsid w:val="00F97BB4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A0FF8-22F0-46A3-A6A3-880773D8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11</cp:revision>
  <cp:lastPrinted>2015-05-28T06:16:00Z</cp:lastPrinted>
  <dcterms:created xsi:type="dcterms:W3CDTF">2015-05-25T06:37:00Z</dcterms:created>
  <dcterms:modified xsi:type="dcterms:W3CDTF">2015-05-28T06:16:00Z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