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3BA" w:rsidRDefault="004D0C1B">
      <w:pPr>
        <w:pStyle w:val="Standard"/>
        <w:jc w:val="center"/>
      </w:pPr>
      <w:r>
        <w:rPr>
          <w:b/>
          <w:bCs/>
          <w:sz w:val="24"/>
          <w:szCs w:val="24"/>
        </w:rPr>
        <w:t>DĖL</w:t>
      </w:r>
      <w:r>
        <w:rPr>
          <w:b/>
          <w:bCs/>
          <w:caps/>
          <w:sz w:val="24"/>
          <w:szCs w:val="24"/>
        </w:rPr>
        <w:t xml:space="preserve"> </w:t>
      </w:r>
      <w:r>
        <w:rPr>
          <w:b/>
          <w:bCs/>
          <w:sz w:val="24"/>
          <w:szCs w:val="24"/>
        </w:rPr>
        <w:t>SAVIVALDYBĖS ILGALAIKIO MATERIALIOJO TURTO NUOMOS TVARKOS APRAŠO PATVIRTINIMO</w:t>
      </w:r>
    </w:p>
    <w:p w:rsidR="00E873BA" w:rsidRDefault="00E873BA">
      <w:pPr>
        <w:pStyle w:val="Standard"/>
        <w:jc w:val="center"/>
        <w:rPr>
          <w:b/>
          <w:sz w:val="24"/>
          <w:szCs w:val="24"/>
        </w:rPr>
      </w:pPr>
    </w:p>
    <w:p w:rsidR="00E873BA" w:rsidRDefault="004D0C1B">
      <w:pPr>
        <w:pStyle w:val="Standard"/>
        <w:jc w:val="center"/>
        <w:rPr>
          <w:sz w:val="24"/>
        </w:rPr>
      </w:pPr>
      <w:r>
        <w:rPr>
          <w:sz w:val="24"/>
        </w:rPr>
        <w:t>2015 m. birželio 11 d. Nr. T-</w:t>
      </w:r>
    </w:p>
    <w:p w:rsidR="00E873BA" w:rsidRDefault="004D0C1B">
      <w:pPr>
        <w:pStyle w:val="Standard"/>
        <w:jc w:val="center"/>
        <w:rPr>
          <w:sz w:val="24"/>
        </w:rPr>
      </w:pPr>
      <w:r>
        <w:rPr>
          <w:sz w:val="24"/>
        </w:rPr>
        <w:t xml:space="preserve">Panevėžys  </w:t>
      </w:r>
    </w:p>
    <w:p w:rsidR="00E873BA" w:rsidRDefault="00E873BA">
      <w:pPr>
        <w:pStyle w:val="Standard"/>
        <w:jc w:val="center"/>
        <w:rPr>
          <w:sz w:val="24"/>
        </w:rPr>
      </w:pPr>
    </w:p>
    <w:p w:rsidR="00E873BA" w:rsidRDefault="004D0C1B">
      <w:pPr>
        <w:pStyle w:val="Standard"/>
        <w:ind w:right="-30"/>
        <w:jc w:val="both"/>
        <w:rPr>
          <w:sz w:val="24"/>
          <w:szCs w:val="24"/>
        </w:rPr>
      </w:pPr>
      <w:r>
        <w:rPr>
          <w:sz w:val="24"/>
          <w:szCs w:val="24"/>
        </w:rPr>
        <w:tab/>
        <w:t xml:space="preserve">Vadovaudamasi Lietuvos Respublikos vietos savivaldos įstatymo 16 straipsnio </w:t>
      </w:r>
      <w:r>
        <w:rPr>
          <w:sz w:val="24"/>
          <w:szCs w:val="24"/>
        </w:rPr>
        <w:br/>
        <w:t xml:space="preserve">2 dalies 26 punktu, 18 straipsnio 1 dalimi, Lietuvos Respublikos valstybės ir savivaldybių turto valdymo, naudojimo ir disponavimo juo įstatymo 15 straipsnio 8 dalimi, Savivaldybės taryba </w:t>
      </w:r>
      <w:r>
        <w:rPr>
          <w:sz w:val="24"/>
          <w:szCs w:val="24"/>
        </w:rPr>
        <w:br/>
        <w:t>n u s p r e n d ž i a:</w:t>
      </w:r>
      <w:r>
        <w:rPr>
          <w:sz w:val="24"/>
          <w:szCs w:val="24"/>
        </w:rPr>
        <w:tab/>
      </w:r>
    </w:p>
    <w:p w:rsidR="00E873BA" w:rsidRDefault="004D0C1B">
      <w:pPr>
        <w:pStyle w:val="Standard"/>
        <w:ind w:right="15"/>
        <w:jc w:val="both"/>
      </w:pPr>
      <w:r>
        <w:rPr>
          <w:sz w:val="24"/>
          <w:szCs w:val="24"/>
        </w:rPr>
        <w:tab/>
      </w:r>
      <w:r>
        <w:rPr>
          <w:spacing w:val="-1"/>
          <w:sz w:val="24"/>
          <w:szCs w:val="24"/>
        </w:rPr>
        <w:t>1. Patvirtinti Savivaldybės ilgalaikio materialiojo turto nuomos tvarkos aprašą (pridedama).</w:t>
      </w:r>
    </w:p>
    <w:p w:rsidR="00E873BA" w:rsidRDefault="004D0C1B">
      <w:pPr>
        <w:pStyle w:val="Standard"/>
        <w:ind w:right="15"/>
        <w:jc w:val="both"/>
        <w:rPr>
          <w:spacing w:val="-1"/>
          <w:sz w:val="24"/>
          <w:szCs w:val="24"/>
        </w:rPr>
      </w:pPr>
      <w:r>
        <w:rPr>
          <w:spacing w:val="-1"/>
          <w:sz w:val="24"/>
          <w:szCs w:val="24"/>
        </w:rPr>
        <w:tab/>
        <w:t>2. Pripažinti netekusiais galios:</w:t>
      </w:r>
    </w:p>
    <w:p w:rsidR="00E873BA" w:rsidRDefault="004D0C1B">
      <w:pPr>
        <w:pStyle w:val="Standard"/>
        <w:ind w:right="-15"/>
        <w:jc w:val="both"/>
        <w:rPr>
          <w:sz w:val="24"/>
          <w:szCs w:val="24"/>
        </w:rPr>
      </w:pPr>
      <w:r>
        <w:rPr>
          <w:sz w:val="24"/>
          <w:szCs w:val="24"/>
        </w:rPr>
        <w:tab/>
        <w:t>2.1. Savivaldybės tarybos 2007 m. spalio 4 d. sprendimo Nr. T-227 „Dėl Savivaldybės materialiojo turto nuomos tvarkos patvirtinimo“ 1 punktą;</w:t>
      </w:r>
    </w:p>
    <w:p w:rsidR="00E873BA" w:rsidRDefault="004D0C1B">
      <w:pPr>
        <w:pStyle w:val="Standard"/>
        <w:ind w:right="-15"/>
        <w:jc w:val="both"/>
        <w:rPr>
          <w:sz w:val="24"/>
          <w:szCs w:val="24"/>
        </w:rPr>
      </w:pPr>
      <w:r>
        <w:rPr>
          <w:sz w:val="24"/>
          <w:szCs w:val="24"/>
        </w:rPr>
        <w:tab/>
        <w:t>2.2. Savivaldybės tarybos 2013 m. birželio 20 d. sprendimą Nr. T-105 „Dėl Savivaldybės tarybos 2007 m. spalio 4 d. sprendimo Nr. T-227 „Dėl Savivaldybės materialiojo turto nuomos tvarkos patvirtinimo“ pakeitimo“;</w:t>
      </w:r>
    </w:p>
    <w:p w:rsidR="00E873BA" w:rsidRDefault="004D0C1B">
      <w:pPr>
        <w:pStyle w:val="Standard"/>
        <w:ind w:right="-15"/>
        <w:jc w:val="both"/>
        <w:rPr>
          <w:sz w:val="24"/>
          <w:szCs w:val="24"/>
        </w:rPr>
      </w:pPr>
      <w:r>
        <w:rPr>
          <w:sz w:val="24"/>
          <w:szCs w:val="24"/>
        </w:rPr>
        <w:tab/>
        <w:t>2.3. Savivaldybės tarybos 2014 m. lapkričio 20 d. sprendimą Nr. T-190 „Dėl Panevėžio rajono savivaldybės tarybos 2007 m. spalio 4 d. sprendimo Nr. T-227 „Dėl Savivaldybės materialiojo turto nuomos tvarkos patvirtinimo“ preambulės pakeitimo“;</w:t>
      </w:r>
    </w:p>
    <w:p w:rsidR="00E873BA" w:rsidRDefault="004D0C1B">
      <w:pPr>
        <w:pStyle w:val="Standard"/>
        <w:ind w:right="-15"/>
        <w:jc w:val="both"/>
        <w:rPr>
          <w:sz w:val="24"/>
          <w:szCs w:val="24"/>
        </w:rPr>
      </w:pPr>
      <w:r>
        <w:rPr>
          <w:sz w:val="24"/>
          <w:szCs w:val="24"/>
        </w:rPr>
        <w:tab/>
        <w:t>2.4. Savivaldybės tarybos 2015 m. sausio 22 d. sprendimą Nr. T-6 „Dėl nuompinigių dydžio nustatymo“.</w:t>
      </w:r>
    </w:p>
    <w:p w:rsidR="00E873BA" w:rsidRDefault="00E873BA">
      <w:pPr>
        <w:pStyle w:val="Standard"/>
        <w:ind w:right="15"/>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4D0C1B">
      <w:pPr>
        <w:pStyle w:val="Standard"/>
        <w:ind w:left="4320" w:firstLine="720"/>
        <w:rPr>
          <w:sz w:val="24"/>
          <w:szCs w:val="24"/>
        </w:rPr>
      </w:pPr>
      <w:r>
        <w:rPr>
          <w:sz w:val="24"/>
          <w:szCs w:val="24"/>
        </w:rPr>
        <w:lastRenderedPageBreak/>
        <w:t xml:space="preserve">PATVIRTINTA  </w:t>
      </w:r>
    </w:p>
    <w:p w:rsidR="00E873BA" w:rsidRDefault="004D0C1B">
      <w:pPr>
        <w:pStyle w:val="Standard"/>
        <w:ind w:left="4320" w:firstLine="720"/>
        <w:rPr>
          <w:sz w:val="24"/>
          <w:szCs w:val="24"/>
        </w:rPr>
      </w:pPr>
      <w:r>
        <w:rPr>
          <w:sz w:val="24"/>
          <w:szCs w:val="24"/>
        </w:rPr>
        <w:t>Panevėžio rajono savivaldybės tarybos</w:t>
      </w:r>
    </w:p>
    <w:p w:rsidR="00E873BA" w:rsidRDefault="004D0C1B">
      <w:pPr>
        <w:pStyle w:val="Standard"/>
        <w:ind w:left="4320" w:firstLine="720"/>
        <w:rPr>
          <w:sz w:val="24"/>
          <w:szCs w:val="24"/>
        </w:rPr>
      </w:pPr>
      <w:r>
        <w:rPr>
          <w:sz w:val="24"/>
          <w:szCs w:val="24"/>
        </w:rPr>
        <w:t>2015 m. birželio 11 d. sprendimu Nr. T-</w:t>
      </w:r>
    </w:p>
    <w:p w:rsidR="00E873BA" w:rsidRDefault="00E873BA">
      <w:pPr>
        <w:pStyle w:val="Standard"/>
        <w:jc w:val="both"/>
        <w:rPr>
          <w:sz w:val="24"/>
          <w:szCs w:val="24"/>
        </w:rPr>
      </w:pPr>
    </w:p>
    <w:p w:rsidR="00E873BA" w:rsidRDefault="00E873BA">
      <w:pPr>
        <w:pStyle w:val="Standard"/>
        <w:jc w:val="both"/>
        <w:rPr>
          <w:sz w:val="24"/>
          <w:szCs w:val="24"/>
        </w:rPr>
      </w:pPr>
    </w:p>
    <w:p w:rsidR="00E873BA" w:rsidRDefault="004D0C1B">
      <w:pPr>
        <w:pStyle w:val="Standard"/>
        <w:jc w:val="center"/>
        <w:rPr>
          <w:b/>
          <w:sz w:val="24"/>
          <w:szCs w:val="24"/>
        </w:rPr>
      </w:pPr>
      <w:r>
        <w:rPr>
          <w:b/>
          <w:sz w:val="24"/>
          <w:szCs w:val="24"/>
        </w:rPr>
        <w:t>SAVIVALDYBĖS ILGALAIKIO MATERIALIOJO TURTO NUOMOS TVARKOS APRAŠAS</w:t>
      </w:r>
    </w:p>
    <w:p w:rsidR="00E873BA" w:rsidRDefault="00E873BA">
      <w:pPr>
        <w:pStyle w:val="Standard"/>
        <w:jc w:val="center"/>
        <w:rPr>
          <w:sz w:val="24"/>
          <w:szCs w:val="24"/>
        </w:rPr>
      </w:pPr>
    </w:p>
    <w:p w:rsidR="00E873BA" w:rsidRDefault="004D0C1B">
      <w:pPr>
        <w:pStyle w:val="Standard"/>
        <w:keepNext/>
        <w:jc w:val="center"/>
        <w:rPr>
          <w:b/>
          <w:bCs/>
          <w:iCs/>
          <w:sz w:val="24"/>
          <w:szCs w:val="24"/>
        </w:rPr>
      </w:pPr>
      <w:r>
        <w:rPr>
          <w:b/>
          <w:bCs/>
          <w:iCs/>
          <w:sz w:val="24"/>
          <w:szCs w:val="24"/>
        </w:rPr>
        <w:t>I. BENDROSIOS NUOSTATOS</w:t>
      </w:r>
    </w:p>
    <w:p w:rsidR="00E873BA" w:rsidRDefault="00E873BA">
      <w:pPr>
        <w:pStyle w:val="Standard"/>
        <w:jc w:val="both"/>
        <w:rPr>
          <w:sz w:val="24"/>
          <w:szCs w:val="24"/>
        </w:rPr>
      </w:pPr>
    </w:p>
    <w:p w:rsidR="00E873BA" w:rsidRDefault="004D0C1B">
      <w:pPr>
        <w:pStyle w:val="Standard"/>
        <w:ind w:firstLine="720"/>
        <w:jc w:val="both"/>
      </w:pPr>
      <w:r>
        <w:rPr>
          <w:sz w:val="24"/>
          <w:szCs w:val="24"/>
        </w:rPr>
        <w:t>1. Savivaldybės ilgalaikio materialiojo turto nuomos tvarkos aprašas (toliau – Aprašas) reglamentuoja Panevėžio rajono savivaldybės (toliau – Savivaldybė) ilgalaikio materialiojo turto (išskyrus gyvenamąsias patalpas, žemę, vandens telkinius) (toliau – turtas) nuomos</w:t>
      </w:r>
      <w:r>
        <w:rPr>
          <w:color w:val="000000"/>
          <w:sz w:val="24"/>
          <w:szCs w:val="24"/>
        </w:rPr>
        <w:t xml:space="preserve"> viešo konkurso</w:t>
      </w:r>
      <w:r>
        <w:rPr>
          <w:sz w:val="24"/>
          <w:szCs w:val="24"/>
        </w:rPr>
        <w:t xml:space="preserve"> būdu ir nuomos ne konkurso būdu tvarką ir sąlygas, turto valdytojo pareigas ir pagrindinius šio turto nuomos sutarties (toliau – sutartis) sudarymo reikalavimus.</w:t>
      </w:r>
    </w:p>
    <w:p w:rsidR="00E873BA" w:rsidRDefault="004D0C1B">
      <w:pPr>
        <w:pStyle w:val="Standard"/>
        <w:ind w:firstLine="720"/>
        <w:jc w:val="both"/>
        <w:rPr>
          <w:sz w:val="24"/>
          <w:szCs w:val="24"/>
        </w:rPr>
      </w:pPr>
      <w:r>
        <w:rPr>
          <w:sz w:val="24"/>
          <w:szCs w:val="24"/>
        </w:rPr>
        <w:t>2. Šiame Apraše vartojamos sąvokos suprantamos taip, kaip apibrėžtos arba vartojamos Lietuvos Respublikos valstybės ir savivaldybių turto valdymo, naudojimo ir disponavimo juo įstatyme.</w:t>
      </w:r>
    </w:p>
    <w:p w:rsidR="00E873BA" w:rsidRDefault="004D0C1B">
      <w:pPr>
        <w:pStyle w:val="Standard"/>
        <w:ind w:firstLine="720"/>
        <w:jc w:val="both"/>
      </w:pPr>
      <w:r>
        <w:rPr>
          <w:sz w:val="24"/>
          <w:szCs w:val="24"/>
        </w:rPr>
        <w:t xml:space="preserve">3. Savivaldybės turtas gali būti išnuomotas Lietuvos Respublikos ir užsienio valstybių fiziniams, juridiniams asmenims, juridinio asmens statuso neturintiems subjektams, jų filialams ar atstovybėms, asmenims, sudariusiems rašytinį susitarimą. Kai minėti subjektai dalyvauja </w:t>
      </w:r>
      <w:r>
        <w:rPr>
          <w:color w:val="000000"/>
          <w:sz w:val="24"/>
          <w:szCs w:val="24"/>
        </w:rPr>
        <w:t>viešajame</w:t>
      </w:r>
      <w:r>
        <w:rPr>
          <w:sz w:val="24"/>
          <w:szCs w:val="24"/>
        </w:rPr>
        <w:t xml:space="preserve"> turto nuomos konkurse, toliau Apraše jie vadinami konkurso dalyviais.</w:t>
      </w:r>
    </w:p>
    <w:p w:rsidR="00E873BA" w:rsidRDefault="004D0C1B">
      <w:pPr>
        <w:pStyle w:val="Standard"/>
        <w:ind w:firstLine="720"/>
        <w:jc w:val="both"/>
        <w:rPr>
          <w:sz w:val="24"/>
          <w:szCs w:val="24"/>
        </w:rPr>
      </w:pPr>
      <w:r>
        <w:rPr>
          <w:sz w:val="24"/>
          <w:szCs w:val="24"/>
        </w:rPr>
        <w:t>4. Pradinis nuompinigių už Savivaldybės ilgalaikio ir trumpalaikio materialiojo turto nuomą dydis nustatomas, vadovaujantis Lietuvos Respublikos finansų ministerijos nustatytomis Nuompinigių už valstybės ilgalaikio ir trumpalaikio materialiojo turto nuomą skaičiavimo taisyklėmis.</w:t>
      </w:r>
    </w:p>
    <w:p w:rsidR="00E873BA" w:rsidRDefault="004D0C1B">
      <w:pPr>
        <w:pStyle w:val="Standard"/>
        <w:ind w:firstLine="720"/>
        <w:jc w:val="both"/>
      </w:pPr>
      <w:r>
        <w:rPr>
          <w:sz w:val="24"/>
          <w:szCs w:val="24"/>
        </w:rPr>
        <w:t>5. Savivaldybės turtas, kuris nėra naudojamas Savivaldybės funkcijoms atlikti, išnuomojamas Savivaldybės turto viešojo nuomos konkurso būdu, išskyrus Aprašo 34</w:t>
      </w:r>
      <w:r>
        <w:rPr>
          <w:color w:val="FF6600"/>
          <w:sz w:val="24"/>
          <w:szCs w:val="24"/>
        </w:rPr>
        <w:t xml:space="preserve"> </w:t>
      </w:r>
      <w:r>
        <w:rPr>
          <w:sz w:val="24"/>
          <w:szCs w:val="24"/>
        </w:rPr>
        <w:t>punkte nustatytus atvejus, kai Savivaldybės turtas išnuomojamas be konkurso.</w:t>
      </w:r>
    </w:p>
    <w:p w:rsidR="00E873BA" w:rsidRDefault="004D0C1B">
      <w:pPr>
        <w:pStyle w:val="Standard"/>
        <w:ind w:firstLine="709"/>
        <w:jc w:val="both"/>
        <w:rPr>
          <w:sz w:val="24"/>
          <w:szCs w:val="24"/>
        </w:rPr>
      </w:pPr>
      <w:r>
        <w:rPr>
          <w:sz w:val="24"/>
          <w:szCs w:val="24"/>
        </w:rPr>
        <w:t>6. Sprendimus išnuomoti Savivaldybės turtą priima:</w:t>
      </w:r>
    </w:p>
    <w:p w:rsidR="00E873BA" w:rsidRDefault="004D0C1B">
      <w:pPr>
        <w:pStyle w:val="Standard"/>
        <w:ind w:firstLine="709"/>
        <w:jc w:val="both"/>
      </w:pPr>
      <w:r w:rsidRPr="002F3766">
        <w:rPr>
          <w:sz w:val="24"/>
          <w:szCs w:val="24"/>
        </w:rPr>
        <w:t xml:space="preserve">6.1. </w:t>
      </w:r>
      <w:r>
        <w:rPr>
          <w:sz w:val="24"/>
          <w:szCs w:val="24"/>
        </w:rPr>
        <w:t>Savivaldybės taryba – kai išnuomojamas nekilnojamasis turtas, išskyrus atvejus, nustatytus šio Aprašo 34.1</w:t>
      </w:r>
      <w:r>
        <w:rPr>
          <w:color w:val="FF6600"/>
          <w:sz w:val="24"/>
          <w:szCs w:val="24"/>
        </w:rPr>
        <w:t xml:space="preserve"> </w:t>
      </w:r>
      <w:r>
        <w:rPr>
          <w:sz w:val="24"/>
          <w:szCs w:val="24"/>
        </w:rPr>
        <w:t>punkte. Sprendime išnuomoti Savivaldybės turtą turi būti nustatytos šios nuomos sąlygos: turto nuomos būdas, nuomojamas turtas ir jo identifikavimo duomenys, turto naudojimo paskirtis, numatomas nuomos terminas ir kitos nuomos ar nuomos organizavimo sąlygos;</w:t>
      </w:r>
    </w:p>
    <w:p w:rsidR="00E873BA" w:rsidRDefault="004D0C1B">
      <w:pPr>
        <w:pStyle w:val="Standard"/>
        <w:ind w:firstLine="709"/>
        <w:jc w:val="both"/>
        <w:rPr>
          <w:sz w:val="24"/>
          <w:szCs w:val="24"/>
        </w:rPr>
      </w:pPr>
      <w:r>
        <w:rPr>
          <w:sz w:val="24"/>
          <w:szCs w:val="24"/>
        </w:rPr>
        <w:t>6.2. Savivaldybės įstaigų vadovai, kuriems perduotas valdyti patikėjimo teise Savivaldybės turtas (toliau – turto valdytojai), – kai išnuomojamas Savivaldybės turtas ne konkurso būdu.</w:t>
      </w:r>
    </w:p>
    <w:p w:rsidR="00E873BA" w:rsidRDefault="004D0C1B">
      <w:pPr>
        <w:pStyle w:val="Standard"/>
        <w:ind w:firstLine="709"/>
        <w:jc w:val="both"/>
        <w:rPr>
          <w:sz w:val="24"/>
          <w:szCs w:val="24"/>
        </w:rPr>
      </w:pPr>
      <w:r>
        <w:rPr>
          <w:sz w:val="24"/>
          <w:szCs w:val="24"/>
        </w:rPr>
        <w:t>7. Trumpalaikis materialusis turtas gali būti išnuomojamas kartu su ilgalaikiu materialiuoju turtu, jeigu tuo siekiama užtikrinti efektyvią ilgalaikio materialiojo turto nuomą.</w:t>
      </w:r>
    </w:p>
    <w:p w:rsidR="00E873BA" w:rsidRDefault="004D0C1B">
      <w:pPr>
        <w:pStyle w:val="Standard"/>
        <w:tabs>
          <w:tab w:val="left" w:pos="547"/>
        </w:tabs>
        <w:ind w:firstLine="720"/>
        <w:jc w:val="both"/>
      </w:pPr>
      <w:r>
        <w:rPr>
          <w:sz w:val="24"/>
          <w:szCs w:val="24"/>
        </w:rPr>
        <w:t>8. Nuomininkas sutartyje nustatytu laiku turi mokėti nuompinigius, mokesčius už vandenį,</w:t>
      </w:r>
      <w:r w:rsidRPr="002F3766">
        <w:rPr>
          <w:sz w:val="24"/>
          <w:szCs w:val="24"/>
        </w:rPr>
        <w:t xml:space="preserve"> </w:t>
      </w:r>
      <w:r>
        <w:rPr>
          <w:sz w:val="24"/>
          <w:szCs w:val="24"/>
        </w:rPr>
        <w:t>energiją, komunalines ir kitas jam teikiamas paslaugas. Nuomininkas, sutartyje nustatytu laiku nesumokėjęs nuompinigių, moka 0,05 procento delspinigius nuo nesumokėtos nuompinigių sumos už kiekvieną pavėluotą dieną.</w:t>
      </w:r>
    </w:p>
    <w:p w:rsidR="00E873BA" w:rsidRDefault="004D0C1B">
      <w:pPr>
        <w:pStyle w:val="Standard"/>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4"/>
          <w:szCs w:val="24"/>
        </w:rPr>
        <w:t xml:space="preserve">9. </w:t>
      </w:r>
      <w:r>
        <w:rPr>
          <w:color w:val="262121"/>
          <w:sz w:val="24"/>
          <w:szCs w:val="24"/>
        </w:rPr>
        <w:t>Savivaldybei nuosavybės teise priklausantis ilgalaikis, o Aprašo 7 punkte nurodytais atvejais ir trumpalaikis materialusis turtas gali būti išnuomojamas ne ilgesniam kaip 10 metų laikotarpiui. Pasibaigus nuomos sutarties terminui, su nuomininku, visiškai įvykdžiusiu pagal nuomos sutartį prisiimtas pareigas, nuomos sutartis gali būti atnaujinta Lietuvos Respublikos civilinio kodekso nustatyta tvarka. Savivaldybės turto valdytojas privalo užtikrinti, kad sutarties atnaujinimo atveju bendra nuomos trukmė nebūtų ilgesnė kaip 15 metų.</w:t>
      </w:r>
    </w:p>
    <w:p w:rsidR="00AB2351" w:rsidRDefault="004D0C1B" w:rsidP="004E2426">
      <w:pPr>
        <w:pStyle w:val="Standard"/>
        <w:numPr>
          <w:ilvl w:val="2"/>
          <w:numId w:val="3"/>
        </w:numPr>
        <w:ind w:left="0" w:firstLine="720"/>
        <w:jc w:val="both"/>
        <w:sectPr w:rsidR="00AB2351" w:rsidSect="00B3476D">
          <w:headerReference w:type="first" r:id="rId7"/>
          <w:pgSz w:w="11905" w:h="16837" w:code="9"/>
          <w:pgMar w:top="1134" w:right="567" w:bottom="1134" w:left="1701" w:header="1134" w:footer="567" w:gutter="0"/>
          <w:cols w:space="1296"/>
          <w:titlePg/>
          <w:docGrid w:linePitch="326"/>
        </w:sectPr>
      </w:pPr>
      <w:r w:rsidRPr="00B3476D">
        <w:rPr>
          <w:color w:val="262121"/>
          <w:sz w:val="24"/>
          <w:szCs w:val="24"/>
        </w:rPr>
        <w:t xml:space="preserve">Sprendimą dėl nuomos sutarties atnaujinimo priima Savivaldybės taryba. </w:t>
      </w:r>
      <w:r>
        <w:rPr>
          <w:sz w:val="24"/>
          <w:szCs w:val="24"/>
        </w:rPr>
        <w:t>Kai atnaujinama nuomos sutartis, jei nustatomas tik naujas sutarties galioji</w:t>
      </w:r>
      <w:r w:rsidR="00B3476D">
        <w:rPr>
          <w:sz w:val="24"/>
          <w:szCs w:val="24"/>
        </w:rPr>
        <w:t>mo terminas ir šio Aprašo     4</w:t>
      </w:r>
    </w:p>
    <w:p w:rsidR="00E873BA" w:rsidRDefault="004D0C1B" w:rsidP="00B3476D">
      <w:r>
        <w:lastRenderedPageBreak/>
        <w:t xml:space="preserve">punkte nustatyta tvarka perskaičiuoti nuompinigiai, pasirašomas susitarimas dėl </w:t>
      </w:r>
      <w:r>
        <w:rPr>
          <w:color w:val="000000"/>
        </w:rPr>
        <w:t>Savivaldybės ilgalaikio materialiojo turto nuomos sutarties pakeitimo. Atnaujinant nuomos sutartį, n</w:t>
      </w:r>
      <w:r>
        <w:t>uompinigiai negali būti mažesni už sutartyje nustatytą paskutinį nuompinigių dydį.</w:t>
      </w:r>
    </w:p>
    <w:p w:rsidR="00E873BA" w:rsidRDefault="004D0C1B">
      <w:pPr>
        <w:pStyle w:val="Standard"/>
        <w:ind w:firstLine="709"/>
        <w:jc w:val="both"/>
        <w:rPr>
          <w:sz w:val="24"/>
          <w:szCs w:val="24"/>
        </w:rPr>
      </w:pPr>
      <w:r>
        <w:rPr>
          <w:sz w:val="24"/>
          <w:szCs w:val="24"/>
        </w:rPr>
        <w:t>11. Pasibaigus nuomos sutarties terminui arba nutraukus nuomos sutartį prieš terminą, turtas grąžinamas turto valdytojui pagal perdavimo ir priėmimo aktą.</w:t>
      </w:r>
    </w:p>
    <w:p w:rsidR="00E873BA" w:rsidRDefault="004D0C1B">
      <w:pPr>
        <w:pStyle w:val="Standard"/>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62121"/>
          <w:sz w:val="24"/>
          <w:szCs w:val="24"/>
        </w:rPr>
      </w:pPr>
      <w:r>
        <w:rPr>
          <w:color w:val="262121"/>
          <w:sz w:val="24"/>
          <w:szCs w:val="24"/>
        </w:rPr>
        <w:t>12. Nuomininkui, pagerinusiam išsinuomotą turtą, už pagerinimą neatlyginama.</w:t>
      </w:r>
    </w:p>
    <w:p w:rsidR="00E873BA" w:rsidRDefault="00E873BA">
      <w:pPr>
        <w:pStyle w:val="Standard"/>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62121"/>
          <w:sz w:val="24"/>
          <w:szCs w:val="24"/>
        </w:rPr>
      </w:pPr>
    </w:p>
    <w:p w:rsidR="00E873BA" w:rsidRDefault="004D0C1B">
      <w:pPr>
        <w:pStyle w:val="Standard"/>
        <w:jc w:val="center"/>
        <w:rPr>
          <w:b/>
          <w:sz w:val="24"/>
          <w:szCs w:val="24"/>
        </w:rPr>
      </w:pPr>
      <w:r>
        <w:rPr>
          <w:b/>
          <w:sz w:val="24"/>
          <w:szCs w:val="24"/>
        </w:rPr>
        <w:t>II. TURTO NUOMOS VIEŠOJO KONKURSO BŪDU ORGANIZAVIMAS IR VYKDYMAS</w:t>
      </w:r>
    </w:p>
    <w:p w:rsidR="00E873BA" w:rsidRDefault="00E873BA">
      <w:pPr>
        <w:pStyle w:val="Standard"/>
        <w:rPr>
          <w:sz w:val="24"/>
          <w:szCs w:val="24"/>
        </w:rPr>
      </w:pPr>
    </w:p>
    <w:p w:rsidR="00E873BA" w:rsidRDefault="004D0C1B">
      <w:pPr>
        <w:pStyle w:val="Standard"/>
        <w:ind w:firstLine="709"/>
        <w:jc w:val="both"/>
        <w:rPr>
          <w:sz w:val="24"/>
          <w:szCs w:val="24"/>
        </w:rPr>
      </w:pPr>
      <w:r>
        <w:rPr>
          <w:sz w:val="24"/>
          <w:szCs w:val="24"/>
        </w:rPr>
        <w:t>13. Savivaldybės tarybai priėmus sprendimą dėl turto nuomos, turto valdytojai turtą arba kiti tarybos sprendime nurodyti asmenys organizuoja ir vykdo viešuosius turto nuomos konkursus, vadovaudamiesi šiuo Aprašu.</w:t>
      </w:r>
    </w:p>
    <w:p w:rsidR="00E873BA" w:rsidRDefault="004D0C1B">
      <w:pPr>
        <w:pStyle w:val="Standard"/>
        <w:ind w:firstLine="709"/>
        <w:jc w:val="both"/>
      </w:pPr>
      <w:r>
        <w:rPr>
          <w:sz w:val="24"/>
          <w:szCs w:val="24"/>
        </w:rPr>
        <w:t>14. Viešajam turto nuomos konkursui organizuoti turto valdytojas sudaro nuolatinę arba laikinąją turto nuomos konkurso komisiją (toliau – komisija). Komisija sudaroma iš ne mažiau kaip 3 narių – turto valdytojo darbuotojų, kurie turi būti nešališki. Komisijos narys neturi teisės balsuoti, jeigu jis yra artimas asmuo, kaip tai apibrėžta Viešųjų ir privačių interesų derinimo valstybės tarnybos įstatyme, su konkurso dalyviais</w:t>
      </w:r>
      <w:r>
        <w:rPr>
          <w:rFonts w:ascii="Arial" w:hAnsi="Arial"/>
          <w:color w:val="000000"/>
          <w:szCs w:val="24"/>
          <w:shd w:val="clear" w:color="auto" w:fill="FFFFFF"/>
        </w:rPr>
        <w:t>.</w:t>
      </w:r>
    </w:p>
    <w:p w:rsidR="00E873BA" w:rsidRDefault="004D0C1B">
      <w:pPr>
        <w:pStyle w:val="Standard"/>
        <w:ind w:firstLine="709"/>
        <w:jc w:val="both"/>
        <w:rPr>
          <w:sz w:val="24"/>
          <w:szCs w:val="24"/>
        </w:rPr>
      </w:pPr>
      <w:r>
        <w:rPr>
          <w:sz w:val="24"/>
          <w:szCs w:val="24"/>
        </w:rPr>
        <w:t>15. Apie turto nuomos konkursą skelbiama turto valdytojo internetinėje svetainėje ir vietos spaudoje.</w:t>
      </w:r>
    </w:p>
    <w:p w:rsidR="00E873BA" w:rsidRDefault="004D0C1B">
      <w:pPr>
        <w:pStyle w:val="Standard"/>
        <w:ind w:firstLine="709"/>
        <w:jc w:val="both"/>
        <w:rPr>
          <w:sz w:val="24"/>
          <w:szCs w:val="24"/>
        </w:rPr>
      </w:pPr>
      <w:r>
        <w:rPr>
          <w:sz w:val="24"/>
          <w:szCs w:val="24"/>
        </w:rPr>
        <w:t>16. Jeigu du kartus paskelbus konkursą pasiūlymo nepateikia nė vienas dalyvis, skelbiant naują to paties turto nuomos konkursą trečią kartą, komisija turi teisę pradinį nuompinigių dydį sumažinti ne daugiau kaip 30 procentų, ketvirtą kartą – iki 50 procentų.</w:t>
      </w:r>
    </w:p>
    <w:p w:rsidR="00E873BA" w:rsidRDefault="004D0C1B">
      <w:pPr>
        <w:pStyle w:val="Standard"/>
        <w:ind w:firstLine="709"/>
        <w:jc w:val="both"/>
        <w:rPr>
          <w:sz w:val="24"/>
          <w:szCs w:val="24"/>
        </w:rPr>
      </w:pPr>
      <w:r>
        <w:rPr>
          <w:sz w:val="24"/>
          <w:szCs w:val="24"/>
        </w:rPr>
        <w:t>17. Komisija, Aprašo nustatyta tvarka skelbdama spaudoje turto nuomos konkursą, nurodo:</w:t>
      </w:r>
    </w:p>
    <w:p w:rsidR="00E873BA" w:rsidRDefault="004D0C1B">
      <w:pPr>
        <w:pStyle w:val="Standard"/>
        <w:ind w:firstLine="709"/>
        <w:jc w:val="both"/>
        <w:rPr>
          <w:sz w:val="24"/>
          <w:szCs w:val="24"/>
        </w:rPr>
      </w:pPr>
      <w:r>
        <w:rPr>
          <w:sz w:val="24"/>
          <w:szCs w:val="24"/>
        </w:rPr>
        <w:t>17.1. paraiškų dalyvauti konkurse pateikimo terminą – ne mažiau kaip 10 kalendorinių dienų nuo paskelbimo spaudoje;</w:t>
      </w:r>
    </w:p>
    <w:p w:rsidR="00E873BA" w:rsidRDefault="004D0C1B">
      <w:pPr>
        <w:pStyle w:val="Standard"/>
        <w:ind w:firstLine="709"/>
        <w:jc w:val="both"/>
        <w:rPr>
          <w:sz w:val="24"/>
          <w:szCs w:val="24"/>
        </w:rPr>
      </w:pPr>
      <w:r>
        <w:rPr>
          <w:sz w:val="24"/>
          <w:szCs w:val="24"/>
        </w:rPr>
        <w:t>17.2. turto buvimo vietą (adresą);</w:t>
      </w:r>
    </w:p>
    <w:p w:rsidR="00E873BA" w:rsidRDefault="004D0C1B">
      <w:pPr>
        <w:pStyle w:val="Standard"/>
        <w:ind w:firstLine="709"/>
        <w:jc w:val="both"/>
        <w:rPr>
          <w:sz w:val="24"/>
          <w:szCs w:val="24"/>
        </w:rPr>
      </w:pPr>
      <w:r>
        <w:rPr>
          <w:sz w:val="24"/>
          <w:szCs w:val="24"/>
        </w:rPr>
        <w:t>17.3. turto naudojimo paskirtį, turto naudojimo ypatumus;</w:t>
      </w:r>
    </w:p>
    <w:p w:rsidR="00E873BA" w:rsidRDefault="004D0C1B">
      <w:pPr>
        <w:pStyle w:val="Standard"/>
        <w:ind w:firstLine="709"/>
        <w:jc w:val="both"/>
        <w:rPr>
          <w:sz w:val="24"/>
          <w:szCs w:val="24"/>
        </w:rPr>
      </w:pPr>
      <w:r>
        <w:rPr>
          <w:sz w:val="24"/>
          <w:szCs w:val="24"/>
        </w:rPr>
        <w:t>17.4. pradinį nuompinigių dydį, kurį apskaičiuoja turto valdytojas vadovaujantis Lietuvos Respublikos finansų ministerijos nustatytomis Nuompinigių už valstybės ilgalaikio ir trumpalaikio materialiojo turto nuomą skaičiavimo taisyklėmis;</w:t>
      </w:r>
    </w:p>
    <w:p w:rsidR="00E873BA" w:rsidRDefault="004D0C1B">
      <w:pPr>
        <w:pStyle w:val="Standard"/>
        <w:ind w:firstLine="709"/>
        <w:jc w:val="both"/>
        <w:rPr>
          <w:sz w:val="24"/>
          <w:szCs w:val="24"/>
        </w:rPr>
      </w:pPr>
      <w:r>
        <w:rPr>
          <w:sz w:val="24"/>
          <w:szCs w:val="24"/>
        </w:rPr>
        <w:t>17.5. turto nuomos sutarties trukmę (terminą);</w:t>
      </w:r>
    </w:p>
    <w:p w:rsidR="00E873BA" w:rsidRDefault="004D0C1B">
      <w:pPr>
        <w:pStyle w:val="Standard"/>
        <w:ind w:firstLine="709"/>
        <w:jc w:val="both"/>
        <w:rPr>
          <w:sz w:val="24"/>
          <w:szCs w:val="24"/>
        </w:rPr>
      </w:pPr>
      <w:r>
        <w:rPr>
          <w:sz w:val="24"/>
          <w:szCs w:val="24"/>
        </w:rPr>
        <w:t>17.6. paraiškų dalyvauti konkurse pateikimo vietą (tikslų adresą, kabineto numerį), paraiškų registravimo pabaigos terminą;</w:t>
      </w:r>
    </w:p>
    <w:p w:rsidR="00E873BA" w:rsidRDefault="004D0C1B">
      <w:pPr>
        <w:pStyle w:val="Standard"/>
        <w:ind w:firstLine="709"/>
        <w:jc w:val="both"/>
        <w:rPr>
          <w:sz w:val="24"/>
          <w:szCs w:val="24"/>
        </w:rPr>
      </w:pPr>
      <w:r>
        <w:rPr>
          <w:sz w:val="24"/>
          <w:szCs w:val="24"/>
        </w:rPr>
        <w:t>17.7. adresą, telefono numerį, kuriuo galima gauti papildomą informaciją apie nuomojamą turtą, turto apžiūros sąlygas (asmens, atsakingo už turto apžiūrą, vardas, pavardė, telefono numeris, tiksli turto apžiūros data ir laikas); turto apžiūra gali vykti ne vėliau kaip likus 3 darbo dienoms iki konkurso dalyvių registracijos pradžios;</w:t>
      </w:r>
    </w:p>
    <w:p w:rsidR="00E873BA" w:rsidRDefault="004D0C1B">
      <w:pPr>
        <w:pStyle w:val="Standard"/>
        <w:ind w:firstLine="709"/>
        <w:jc w:val="both"/>
        <w:rPr>
          <w:sz w:val="24"/>
          <w:szCs w:val="24"/>
        </w:rPr>
      </w:pPr>
      <w:r>
        <w:rPr>
          <w:sz w:val="24"/>
          <w:szCs w:val="24"/>
        </w:rPr>
        <w:t>17.8. komisijos posėdžio vietą, datą ir tikslų laiką;</w:t>
      </w:r>
    </w:p>
    <w:p w:rsidR="00E873BA" w:rsidRDefault="004D0C1B">
      <w:pPr>
        <w:pStyle w:val="Standard"/>
        <w:ind w:firstLine="709"/>
        <w:jc w:val="both"/>
      </w:pPr>
      <w:r>
        <w:rPr>
          <w:sz w:val="24"/>
          <w:szCs w:val="24"/>
        </w:rPr>
        <w:t xml:space="preserve">17.9. kredito įstaigą ir sąskaitos, į kurią turi būti sumokėtas pradinis įnašas, lygus paskelbtam 1 mėnesio pradiniam nuompinigių dydžiui, numerį; </w:t>
      </w:r>
      <w:r>
        <w:rPr>
          <w:color w:val="262121"/>
          <w:sz w:val="24"/>
          <w:szCs w:val="24"/>
        </w:rPr>
        <w:t>pradinis įnašas turi būti sumokėtas prieš atvykstant registruotis konkurso dalyviu.</w:t>
      </w:r>
    </w:p>
    <w:p w:rsidR="00E873BA" w:rsidRDefault="004D0C1B">
      <w:pPr>
        <w:pStyle w:val="Standard"/>
        <w:ind w:firstLine="709"/>
        <w:jc w:val="both"/>
        <w:rPr>
          <w:sz w:val="24"/>
          <w:szCs w:val="24"/>
        </w:rPr>
      </w:pPr>
      <w:r>
        <w:rPr>
          <w:sz w:val="24"/>
          <w:szCs w:val="24"/>
        </w:rPr>
        <w:t>18. Turto nuomos konkurso organizavimo tiesiogines išlaidas padengia turto valdytojas.</w:t>
      </w:r>
    </w:p>
    <w:p w:rsidR="00E873BA" w:rsidRDefault="004D0C1B">
      <w:pPr>
        <w:pStyle w:val="Standard"/>
        <w:numPr>
          <w:ilvl w:val="2"/>
          <w:numId w:val="4"/>
        </w:numPr>
        <w:ind w:left="0" w:firstLine="709"/>
        <w:jc w:val="both"/>
        <w:rPr>
          <w:sz w:val="24"/>
          <w:szCs w:val="24"/>
        </w:rPr>
      </w:pPr>
      <w:r>
        <w:rPr>
          <w:sz w:val="24"/>
          <w:szCs w:val="24"/>
        </w:rPr>
        <w:t>Aprašo 3 punkte nurodyti asmenys pateikia paraišką dalyvauti konkurse (1 priedas). Paraiška pateikiama užklijuotame voke, ant kurio turi būti užrašyta: turto, kurio nuomos konkursas buvo skelbtas, pavadinimas, turto buvimo vieta (adresas) ir nuoroda „Turto nuomos konkursui“. Kartu su voku pateikiami finansų įstaigos išduoti dokumentai, patvirtinantys, kad pradinis įnašas sumokėtas.</w:t>
      </w:r>
    </w:p>
    <w:p w:rsidR="00E873BA" w:rsidRDefault="004D0C1B" w:rsidP="00B3476D">
      <w:pPr>
        <w:pStyle w:val="Standard"/>
        <w:numPr>
          <w:ilvl w:val="2"/>
          <w:numId w:val="5"/>
        </w:numPr>
        <w:ind w:left="0" w:firstLine="709"/>
        <w:jc w:val="both"/>
      </w:pPr>
      <w:r>
        <w:rPr>
          <w:sz w:val="24"/>
          <w:szCs w:val="24"/>
        </w:rPr>
        <w:t xml:space="preserve">Komisijos narys  registruoja konkurso dalyvius turto nuomos konkurso dalyvių registracijos pažymoje (2 priedas) – įrašo konkurso dalyvio registracijos eilės numerį, voko su paraiška gavimo datą ir laiką (minutės tikslumu), konkurso dalyvio pavadinimą. Minėtieji duomenys kartojami ant gauto užklijuoto voko su konkurso dokumentais. Pasibaigus konkurso dalyvių </w:t>
      </w:r>
      <w:r>
        <w:rPr>
          <w:sz w:val="24"/>
          <w:szCs w:val="24"/>
        </w:rPr>
        <w:lastRenderedPageBreak/>
        <w:t>registravimo laikui, registracijos pažymoje  įrašoma, kada baigta registracija, pažymą vizuoja  konkurso dalyvius registravęs komisijos narys ir komisijos pirmininkas.</w:t>
      </w:r>
      <w:r w:rsidR="00B3476D">
        <w:t xml:space="preserve"> </w:t>
      </w:r>
    </w:p>
    <w:p w:rsidR="00E873BA" w:rsidRDefault="004D0C1B">
      <w:pPr>
        <w:pStyle w:val="Standard"/>
        <w:ind w:firstLine="709"/>
        <w:jc w:val="both"/>
        <w:rPr>
          <w:sz w:val="24"/>
          <w:szCs w:val="24"/>
        </w:rPr>
      </w:pPr>
      <w:r>
        <w:rPr>
          <w:sz w:val="24"/>
          <w:szCs w:val="24"/>
        </w:rPr>
        <w:t xml:space="preserve">21. Komisijos posėdis turto nuomos konkurso laimėtojui nustatyti turi įvykti ne vėliau kaip per 3 darbo dienas nuo  paskutinės dalyvių registravimo dienos, nurodytos skelbime.   </w:t>
      </w:r>
    </w:p>
    <w:p w:rsidR="00E873BA" w:rsidRDefault="004D0C1B">
      <w:pPr>
        <w:pStyle w:val="Standard"/>
        <w:ind w:firstLine="709"/>
        <w:jc w:val="both"/>
        <w:rPr>
          <w:sz w:val="24"/>
          <w:szCs w:val="24"/>
        </w:rPr>
      </w:pPr>
      <w:r>
        <w:rPr>
          <w:sz w:val="24"/>
          <w:szCs w:val="24"/>
        </w:rPr>
        <w:t>22. Dalyvauti turto nuomos komisijos posėdyje turi teisę konkurso dalyviai arba jų įgalioti atstovai. Konkurso dalyviai arba jų įgalioti atstovai privalo pateikti komisijai asmens dokumentą ir įgaliojimą (jeigu turto nuomos konkurse dalyvauja konkurso dalyvio įgaliotas atstovas).</w:t>
      </w:r>
    </w:p>
    <w:p w:rsidR="00E873BA" w:rsidRDefault="004D0C1B">
      <w:pPr>
        <w:pStyle w:val="Standard"/>
        <w:ind w:firstLine="709"/>
        <w:jc w:val="both"/>
        <w:rPr>
          <w:sz w:val="24"/>
          <w:szCs w:val="24"/>
        </w:rPr>
      </w:pPr>
      <w:r>
        <w:rPr>
          <w:sz w:val="24"/>
          <w:szCs w:val="24"/>
        </w:rPr>
        <w:t>23. Komisijos pirmininkas leidžia atvykusiems konkurso dalyviams arba jų įgaliotiems atstovams įsitikinti, kad vokai, kuriuose įdėtos paraiškos dalyvauti konkurse, nepažeisti. Tik tada jis atplėšia vokus, nepažeisdamas užklijavimo juostos. Komisijos pirmininkas skelbia konkurso dalyvių siūlomus nuompinigių dydžius. Paskelbti nuompinigių dydžiai ir juos pasiūlę konkurso dalyviai įrašomi į protokolą. Pirmuoju įrašomas konkurso dalyvis, pasiūlęs didžiausią nuompinigių sumą.</w:t>
      </w:r>
    </w:p>
    <w:p w:rsidR="00E873BA" w:rsidRDefault="004D0C1B">
      <w:pPr>
        <w:pStyle w:val="Standard"/>
        <w:ind w:firstLine="709"/>
        <w:jc w:val="both"/>
        <w:rPr>
          <w:sz w:val="24"/>
          <w:szCs w:val="24"/>
        </w:rPr>
      </w:pPr>
      <w:r>
        <w:rPr>
          <w:sz w:val="24"/>
          <w:szCs w:val="24"/>
        </w:rPr>
        <w:t>24. Konkurso dalyvių paraiškos nevertinamos, jei:</w:t>
      </w:r>
    </w:p>
    <w:p w:rsidR="00E873BA" w:rsidRDefault="004D0C1B">
      <w:pPr>
        <w:pStyle w:val="Standard"/>
        <w:ind w:firstLine="709"/>
        <w:rPr>
          <w:sz w:val="24"/>
          <w:szCs w:val="24"/>
        </w:rPr>
      </w:pPr>
      <w:r>
        <w:rPr>
          <w:sz w:val="24"/>
          <w:szCs w:val="24"/>
        </w:rPr>
        <w:t>24.1. sumokėtas pradinis įnašas yra mažesnis už privalomąjį;</w:t>
      </w:r>
    </w:p>
    <w:p w:rsidR="00E873BA" w:rsidRDefault="004D0C1B">
      <w:pPr>
        <w:pStyle w:val="Standard"/>
        <w:ind w:firstLine="709"/>
        <w:jc w:val="both"/>
        <w:rPr>
          <w:sz w:val="24"/>
          <w:szCs w:val="24"/>
        </w:rPr>
      </w:pPr>
      <w:r>
        <w:rPr>
          <w:sz w:val="24"/>
          <w:szCs w:val="24"/>
        </w:rPr>
        <w:t>24.2. pradinis įnašas pervestas ne į nurodytąją sąskaitą;</w:t>
      </w:r>
    </w:p>
    <w:p w:rsidR="00E873BA" w:rsidRDefault="004D0C1B">
      <w:pPr>
        <w:pStyle w:val="Standard"/>
        <w:ind w:firstLine="709"/>
        <w:jc w:val="both"/>
        <w:rPr>
          <w:sz w:val="24"/>
          <w:szCs w:val="24"/>
        </w:rPr>
      </w:pPr>
      <w:r>
        <w:rPr>
          <w:sz w:val="24"/>
          <w:szCs w:val="24"/>
        </w:rPr>
        <w:t>24.3. paraiškoje dalyvauti turto nuomos konkurse nenurodytas asmens vardas ir pavardė (arba pavadinimas, jeigu nuomos konkurse dalyvauja juridinis asmuo), nenurodytas siūlomas konkretus nuompinigių dydis, nėra parašo bei kitų būtinų reikalavimų;</w:t>
      </w:r>
    </w:p>
    <w:p w:rsidR="00E873BA" w:rsidRDefault="004D0C1B">
      <w:pPr>
        <w:pStyle w:val="Standard"/>
        <w:ind w:firstLine="709"/>
        <w:jc w:val="both"/>
        <w:rPr>
          <w:sz w:val="24"/>
          <w:szCs w:val="24"/>
        </w:rPr>
      </w:pPr>
      <w:r>
        <w:rPr>
          <w:sz w:val="24"/>
          <w:szCs w:val="24"/>
        </w:rPr>
        <w:t>24.4. siūlomas nuompinigių dydis yra mažesnis už pradinį nuompinigių dydį, nurodytą komisijos skelbime;</w:t>
      </w:r>
    </w:p>
    <w:p w:rsidR="00E873BA" w:rsidRDefault="004D0C1B">
      <w:pPr>
        <w:pStyle w:val="Standard"/>
        <w:ind w:firstLine="709"/>
        <w:jc w:val="both"/>
        <w:rPr>
          <w:sz w:val="24"/>
          <w:szCs w:val="24"/>
        </w:rPr>
      </w:pPr>
      <w:r>
        <w:rPr>
          <w:sz w:val="24"/>
          <w:szCs w:val="24"/>
        </w:rPr>
        <w:t>24.5. konkurso dalyvis pateikia daugiau kaip vieną paraišką, neatšaukęs ankstesniosios.</w:t>
      </w:r>
    </w:p>
    <w:p w:rsidR="00E873BA" w:rsidRDefault="004D0C1B">
      <w:pPr>
        <w:pStyle w:val="Standard"/>
        <w:ind w:firstLine="709"/>
        <w:jc w:val="both"/>
        <w:rPr>
          <w:sz w:val="24"/>
          <w:szCs w:val="24"/>
        </w:rPr>
      </w:pPr>
      <w:r>
        <w:rPr>
          <w:sz w:val="24"/>
          <w:szCs w:val="24"/>
        </w:rPr>
        <w:t>25. Turto nuomos konkursą laimi asmuo, paraiškoje nurodęs didžiausią nuompinigių dydį. Jeigu tokį pat (didžiausią) dydį pasiūlo keli konkurso dalyviai, laimėtoju pripažįstamas dalyvis, anksčiau įregistruotas turto nuomos konkurso dalyvių registracijos pažymoje.</w:t>
      </w:r>
    </w:p>
    <w:p w:rsidR="00E873BA" w:rsidRDefault="004D0C1B">
      <w:pPr>
        <w:pStyle w:val="Standard"/>
        <w:ind w:firstLine="709"/>
        <w:jc w:val="both"/>
        <w:rPr>
          <w:sz w:val="24"/>
          <w:szCs w:val="24"/>
        </w:rPr>
      </w:pPr>
      <w:r>
        <w:rPr>
          <w:sz w:val="24"/>
          <w:szCs w:val="24"/>
        </w:rPr>
        <w:t>26. Jeigu dalyvauti turto nuomos konkurse nustatytąja tvarka užsiregistravo tik vienas konkurso dalyvis, pasiūlęs nuompinigių ne mažiau už nustatytą pradinį nuompinigių dydį, jis laikomas konkurso laimėtoju.</w:t>
      </w:r>
    </w:p>
    <w:p w:rsidR="00E873BA" w:rsidRDefault="004D0C1B">
      <w:pPr>
        <w:pStyle w:val="Standard"/>
        <w:ind w:firstLine="709"/>
        <w:jc w:val="both"/>
        <w:rPr>
          <w:sz w:val="24"/>
          <w:szCs w:val="24"/>
        </w:rPr>
      </w:pPr>
      <w:r>
        <w:rPr>
          <w:sz w:val="24"/>
          <w:szCs w:val="24"/>
        </w:rPr>
        <w:t>27. Jeigu dalyvauti turto nuomos konkurse neužsiregistravo nė vienas dalyvis arba yra Aprašo 24 punkte nurodytos aplinkybės, konkursas skelbiamas neįvykusiu.</w:t>
      </w:r>
    </w:p>
    <w:p w:rsidR="00E873BA" w:rsidRDefault="004D0C1B">
      <w:pPr>
        <w:pStyle w:val="Standard"/>
        <w:ind w:firstLine="709"/>
        <w:jc w:val="both"/>
        <w:rPr>
          <w:sz w:val="24"/>
          <w:szCs w:val="24"/>
        </w:rPr>
      </w:pPr>
      <w:r>
        <w:rPr>
          <w:sz w:val="24"/>
          <w:szCs w:val="24"/>
        </w:rPr>
        <w:t>28. Turto nuomos konkurso rezultatai įforminami protokolu (3 priedas), kurį pasirašo komisijos pirmininkas ir komisijos nariai. Komisijos nariai, nesutinkantys su konkurso rezultatais, savo atskirąją nuomonę gali parašyti protokole. Prie protokolo pridedama nuomos konkurso skelbimo spaudoje iškarpa, kurioje matosi data ir leidinio pavadinimas. Kiekvienas konkurso dalyvis arba jo atstovas turi teisę nuo protokolo pasirašymo dienos susipažinti su protokolu.</w:t>
      </w:r>
    </w:p>
    <w:p w:rsidR="00E873BA" w:rsidRDefault="004D0C1B">
      <w:pPr>
        <w:pStyle w:val="Standard"/>
        <w:ind w:firstLine="709"/>
        <w:jc w:val="both"/>
        <w:rPr>
          <w:sz w:val="24"/>
          <w:szCs w:val="24"/>
        </w:rPr>
      </w:pPr>
      <w:r>
        <w:rPr>
          <w:sz w:val="24"/>
          <w:szCs w:val="24"/>
        </w:rPr>
        <w:t>29. Pradinis turto nuomos konkurso laimėtojo įnašas įskaitomas į nuompinigius.</w:t>
      </w:r>
    </w:p>
    <w:p w:rsidR="00E873BA" w:rsidRDefault="004D0C1B">
      <w:pPr>
        <w:pStyle w:val="Standard"/>
        <w:ind w:firstLine="709"/>
        <w:jc w:val="both"/>
        <w:rPr>
          <w:sz w:val="24"/>
          <w:szCs w:val="24"/>
        </w:rPr>
      </w:pPr>
      <w:r>
        <w:rPr>
          <w:sz w:val="24"/>
          <w:szCs w:val="24"/>
        </w:rPr>
        <w:t>30. Konkurso dalyviams, nelaimėjusiems konkurso, turto valdytojas per 5 darbo dienas po komisijos protokolo pasirašymo, grąžina pradinius įnašus į sąskaitas, nurodytas konkurso dalyvių dokumentuose. Jeigu konkurso dalyvis, pripažintas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E873BA" w:rsidRDefault="004D0C1B">
      <w:pPr>
        <w:pStyle w:val="Standard"/>
        <w:ind w:firstLine="709"/>
        <w:jc w:val="both"/>
        <w:rPr>
          <w:sz w:val="24"/>
          <w:szCs w:val="24"/>
        </w:rPr>
      </w:pPr>
      <w:r>
        <w:rPr>
          <w:sz w:val="24"/>
          <w:szCs w:val="24"/>
        </w:rPr>
        <w:t>31. Turto valdytojas ir turto nuomos konkurso laimėtojas arba jo įgaliotas atstovas ne anksčiau kaip per 5 darbo dienas ir ne vėliau kaip per 10 darbo dienų nuo komisijos protokolo pasirašymo, išskyrus tuos atvejus, kai konkurso laimėtojui informavus, kad jis negali nurodytu laiku atvykti pasirašyti nuomos sutarties, bet visais atvejais ne vėliau kaip per 20 darbo dienų, pasirašo Savivaldybės ilgalaikio materialiojo turto nuomos sutartį (4 priedas).</w:t>
      </w:r>
    </w:p>
    <w:p w:rsidR="00E873BA" w:rsidRDefault="004D0C1B">
      <w:pPr>
        <w:pStyle w:val="Standard"/>
        <w:numPr>
          <w:ilvl w:val="2"/>
          <w:numId w:val="6"/>
        </w:numPr>
        <w:ind w:left="0" w:firstLine="709"/>
        <w:jc w:val="both"/>
        <w:rPr>
          <w:sz w:val="24"/>
          <w:szCs w:val="24"/>
        </w:rPr>
      </w:pPr>
      <w:r>
        <w:rPr>
          <w:sz w:val="24"/>
          <w:szCs w:val="24"/>
        </w:rPr>
        <w:t>Turto valdytojas arba jo įgaliotas atstovas, pasirašę nuomos sutartį, privalo ne vėliau kaip per 10 kalendorinių dienų perduoti turto nuomos konkurso laimėtojui arba jo atstovui</w:t>
      </w:r>
    </w:p>
    <w:p w:rsidR="00E873BA" w:rsidRDefault="004D0C1B">
      <w:pPr>
        <w:pStyle w:val="Standard"/>
        <w:jc w:val="both"/>
        <w:rPr>
          <w:sz w:val="24"/>
          <w:szCs w:val="24"/>
        </w:rPr>
      </w:pPr>
      <w:r>
        <w:rPr>
          <w:sz w:val="24"/>
          <w:szCs w:val="24"/>
        </w:rPr>
        <w:t xml:space="preserve">nuomojamą turtą pagal Savivaldybės ilgalaikio materialiojo turto perdavimo ir priėmimo aktą </w:t>
      </w:r>
      <w:r>
        <w:rPr>
          <w:sz w:val="24"/>
          <w:szCs w:val="24"/>
        </w:rPr>
        <w:br/>
        <w:t>(5 priedas).</w:t>
      </w:r>
    </w:p>
    <w:p w:rsidR="00E873BA" w:rsidRDefault="004D0C1B">
      <w:pPr>
        <w:pStyle w:val="Standard"/>
        <w:ind w:firstLine="709"/>
        <w:jc w:val="both"/>
        <w:rPr>
          <w:color w:val="262121"/>
          <w:sz w:val="24"/>
          <w:szCs w:val="24"/>
        </w:rPr>
      </w:pPr>
      <w:r>
        <w:rPr>
          <w:color w:val="262121"/>
          <w:sz w:val="24"/>
          <w:szCs w:val="24"/>
        </w:rPr>
        <w:t>33. Turto valdytojas privalo nuomos sutartyje nurodyti:</w:t>
      </w:r>
    </w:p>
    <w:p w:rsidR="00E873BA" w:rsidRDefault="004D0C1B">
      <w:pPr>
        <w:pStyle w:val="Standard"/>
        <w:ind w:firstLine="709"/>
        <w:jc w:val="both"/>
        <w:rPr>
          <w:color w:val="262121"/>
          <w:sz w:val="24"/>
          <w:szCs w:val="24"/>
        </w:rPr>
      </w:pPr>
      <w:r>
        <w:rPr>
          <w:color w:val="262121"/>
          <w:sz w:val="24"/>
          <w:szCs w:val="24"/>
        </w:rPr>
        <w:lastRenderedPageBreak/>
        <w:t>33.1. turto nuomos terminą;</w:t>
      </w:r>
    </w:p>
    <w:p w:rsidR="00E873BA" w:rsidRDefault="004D0C1B">
      <w:pPr>
        <w:pStyle w:val="Standard"/>
        <w:ind w:firstLine="709"/>
        <w:jc w:val="both"/>
        <w:rPr>
          <w:color w:val="262121"/>
          <w:sz w:val="24"/>
          <w:szCs w:val="24"/>
        </w:rPr>
      </w:pPr>
      <w:r>
        <w:rPr>
          <w:color w:val="262121"/>
          <w:sz w:val="24"/>
          <w:szCs w:val="24"/>
        </w:rPr>
        <w:t>33.2. pagrindinę tikslinę turto naudojimo paskirtį;</w:t>
      </w:r>
    </w:p>
    <w:p w:rsidR="00E873BA" w:rsidRDefault="004D0C1B">
      <w:pPr>
        <w:pStyle w:val="Standard"/>
        <w:ind w:firstLine="709"/>
        <w:jc w:val="both"/>
        <w:rPr>
          <w:color w:val="262121"/>
          <w:sz w:val="24"/>
          <w:szCs w:val="24"/>
        </w:rPr>
      </w:pPr>
      <w:r>
        <w:rPr>
          <w:color w:val="262121"/>
          <w:sz w:val="24"/>
          <w:szCs w:val="24"/>
        </w:rPr>
        <w:t>33.3. turto nuomos mokesčio dydį ir mokėjimo terminus;</w:t>
      </w:r>
    </w:p>
    <w:p w:rsidR="00E873BA" w:rsidRDefault="004D0C1B">
      <w:pPr>
        <w:pStyle w:val="Standard"/>
        <w:ind w:firstLine="709"/>
        <w:jc w:val="both"/>
        <w:rPr>
          <w:color w:val="262121"/>
          <w:sz w:val="24"/>
          <w:szCs w:val="24"/>
        </w:rPr>
      </w:pPr>
      <w:r>
        <w:rPr>
          <w:color w:val="262121"/>
          <w:sz w:val="24"/>
          <w:szCs w:val="24"/>
        </w:rPr>
        <w:t>33.4. kitus su nuomojamo turto naudojimu ir turto grąžinimu, pasibaigus turto nuomos sutarčiai, susijusius nuomotojo ir nuomininko įsipareigojimus;</w:t>
      </w:r>
    </w:p>
    <w:p w:rsidR="00E873BA" w:rsidRDefault="004D0C1B">
      <w:pPr>
        <w:pStyle w:val="Standard"/>
        <w:ind w:firstLine="709"/>
        <w:jc w:val="both"/>
        <w:rPr>
          <w:color w:val="262121"/>
          <w:sz w:val="24"/>
          <w:szCs w:val="24"/>
        </w:rPr>
      </w:pPr>
      <w:r>
        <w:rPr>
          <w:color w:val="262121"/>
          <w:sz w:val="24"/>
          <w:szCs w:val="24"/>
        </w:rPr>
        <w:t>33.5. atsakomybę už turto nuomos sutarties pažeidimus;</w:t>
      </w:r>
    </w:p>
    <w:p w:rsidR="00E873BA" w:rsidRDefault="004D0C1B">
      <w:pPr>
        <w:pStyle w:val="Standard"/>
        <w:ind w:firstLine="709"/>
        <w:jc w:val="both"/>
        <w:rPr>
          <w:color w:val="262121"/>
          <w:sz w:val="24"/>
          <w:szCs w:val="24"/>
        </w:rPr>
      </w:pPr>
      <w:r>
        <w:rPr>
          <w:color w:val="262121"/>
          <w:sz w:val="24"/>
          <w:szCs w:val="24"/>
        </w:rPr>
        <w:t>33.6. turto nuomos sutarties nutraukimo prieš terminą sąlygas.</w:t>
      </w:r>
    </w:p>
    <w:p w:rsidR="00E873BA" w:rsidRDefault="00E873BA">
      <w:pPr>
        <w:pStyle w:val="Standard"/>
        <w:jc w:val="both"/>
        <w:rPr>
          <w:color w:val="262121"/>
          <w:sz w:val="24"/>
          <w:szCs w:val="24"/>
        </w:rPr>
      </w:pPr>
    </w:p>
    <w:p w:rsidR="00E873BA" w:rsidRDefault="004D0C1B">
      <w:pPr>
        <w:pStyle w:val="Standard"/>
        <w:jc w:val="center"/>
        <w:rPr>
          <w:b/>
          <w:sz w:val="24"/>
          <w:szCs w:val="24"/>
        </w:rPr>
      </w:pPr>
      <w:r>
        <w:rPr>
          <w:b/>
          <w:sz w:val="24"/>
          <w:szCs w:val="24"/>
        </w:rPr>
        <w:t>III. TURTO NUOMOS NE KONKURSO BŪDU ORGANIZAVIMAS IR VYKDYMAS</w:t>
      </w:r>
    </w:p>
    <w:p w:rsidR="00E873BA" w:rsidRDefault="00E873BA">
      <w:pPr>
        <w:pStyle w:val="Standard"/>
        <w:rPr>
          <w:b/>
          <w:sz w:val="24"/>
          <w:szCs w:val="24"/>
        </w:rPr>
      </w:pPr>
    </w:p>
    <w:p w:rsidR="00E873BA" w:rsidRDefault="004D0C1B">
      <w:pPr>
        <w:pStyle w:val="Standard"/>
        <w:ind w:firstLine="720"/>
        <w:rPr>
          <w:sz w:val="24"/>
          <w:szCs w:val="24"/>
        </w:rPr>
      </w:pPr>
      <w:r>
        <w:rPr>
          <w:sz w:val="24"/>
          <w:szCs w:val="24"/>
        </w:rPr>
        <w:t>34. Savivaldybės ilgalaikis materialusis turtas ne konkurso būdu išnuomojamas:</w:t>
      </w:r>
    </w:p>
    <w:p w:rsidR="00E873BA" w:rsidRDefault="004D0C1B">
      <w:pPr>
        <w:pStyle w:val="Standard"/>
        <w:ind w:firstLine="720"/>
        <w:jc w:val="both"/>
        <w:rPr>
          <w:sz w:val="24"/>
          <w:szCs w:val="24"/>
        </w:rPr>
      </w:pPr>
      <w:r>
        <w:rPr>
          <w:sz w:val="24"/>
          <w:szCs w:val="24"/>
        </w:rPr>
        <w:t>34.1. turto valdytojų  sprendimu (turto valdytojai arba kiti turto valdytojo sprendime nurodyti asmenys organizuoja ir vykdo  turto nuomą ne konkurso būdu vadovaudamiesi šiuo Aprašu):</w:t>
      </w:r>
    </w:p>
    <w:p w:rsidR="00E873BA" w:rsidRDefault="004D0C1B">
      <w:pPr>
        <w:pStyle w:val="Standard"/>
        <w:ind w:firstLine="709"/>
        <w:jc w:val="both"/>
        <w:rPr>
          <w:sz w:val="24"/>
          <w:szCs w:val="24"/>
        </w:rPr>
      </w:pPr>
      <w:r>
        <w:rPr>
          <w:sz w:val="24"/>
          <w:szCs w:val="24"/>
        </w:rPr>
        <w:t>34.1.1. kurio nuomos trukmė negali būti ilgesnė kaip 30 kalendorinių dienų, šiais atvejais:</w:t>
      </w:r>
    </w:p>
    <w:p w:rsidR="00E873BA" w:rsidRDefault="004D0C1B">
      <w:pPr>
        <w:pStyle w:val="Standard"/>
        <w:ind w:firstLine="709"/>
        <w:jc w:val="both"/>
        <w:rPr>
          <w:sz w:val="24"/>
          <w:szCs w:val="24"/>
        </w:rPr>
      </w:pPr>
      <w:r>
        <w:rPr>
          <w:sz w:val="24"/>
          <w:szCs w:val="24"/>
        </w:rPr>
        <w:t>34.1.1.1. trumpalaikiams neatidėliotiniems darbams (avarijoms, stichinėms nelaimėms likviduoti ir panašiai);</w:t>
      </w:r>
    </w:p>
    <w:p w:rsidR="00E873BA" w:rsidRDefault="004D0C1B">
      <w:pPr>
        <w:pStyle w:val="Standard"/>
        <w:ind w:firstLine="709"/>
        <w:jc w:val="both"/>
        <w:rPr>
          <w:sz w:val="24"/>
          <w:szCs w:val="24"/>
        </w:rPr>
      </w:pPr>
      <w:r>
        <w:rPr>
          <w:sz w:val="24"/>
          <w:szCs w:val="24"/>
        </w:rPr>
        <w:t>34.1.1.2. trumpalaikiams renginiams organizuoti (parodoms, sporto varžyboms, pasitarimams, seminarams, šventėms, kultūros ir kitiems renginiams);</w:t>
      </w:r>
    </w:p>
    <w:p w:rsidR="00E873BA" w:rsidRDefault="004D0C1B">
      <w:pPr>
        <w:pStyle w:val="Standard"/>
        <w:ind w:firstLine="709"/>
        <w:jc w:val="both"/>
        <w:rPr>
          <w:sz w:val="24"/>
          <w:szCs w:val="24"/>
        </w:rPr>
      </w:pPr>
      <w:r>
        <w:rPr>
          <w:sz w:val="24"/>
          <w:szCs w:val="24"/>
        </w:rPr>
        <w:t>34.1.2. mokymo, sporto, kultūros įstaigų, administracinių pastatų patalpos išnuomojamos sporto, švietimo, mokslo, kultūros veiklai laisvu nuo patalpų naudojimo pagal tiesioginę paskirtį laiku;</w:t>
      </w:r>
    </w:p>
    <w:p w:rsidR="00E873BA" w:rsidRDefault="004D0C1B">
      <w:pPr>
        <w:pStyle w:val="Standard"/>
        <w:ind w:firstLine="709"/>
        <w:jc w:val="both"/>
        <w:rPr>
          <w:sz w:val="24"/>
          <w:szCs w:val="24"/>
        </w:rPr>
      </w:pPr>
      <w:r>
        <w:rPr>
          <w:sz w:val="24"/>
          <w:szCs w:val="24"/>
        </w:rPr>
        <w:t>34.1.3. ne daugiau kaip 10 kv. metrų ploto kopijavimo, dauginimo, kavos, vandens ir maisto aparatams pastatyti;</w:t>
      </w:r>
    </w:p>
    <w:p w:rsidR="00E873BA" w:rsidRDefault="004D0C1B">
      <w:pPr>
        <w:pStyle w:val="Standard"/>
        <w:ind w:firstLine="709"/>
        <w:jc w:val="both"/>
        <w:rPr>
          <w:sz w:val="24"/>
          <w:szCs w:val="24"/>
        </w:rPr>
      </w:pPr>
      <w:r>
        <w:rPr>
          <w:sz w:val="24"/>
          <w:szCs w:val="24"/>
        </w:rPr>
        <w:t>34.1.4. kai perkamos paslaugos, kurioms teikti bus naudojamas Savivaldybės ilgalaikis ir trumpalaikis materialusis turtas, ir kai šis turtas išnuomojamas Lietuvos Respublikos viešųjų pirkimų įstatymo nustatyta tvarka vykdomo viešojo paslaugų pirkimo metu;</w:t>
      </w:r>
    </w:p>
    <w:p w:rsidR="00E873BA" w:rsidRDefault="004D0C1B">
      <w:pPr>
        <w:pStyle w:val="Standard"/>
        <w:ind w:firstLine="709"/>
        <w:jc w:val="both"/>
        <w:rPr>
          <w:sz w:val="24"/>
          <w:szCs w:val="24"/>
        </w:rPr>
      </w:pPr>
      <w:r>
        <w:rPr>
          <w:sz w:val="24"/>
          <w:szCs w:val="24"/>
        </w:rPr>
        <w:t>34.2. Savivaldybės tarybos sprendimu įvairioms ryšio antenoms įrengti.</w:t>
      </w:r>
    </w:p>
    <w:p w:rsidR="00E873BA" w:rsidRDefault="004D0C1B">
      <w:pPr>
        <w:pStyle w:val="Standard"/>
        <w:ind w:firstLine="720"/>
        <w:jc w:val="both"/>
        <w:rPr>
          <w:sz w:val="24"/>
          <w:szCs w:val="24"/>
        </w:rPr>
      </w:pPr>
      <w:r>
        <w:rPr>
          <w:sz w:val="24"/>
          <w:szCs w:val="24"/>
        </w:rPr>
        <w:t>35. Savivaldybės turtas gali būti išnuomojamas, jeigu jo laikinai nereikia tiesioginėms funkcijoms įgyvendinti.</w:t>
      </w:r>
    </w:p>
    <w:p w:rsidR="00E873BA" w:rsidRDefault="004D0C1B">
      <w:pPr>
        <w:pStyle w:val="Standard"/>
        <w:ind w:firstLine="720"/>
        <w:jc w:val="both"/>
        <w:rPr>
          <w:sz w:val="24"/>
          <w:szCs w:val="24"/>
        </w:rPr>
      </w:pPr>
      <w:r>
        <w:rPr>
          <w:sz w:val="24"/>
          <w:szCs w:val="24"/>
        </w:rPr>
        <w:t>36. Sprendime dėl turto nuomos turi būti nurodyta:</w:t>
      </w:r>
    </w:p>
    <w:p w:rsidR="00E873BA" w:rsidRDefault="004D0C1B">
      <w:pPr>
        <w:pStyle w:val="Standard"/>
        <w:ind w:firstLine="720"/>
        <w:jc w:val="both"/>
        <w:rPr>
          <w:sz w:val="24"/>
          <w:szCs w:val="24"/>
        </w:rPr>
      </w:pPr>
      <w:r>
        <w:rPr>
          <w:sz w:val="24"/>
          <w:szCs w:val="24"/>
        </w:rPr>
        <w:t>36.1. informacija apie nuomojamą turtą (turto pavadinimas, kadastro numeris, adresas, kiti turto identifikavimo duomenys);</w:t>
      </w:r>
    </w:p>
    <w:p w:rsidR="00E873BA" w:rsidRDefault="004D0C1B">
      <w:pPr>
        <w:pStyle w:val="Standard"/>
        <w:ind w:firstLine="720"/>
        <w:jc w:val="both"/>
        <w:rPr>
          <w:sz w:val="24"/>
          <w:szCs w:val="24"/>
        </w:rPr>
      </w:pPr>
      <w:r>
        <w:rPr>
          <w:sz w:val="24"/>
          <w:szCs w:val="24"/>
        </w:rPr>
        <w:t>36.2. turto naudojimo paskirtis (tikslas);</w:t>
      </w:r>
    </w:p>
    <w:p w:rsidR="00E873BA" w:rsidRDefault="004D0C1B">
      <w:pPr>
        <w:pStyle w:val="Standard"/>
        <w:ind w:firstLine="720"/>
        <w:jc w:val="both"/>
        <w:rPr>
          <w:sz w:val="24"/>
          <w:szCs w:val="24"/>
        </w:rPr>
      </w:pPr>
      <w:r>
        <w:rPr>
          <w:sz w:val="24"/>
          <w:szCs w:val="24"/>
        </w:rPr>
        <w:t>36.3. nuompinigių dydis;</w:t>
      </w:r>
    </w:p>
    <w:p w:rsidR="00E873BA" w:rsidRDefault="004D0C1B">
      <w:pPr>
        <w:pStyle w:val="Standard"/>
        <w:ind w:firstLine="720"/>
        <w:jc w:val="both"/>
        <w:rPr>
          <w:sz w:val="24"/>
          <w:szCs w:val="24"/>
        </w:rPr>
      </w:pPr>
      <w:r>
        <w:rPr>
          <w:sz w:val="24"/>
          <w:szCs w:val="24"/>
        </w:rPr>
        <w:t>36.4. nuomos terminas.</w:t>
      </w:r>
    </w:p>
    <w:p w:rsidR="00E873BA" w:rsidRDefault="004D0C1B">
      <w:pPr>
        <w:pStyle w:val="Standard"/>
        <w:ind w:firstLine="720"/>
        <w:jc w:val="both"/>
        <w:rPr>
          <w:sz w:val="24"/>
          <w:szCs w:val="24"/>
        </w:rPr>
      </w:pPr>
      <w:r>
        <w:rPr>
          <w:sz w:val="24"/>
          <w:szCs w:val="24"/>
        </w:rPr>
        <w:t>37. Asmenys, nurodyti Aprašo 3 punkte, norintys išsinuomoti Savivaldybės turtą ne konkurso būdu, turto valdytojui pateikia prašymą, o norintys išsinuomoti  Aprašo 34.2 punkte nurodytą turtą – Savivaldybės tarybai, kuriame turi būti nurodyta:</w:t>
      </w:r>
    </w:p>
    <w:p w:rsidR="00E873BA" w:rsidRDefault="004D0C1B">
      <w:pPr>
        <w:pStyle w:val="Standard"/>
        <w:ind w:firstLine="720"/>
        <w:jc w:val="both"/>
        <w:rPr>
          <w:sz w:val="24"/>
          <w:szCs w:val="24"/>
        </w:rPr>
      </w:pPr>
      <w:r>
        <w:rPr>
          <w:sz w:val="24"/>
          <w:szCs w:val="24"/>
        </w:rPr>
        <w:t>37.1. asmens ar jo įgalioto asmens vardas, pavardė, asmens kodas ir gyvenamosios vietos adresas (šie reikalavimai taikomi fiziniams asmenims) arba juridinio asmens teisinė forma, pavadinimas, kodas ir buveinės adresas (šie reikalavimai taikomi juridiniams asmenims);</w:t>
      </w:r>
    </w:p>
    <w:p w:rsidR="00E873BA" w:rsidRDefault="004D0C1B">
      <w:pPr>
        <w:pStyle w:val="Standard"/>
        <w:ind w:firstLine="720"/>
        <w:jc w:val="both"/>
        <w:rPr>
          <w:sz w:val="24"/>
          <w:szCs w:val="24"/>
        </w:rPr>
      </w:pPr>
      <w:r>
        <w:rPr>
          <w:sz w:val="24"/>
          <w:szCs w:val="24"/>
        </w:rPr>
        <w:t>37.2. prašomo išnuomoti turto pavadinimas, adresas ir plotas (adresas ir plotas nurodomas nekilnojamajam turtui);</w:t>
      </w:r>
    </w:p>
    <w:p w:rsidR="00E873BA" w:rsidRDefault="004D0C1B">
      <w:pPr>
        <w:pStyle w:val="Standard"/>
        <w:ind w:firstLine="720"/>
        <w:jc w:val="both"/>
        <w:rPr>
          <w:sz w:val="24"/>
          <w:szCs w:val="24"/>
        </w:rPr>
      </w:pPr>
      <w:r>
        <w:rPr>
          <w:sz w:val="24"/>
          <w:szCs w:val="24"/>
        </w:rPr>
        <w:t>37.3. siūlomas  turto nuompinigių dydis;</w:t>
      </w:r>
    </w:p>
    <w:p w:rsidR="00E873BA" w:rsidRDefault="004D0C1B">
      <w:pPr>
        <w:pStyle w:val="Standard"/>
        <w:ind w:firstLine="720"/>
        <w:jc w:val="both"/>
        <w:rPr>
          <w:sz w:val="24"/>
          <w:szCs w:val="24"/>
        </w:rPr>
      </w:pPr>
      <w:r>
        <w:rPr>
          <w:sz w:val="24"/>
          <w:szCs w:val="24"/>
        </w:rPr>
        <w:t xml:space="preserve">37.4. turto naudojimo paskirtis (tikslas).  </w:t>
      </w:r>
    </w:p>
    <w:p w:rsidR="00E873BA" w:rsidRDefault="004D0C1B" w:rsidP="00B3476D">
      <w:pPr>
        <w:pStyle w:val="Standard"/>
        <w:numPr>
          <w:ilvl w:val="2"/>
          <w:numId w:val="7"/>
        </w:numPr>
        <w:ind w:left="0" w:firstLine="720"/>
        <w:jc w:val="both"/>
        <w:rPr>
          <w:sz w:val="24"/>
          <w:szCs w:val="24"/>
        </w:rPr>
      </w:pPr>
      <w:r>
        <w:rPr>
          <w:sz w:val="24"/>
          <w:szCs w:val="24"/>
        </w:rPr>
        <w:t>Turto valdytojas ne vėliau kaip per 5 darbo dienas nuo prašymo gavimo, o tuo atveju, kai prašymas pateiktas siekiant išnuomotą turtą naudoti neatidėliotiniems darbams atlikti, – prašymo pateikimo dieną, įvertinęs, ar pateiktas prašymas atitinka Aprašo 34.1 papunktyje</w:t>
      </w:r>
      <w:r>
        <w:rPr>
          <w:color w:val="FF6600"/>
          <w:sz w:val="24"/>
          <w:szCs w:val="24"/>
        </w:rPr>
        <w:t xml:space="preserve"> </w:t>
      </w:r>
      <w:r>
        <w:rPr>
          <w:sz w:val="24"/>
          <w:szCs w:val="24"/>
        </w:rPr>
        <w:t xml:space="preserve">nurodytas aplinkybes, ir nustatęs, kad siūlomas Savivaldybės turto nuompinigių dydis nėra  mažesnis už apskaičiuotąjį pagal Aprašo 4 punkte nurodytas taisykles, priima sprendimą išnuomoti Savivaldybės turtą.                                                       </w:t>
      </w:r>
    </w:p>
    <w:p w:rsidR="00E873BA" w:rsidRDefault="004D0C1B">
      <w:pPr>
        <w:pStyle w:val="Standard"/>
        <w:numPr>
          <w:ilvl w:val="2"/>
          <w:numId w:val="8"/>
        </w:numPr>
        <w:ind w:left="0" w:firstLine="720"/>
        <w:jc w:val="both"/>
        <w:rPr>
          <w:sz w:val="24"/>
          <w:szCs w:val="24"/>
        </w:rPr>
      </w:pPr>
      <w:r>
        <w:rPr>
          <w:sz w:val="24"/>
          <w:szCs w:val="24"/>
        </w:rPr>
        <w:lastRenderedPageBreak/>
        <w:t>Apie priimtą sprendimą ir turto nuomos sutarties sudarymo datą ir laiką asmuo informuojamas ne vėliau kaip per 5 darbo dienas nuo sprendimo priėmimo, o tuo atveju, kai prašymas pateiktas siekiant išnuomotą turtą naudoti neatidėliotiniems darbams atlikti ar trumpalaikiams renginiams, trunkantiems ne ilgiau kaip 30 kalendorinių dienų, organizuoti, – sprendimo priėmimo dieną.</w:t>
      </w:r>
    </w:p>
    <w:p w:rsidR="00E873BA" w:rsidRDefault="004D0C1B">
      <w:pPr>
        <w:pStyle w:val="Standard"/>
        <w:ind w:firstLine="720"/>
        <w:jc w:val="both"/>
        <w:rPr>
          <w:sz w:val="24"/>
          <w:szCs w:val="24"/>
        </w:rPr>
      </w:pPr>
      <w:r>
        <w:rPr>
          <w:sz w:val="24"/>
          <w:szCs w:val="24"/>
        </w:rPr>
        <w:t>40. Jeigu turto valdytojas atsisako išnuomoti turtą, prašymą išsinuomoti turtą pateikęs asmuo apie tai informuojamas raštu ne vėliau kaip per 5 dienas nuo paraiškos pateikimo, nurodant atsisakymo išnuomoti Savivaldybės turtą priežastis.</w:t>
      </w:r>
    </w:p>
    <w:p w:rsidR="00E873BA" w:rsidRDefault="004D0C1B">
      <w:pPr>
        <w:pStyle w:val="Standard"/>
        <w:ind w:firstLine="720"/>
        <w:jc w:val="both"/>
      </w:pPr>
      <w:r>
        <w:rPr>
          <w:sz w:val="24"/>
          <w:szCs w:val="24"/>
        </w:rPr>
        <w:t xml:space="preserve">41. Turto valdytojas Savivaldybės turto nuomos sutartį, sudarytą pagal Aprašo 4 priede nustatytą </w:t>
      </w:r>
      <w:r>
        <w:rPr>
          <w:color w:val="000000"/>
          <w:sz w:val="24"/>
          <w:szCs w:val="24"/>
        </w:rPr>
        <w:t>Savivaldybės ilgalaikio materialiojo turto</w:t>
      </w:r>
      <w:r>
        <w:rPr>
          <w:sz w:val="24"/>
          <w:szCs w:val="24"/>
        </w:rPr>
        <w:t xml:space="preserve"> nuomos sutarties pavyzdinę formą, pasirašo su paraišką pateikusiu asmeniu – ne vėliau kaip per 5 darbo dienas nuo sprendimo priėmimo, o kai siekiama atlikti neatidėliotinus darbus ar organizuoti trumpalaikius renginius, – ne vėliau kaip kitą darbo dieną po sprendimo priėmimo.</w:t>
      </w:r>
    </w:p>
    <w:p w:rsidR="00E873BA" w:rsidRDefault="004D0C1B">
      <w:pPr>
        <w:pStyle w:val="Standard"/>
        <w:ind w:firstLine="720"/>
        <w:jc w:val="both"/>
        <w:rPr>
          <w:sz w:val="24"/>
          <w:szCs w:val="24"/>
        </w:rPr>
      </w:pPr>
      <w:r>
        <w:rPr>
          <w:sz w:val="24"/>
          <w:szCs w:val="24"/>
        </w:rPr>
        <w:t>42. Savivaldybės turto perdavimas įforminamas Savivaldybės ilgalaikio materialiojo turto perdavimo ir priėmimo aktu, parengtu pagal Aprašo 5 priede nustatytą formą.</w:t>
      </w:r>
    </w:p>
    <w:p w:rsidR="00E873BA" w:rsidRDefault="00E873BA">
      <w:pPr>
        <w:pStyle w:val="Standard"/>
        <w:keepNext/>
        <w:jc w:val="center"/>
        <w:rPr>
          <w:b/>
          <w:bCs/>
          <w:iCs/>
          <w:sz w:val="24"/>
          <w:szCs w:val="24"/>
        </w:rPr>
      </w:pPr>
    </w:p>
    <w:p w:rsidR="00E873BA" w:rsidRDefault="004D0C1B">
      <w:pPr>
        <w:pStyle w:val="Standard"/>
        <w:keepNext/>
        <w:jc w:val="center"/>
        <w:rPr>
          <w:b/>
          <w:bCs/>
          <w:iCs/>
          <w:sz w:val="24"/>
          <w:szCs w:val="24"/>
        </w:rPr>
      </w:pPr>
      <w:r>
        <w:rPr>
          <w:b/>
          <w:bCs/>
          <w:iCs/>
          <w:sz w:val="24"/>
          <w:szCs w:val="24"/>
        </w:rPr>
        <w:t>IV. BAIGIAMOSIOS NUOSTATOS</w:t>
      </w:r>
    </w:p>
    <w:p w:rsidR="00E873BA" w:rsidRDefault="00E873BA">
      <w:pPr>
        <w:pStyle w:val="Standard"/>
        <w:ind w:firstLine="420"/>
        <w:jc w:val="both"/>
        <w:rPr>
          <w:sz w:val="24"/>
          <w:szCs w:val="24"/>
        </w:rPr>
      </w:pPr>
    </w:p>
    <w:p w:rsidR="00E873BA" w:rsidRDefault="004D0C1B">
      <w:pPr>
        <w:pStyle w:val="Standard"/>
        <w:numPr>
          <w:ilvl w:val="2"/>
          <w:numId w:val="2"/>
        </w:numPr>
        <w:ind w:left="0" w:firstLine="720"/>
        <w:jc w:val="both"/>
        <w:rPr>
          <w:sz w:val="24"/>
          <w:szCs w:val="24"/>
        </w:rPr>
      </w:pPr>
      <w:r>
        <w:rPr>
          <w:sz w:val="24"/>
          <w:szCs w:val="24"/>
        </w:rPr>
        <w:t>Apraše dėl Savivaldybės materialiojo turto nuomos neaptartiems atvejams taikyti Lietuvos Respublikos civilinio kodekso nuostatas.</w:t>
      </w:r>
    </w:p>
    <w:p w:rsidR="00E873BA" w:rsidRDefault="004D0C1B">
      <w:pPr>
        <w:pStyle w:val="Standard"/>
        <w:numPr>
          <w:ilvl w:val="2"/>
          <w:numId w:val="2"/>
        </w:numPr>
        <w:ind w:left="0" w:firstLine="720"/>
        <w:jc w:val="both"/>
        <w:rPr>
          <w:sz w:val="24"/>
          <w:szCs w:val="24"/>
        </w:rPr>
      </w:pPr>
      <w:r>
        <w:rPr>
          <w:sz w:val="24"/>
          <w:szCs w:val="24"/>
        </w:rPr>
        <w:t>Ginčai, kilę dėl savivaldybės turto nuomos organizavimo ar jo rezultatų, nuomos sutarties vykdymo, sprendžiami įstatymų nustatyta tvarka.</w:t>
      </w:r>
    </w:p>
    <w:p w:rsidR="00E873BA" w:rsidRDefault="004D0C1B">
      <w:pPr>
        <w:pStyle w:val="Standard"/>
        <w:numPr>
          <w:ilvl w:val="2"/>
          <w:numId w:val="2"/>
        </w:numPr>
        <w:ind w:left="0" w:firstLine="720"/>
        <w:jc w:val="both"/>
        <w:rPr>
          <w:sz w:val="24"/>
          <w:szCs w:val="24"/>
        </w:rPr>
      </w:pPr>
      <w:r>
        <w:rPr>
          <w:sz w:val="24"/>
          <w:szCs w:val="24"/>
        </w:rPr>
        <w:t xml:space="preserve">Aprašas gali būti keičiamas, pildomas </w:t>
      </w:r>
      <w:proofErr w:type="spellStart"/>
      <w:r>
        <w:rPr>
          <w:sz w:val="24"/>
          <w:szCs w:val="24"/>
        </w:rPr>
        <w:t>arb</w:t>
      </w:r>
      <w:proofErr w:type="spellEnd"/>
      <w:r>
        <w:rPr>
          <w:sz w:val="24"/>
          <w:szCs w:val="24"/>
        </w:rPr>
        <w:t xml:space="preserve"> </w:t>
      </w:r>
      <w:proofErr w:type="spellStart"/>
      <w:r>
        <w:rPr>
          <w:sz w:val="24"/>
          <w:szCs w:val="24"/>
        </w:rPr>
        <w:t>apripažįstamas</w:t>
      </w:r>
      <w:proofErr w:type="spellEnd"/>
      <w:r>
        <w:rPr>
          <w:sz w:val="24"/>
          <w:szCs w:val="24"/>
        </w:rPr>
        <w:t xml:space="preserve"> netekusiu galios Savivaldybės tarybos sprendimu.</w:t>
      </w:r>
    </w:p>
    <w:p w:rsidR="00E873BA" w:rsidRDefault="004D0C1B">
      <w:pPr>
        <w:pStyle w:val="Standard"/>
        <w:jc w:val="center"/>
        <w:rPr>
          <w:sz w:val="24"/>
          <w:szCs w:val="24"/>
        </w:rPr>
      </w:pPr>
      <w:r>
        <w:rPr>
          <w:sz w:val="24"/>
          <w:szCs w:val="24"/>
        </w:rPr>
        <w:t>__________________________</w:t>
      </w: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AB2351" w:rsidRDefault="00AB2351">
      <w:pPr>
        <w:pStyle w:val="Standard"/>
        <w:pageBreakBefore/>
        <w:shd w:val="clear" w:color="auto" w:fill="FFFFFF"/>
        <w:ind w:left="5045"/>
        <w:rPr>
          <w:color w:val="000000"/>
          <w:sz w:val="24"/>
          <w:szCs w:val="24"/>
        </w:rPr>
        <w:sectPr w:rsidR="00AB2351" w:rsidSect="00B3476D">
          <w:headerReference w:type="default" r:id="rId8"/>
          <w:headerReference w:type="first" r:id="rId9"/>
          <w:pgSz w:w="11905" w:h="16837" w:code="9"/>
          <w:pgMar w:top="1134" w:right="567" w:bottom="1134" w:left="1701" w:header="567" w:footer="567" w:gutter="0"/>
          <w:pgNumType w:start="2"/>
          <w:cols w:space="1296"/>
          <w:titlePg/>
        </w:sectPr>
      </w:pPr>
    </w:p>
    <w:p w:rsidR="00E873BA" w:rsidRDefault="004D0C1B">
      <w:pPr>
        <w:pStyle w:val="Standard"/>
        <w:pageBreakBefore/>
        <w:shd w:val="clear" w:color="auto" w:fill="FFFFFF"/>
        <w:ind w:left="5045"/>
        <w:rPr>
          <w:color w:val="000000"/>
          <w:sz w:val="24"/>
          <w:szCs w:val="24"/>
        </w:rPr>
      </w:pPr>
      <w:r>
        <w:rPr>
          <w:color w:val="000000"/>
          <w:sz w:val="24"/>
          <w:szCs w:val="24"/>
        </w:rPr>
        <w:lastRenderedPageBreak/>
        <w:t>Savivaldybės ilgalaikio materialiojo turto nuomos tvarkos aprašo</w:t>
      </w:r>
    </w:p>
    <w:p w:rsidR="00E873BA" w:rsidRDefault="004D0C1B">
      <w:pPr>
        <w:pStyle w:val="Standard"/>
        <w:shd w:val="clear" w:color="auto" w:fill="FFFFFF"/>
        <w:ind w:left="5045"/>
        <w:rPr>
          <w:color w:val="000000"/>
          <w:sz w:val="24"/>
          <w:szCs w:val="24"/>
        </w:rPr>
      </w:pPr>
      <w:r>
        <w:rPr>
          <w:color w:val="000000"/>
          <w:sz w:val="24"/>
          <w:szCs w:val="24"/>
        </w:rPr>
        <w:t>1 priedas</w:t>
      </w:r>
    </w:p>
    <w:p w:rsidR="00E873BA" w:rsidRDefault="00E873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sz w:val="22"/>
        </w:rPr>
      </w:pPr>
    </w:p>
    <w:p w:rsidR="00E873BA" w:rsidRDefault="004D0C1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b/>
        </w:rPr>
      </w:pPr>
      <w:r>
        <w:rPr>
          <w:rFonts w:ascii="Times New Roman" w:hAnsi="Times New Roman"/>
          <w:b/>
        </w:rPr>
        <w:t>(Paraiškos dėl dalyvavimo savivaldybės turto nuomos konkurse forma)</w:t>
      </w:r>
    </w:p>
    <w:p w:rsidR="00E873BA" w:rsidRDefault="00E873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b/>
        </w:rPr>
      </w:pPr>
    </w:p>
    <w:p w:rsidR="00E873BA" w:rsidRDefault="004D0C1B">
      <w:pPr>
        <w:pStyle w:val="Standard"/>
        <w:jc w:val="center"/>
      </w:pPr>
      <w:r>
        <w:t>________________________________________________________________________________________________</w:t>
      </w:r>
    </w:p>
    <w:p w:rsidR="00E873BA" w:rsidRDefault="004D0C1B">
      <w:pPr>
        <w:pStyle w:val="Standard"/>
        <w:jc w:val="center"/>
        <w:rPr>
          <w:sz w:val="18"/>
          <w:szCs w:val="18"/>
        </w:rPr>
      </w:pPr>
      <w:r>
        <w:rPr>
          <w:sz w:val="18"/>
          <w:szCs w:val="18"/>
        </w:rPr>
        <w:tab/>
        <w:t>( vardas ir pavardė, asmens kodas; juridinio asmens pavadinimas, adresas, kodas, buveinė, telefono Nr.)</w:t>
      </w:r>
    </w:p>
    <w:p w:rsidR="00E873BA" w:rsidRDefault="00E873BA">
      <w:pPr>
        <w:pStyle w:val="Standard"/>
        <w:jc w:val="center"/>
        <w:rPr>
          <w:sz w:val="18"/>
          <w:szCs w:val="18"/>
        </w:rPr>
      </w:pPr>
    </w:p>
    <w:p w:rsidR="00E873BA" w:rsidRDefault="00E873BA">
      <w:pPr>
        <w:pStyle w:val="Standard"/>
        <w:jc w:val="both"/>
        <w:rPr>
          <w:sz w:val="18"/>
          <w:szCs w:val="18"/>
        </w:rPr>
      </w:pPr>
    </w:p>
    <w:p w:rsidR="00E873BA" w:rsidRDefault="004D0C1B">
      <w:pPr>
        <w:pStyle w:val="Standard"/>
      </w:pPr>
      <w:r>
        <w:t>_____________________________________</w:t>
      </w:r>
    </w:p>
    <w:p w:rsidR="00E873BA" w:rsidRDefault="004D0C1B">
      <w:pPr>
        <w:pStyle w:val="Standard"/>
        <w:rPr>
          <w:sz w:val="18"/>
          <w:szCs w:val="18"/>
        </w:rPr>
      </w:pPr>
      <w:r>
        <w:rPr>
          <w:sz w:val="18"/>
          <w:szCs w:val="18"/>
        </w:rPr>
        <w:t>(turto valdytojui)</w:t>
      </w:r>
    </w:p>
    <w:p w:rsidR="00E873BA" w:rsidRDefault="00E873BA">
      <w:pPr>
        <w:pStyle w:val="Standard"/>
        <w:rPr>
          <w:bCs/>
          <w:caps/>
        </w:rPr>
      </w:pPr>
    </w:p>
    <w:p w:rsidR="00E873BA" w:rsidRDefault="004D0C1B">
      <w:pPr>
        <w:pStyle w:val="Standard"/>
        <w:jc w:val="center"/>
        <w:rPr>
          <w:b/>
          <w:caps/>
        </w:rPr>
      </w:pPr>
      <w:r>
        <w:rPr>
          <w:b/>
          <w:caps/>
        </w:rPr>
        <w:t>paraIška</w:t>
      </w:r>
    </w:p>
    <w:p w:rsidR="00E873BA" w:rsidRDefault="004D0C1B">
      <w:pPr>
        <w:pStyle w:val="Standard"/>
        <w:jc w:val="center"/>
        <w:rPr>
          <w:b/>
          <w:caps/>
        </w:rPr>
      </w:pPr>
      <w:r>
        <w:rPr>
          <w:b/>
          <w:caps/>
        </w:rPr>
        <w:t>Dėl dalyvavimo savivaldybės turto</w:t>
      </w:r>
    </w:p>
    <w:p w:rsidR="00E873BA" w:rsidRDefault="004D0C1B">
      <w:pPr>
        <w:pStyle w:val="Standard"/>
        <w:jc w:val="center"/>
        <w:rPr>
          <w:b/>
          <w:caps/>
        </w:rPr>
      </w:pPr>
      <w:r>
        <w:rPr>
          <w:b/>
          <w:caps/>
        </w:rPr>
        <w:t>nuomos konkurse</w:t>
      </w:r>
    </w:p>
    <w:p w:rsidR="00E873BA" w:rsidRDefault="00E873BA">
      <w:pPr>
        <w:pStyle w:val="Standard"/>
      </w:pPr>
    </w:p>
    <w:p w:rsidR="00E873BA" w:rsidRDefault="004D0C1B">
      <w:pPr>
        <w:pStyle w:val="Standard"/>
        <w:jc w:val="center"/>
      </w:pPr>
      <w:r>
        <w:t>_________________Nr. __________</w:t>
      </w:r>
    </w:p>
    <w:p w:rsidR="00E873BA" w:rsidRDefault="00E873BA">
      <w:pPr>
        <w:pStyle w:val="Standard"/>
      </w:pPr>
    </w:p>
    <w:p w:rsidR="00E873BA" w:rsidRDefault="004D0C1B">
      <w:pPr>
        <w:pStyle w:val="Standard"/>
      </w:pPr>
      <w:r>
        <w:t>1. Savivaldybės turto_______________________________________________________________________________</w:t>
      </w:r>
    </w:p>
    <w:p w:rsidR="00E873BA" w:rsidRDefault="004D0C1B">
      <w:pPr>
        <w:pStyle w:val="Standard"/>
        <w:ind w:left="1296" w:firstLine="1296"/>
        <w:rPr>
          <w:sz w:val="18"/>
          <w:szCs w:val="18"/>
        </w:rPr>
      </w:pPr>
      <w:r>
        <w:rPr>
          <w:sz w:val="18"/>
          <w:szCs w:val="18"/>
        </w:rPr>
        <w:t>(nuomojamo adresas, kadastrinis numeris, plotas)</w:t>
      </w:r>
    </w:p>
    <w:p w:rsidR="00E873BA" w:rsidRDefault="004D0C1B">
      <w:pPr>
        <w:pStyle w:val="Standard"/>
      </w:pPr>
      <w:r>
        <w:t>_______________________________________________________________________________________________.</w:t>
      </w:r>
    </w:p>
    <w:p w:rsidR="00E873BA" w:rsidRDefault="004D0C1B">
      <w:pPr>
        <w:pStyle w:val="Standard"/>
      </w:pPr>
      <w:r>
        <w:t>2. Konkurso data _________________________________________________________________________________.</w:t>
      </w:r>
    </w:p>
    <w:p w:rsidR="00E873BA" w:rsidRDefault="00E873BA">
      <w:pPr>
        <w:pStyle w:val="Standard"/>
        <w:rPr>
          <w:sz w:val="18"/>
          <w:szCs w:val="18"/>
        </w:rPr>
      </w:pPr>
    </w:p>
    <w:p w:rsidR="00E873BA" w:rsidRDefault="004D0C1B">
      <w:pPr>
        <w:pStyle w:val="Standard"/>
      </w:pPr>
      <w:r>
        <w:t>3. Kredito įstaiga (filialas, skyrius) _______________________________________________________________________________________________</w:t>
      </w:r>
    </w:p>
    <w:p w:rsidR="00E873BA" w:rsidRDefault="004D0C1B">
      <w:pPr>
        <w:pStyle w:val="Standard"/>
        <w:jc w:val="center"/>
        <w:rPr>
          <w:sz w:val="18"/>
          <w:szCs w:val="18"/>
        </w:rPr>
      </w:pPr>
      <w:r>
        <w:rPr>
          <w:sz w:val="18"/>
          <w:szCs w:val="18"/>
        </w:rPr>
        <w:t>(pavadinimas, kodas, adresas ir sąskaitos, į kurią gali</w:t>
      </w:r>
    </w:p>
    <w:p w:rsidR="00E873BA" w:rsidRDefault="004D0C1B">
      <w:pPr>
        <w:pStyle w:val="Standard"/>
      </w:pPr>
      <w:r>
        <w:t>_______________________________________________________________________________________________.</w:t>
      </w:r>
    </w:p>
    <w:p w:rsidR="00E873BA" w:rsidRDefault="004D0C1B">
      <w:pPr>
        <w:pStyle w:val="Standard"/>
        <w:jc w:val="center"/>
        <w:rPr>
          <w:sz w:val="18"/>
          <w:szCs w:val="18"/>
        </w:rPr>
      </w:pPr>
      <w:r>
        <w:rPr>
          <w:sz w:val="18"/>
          <w:szCs w:val="18"/>
        </w:rPr>
        <w:t>būti grąžinamas pradinis įnašas, numeris)</w:t>
      </w:r>
    </w:p>
    <w:p w:rsidR="00E873BA" w:rsidRDefault="004D0C1B">
      <w:pPr>
        <w:pStyle w:val="Standard"/>
      </w:pPr>
      <w:r>
        <w:t>4. Siūlomi:</w:t>
      </w:r>
    </w:p>
    <w:p w:rsidR="00E873BA" w:rsidRDefault="004D0C1B">
      <w:pPr>
        <w:pStyle w:val="Standard"/>
      </w:pPr>
      <w:r>
        <w:t xml:space="preserve">4.1. nuomojamo turto pradinis nuompinigių dydis  __________________________________________________ </w:t>
      </w:r>
      <w:proofErr w:type="spellStart"/>
      <w:r>
        <w:rPr>
          <w:sz w:val="24"/>
          <w:szCs w:val="24"/>
        </w:rPr>
        <w:t>Eur</w:t>
      </w:r>
      <w:proofErr w:type="spellEnd"/>
      <w:r>
        <w:rPr>
          <w:sz w:val="24"/>
          <w:szCs w:val="24"/>
        </w:rPr>
        <w:t>;</w:t>
      </w:r>
    </w:p>
    <w:p w:rsidR="00E873BA" w:rsidRDefault="004D0C1B">
      <w:pPr>
        <w:pStyle w:val="Standard"/>
        <w:jc w:val="center"/>
        <w:rPr>
          <w:sz w:val="18"/>
          <w:szCs w:val="18"/>
        </w:rPr>
      </w:pPr>
      <w:r>
        <w:rPr>
          <w:sz w:val="18"/>
          <w:szCs w:val="18"/>
        </w:rPr>
        <w:t>(suma skaičiais ir žodžiais)</w:t>
      </w:r>
    </w:p>
    <w:p w:rsidR="00E873BA" w:rsidRDefault="004D0C1B">
      <w:pPr>
        <w:pStyle w:val="Standard"/>
      </w:pPr>
      <w:r>
        <w:t>4.2. metinis turto nuomos mokesčio dydis</w:t>
      </w:r>
      <w:r>
        <w:rPr>
          <w:rStyle w:val="Typewriter"/>
        </w:rPr>
        <w:t xml:space="preserve"> ___________________________________________________</w:t>
      </w:r>
    </w:p>
    <w:p w:rsidR="00E873BA" w:rsidRDefault="004D0C1B">
      <w:pPr>
        <w:pStyle w:val="Standard"/>
      </w:pPr>
      <w:r>
        <w:rPr>
          <w:rStyle w:val="Typewriter"/>
        </w:rPr>
        <w:t>____________________________________________________________________________</w:t>
      </w:r>
      <w:r>
        <w:rPr>
          <w:rStyle w:val="Typewriter"/>
          <w:rFonts w:ascii="Times New Roman" w:hAnsi="Times New Roman"/>
          <w:sz w:val="24"/>
          <w:szCs w:val="24"/>
        </w:rPr>
        <w:t>Eur.</w:t>
      </w:r>
    </w:p>
    <w:p w:rsidR="00E873BA" w:rsidRDefault="004D0C1B">
      <w:pPr>
        <w:pStyle w:val="Standard"/>
      </w:pPr>
      <w:r>
        <w:t xml:space="preserve">              </w:t>
      </w:r>
      <w:r>
        <w:tab/>
      </w:r>
      <w:r>
        <w:tab/>
      </w:r>
      <w:r>
        <w:tab/>
        <w:t>(suma skaičiais ir žodžiais).</w:t>
      </w:r>
    </w:p>
    <w:p w:rsidR="00E873BA" w:rsidRDefault="00E873BA">
      <w:pPr>
        <w:pStyle w:val="Standard"/>
      </w:pPr>
    </w:p>
    <w:p w:rsidR="00E873BA" w:rsidRDefault="00E873BA">
      <w:pPr>
        <w:pStyle w:val="Standard"/>
      </w:pPr>
    </w:p>
    <w:p w:rsidR="00E873BA" w:rsidRDefault="004D0C1B">
      <w:pPr>
        <w:pStyle w:val="Standard"/>
      </w:pPr>
      <w:r>
        <w:t>Vardas, pavardė</w:t>
      </w:r>
      <w:r>
        <w:tab/>
      </w:r>
      <w:r>
        <w:tab/>
      </w:r>
      <w:r>
        <w:tab/>
      </w:r>
      <w:r>
        <w:tab/>
      </w:r>
      <w:r>
        <w:tab/>
        <w:t>(parašas)</w:t>
      </w:r>
      <w:r>
        <w:tab/>
      </w:r>
    </w:p>
    <w:p w:rsidR="00E873BA" w:rsidRDefault="004D0C1B">
      <w:pPr>
        <w:pStyle w:val="Standard"/>
      </w:pPr>
      <w:r>
        <w:t>(kai pateikia juridinis asmuo vadovo arba</w:t>
      </w:r>
    </w:p>
    <w:p w:rsidR="00E873BA" w:rsidRDefault="004D0C1B">
      <w:pPr>
        <w:pStyle w:val="Standard"/>
      </w:pPr>
      <w:r>
        <w:t xml:space="preserve"> kito įgalioto asmens pareigos,  vardas , pavardė)</w:t>
      </w:r>
      <w:r>
        <w:tab/>
      </w:r>
      <w:r>
        <w:tab/>
      </w:r>
    </w:p>
    <w:p w:rsidR="00E873BA" w:rsidRDefault="00E873BA">
      <w:pPr>
        <w:pStyle w:val="Standard"/>
      </w:pPr>
    </w:p>
    <w:p w:rsidR="00E873BA" w:rsidRDefault="004D0C1B">
      <w:pPr>
        <w:pStyle w:val="Standard"/>
      </w:pPr>
      <w:r>
        <w:tab/>
        <w:t xml:space="preserve">A.V. </w:t>
      </w:r>
      <w:r>
        <w:rPr>
          <w:sz w:val="18"/>
          <w:szCs w:val="18"/>
        </w:rPr>
        <w:t>(tik juridinio asmens)</w:t>
      </w:r>
    </w:p>
    <w:p w:rsidR="00E873BA" w:rsidRDefault="00E873BA">
      <w:pPr>
        <w:pStyle w:val="Standard"/>
      </w:pPr>
    </w:p>
    <w:p w:rsidR="00E873BA" w:rsidRDefault="00E873BA">
      <w:pPr>
        <w:pStyle w:val="Standard"/>
      </w:pPr>
    </w:p>
    <w:p w:rsidR="00E873BA" w:rsidRDefault="00E873BA">
      <w:pPr>
        <w:pStyle w:val="Standard"/>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E873BA">
      <w:pPr>
        <w:pStyle w:val="Standard"/>
        <w:ind w:left="6096"/>
      </w:pPr>
    </w:p>
    <w:p w:rsidR="00E873BA" w:rsidRDefault="004D0C1B">
      <w:pPr>
        <w:pStyle w:val="Standard"/>
        <w:shd w:val="clear" w:color="auto" w:fill="FFFFFF"/>
        <w:ind w:left="5045"/>
        <w:rPr>
          <w:color w:val="000000"/>
          <w:sz w:val="24"/>
          <w:szCs w:val="24"/>
        </w:rPr>
      </w:pPr>
      <w:bookmarkStart w:id="0" w:name="_GoBack"/>
      <w:bookmarkEnd w:id="0"/>
      <w:r>
        <w:rPr>
          <w:color w:val="000000"/>
          <w:sz w:val="24"/>
          <w:szCs w:val="24"/>
        </w:rPr>
        <w:lastRenderedPageBreak/>
        <w:t>Savivaldybės ilgalaikio materialiojo turto nuomos tvarkos aprašo</w:t>
      </w:r>
    </w:p>
    <w:p w:rsidR="00E873BA" w:rsidRDefault="004D0C1B">
      <w:pPr>
        <w:pStyle w:val="Standard"/>
        <w:shd w:val="clear" w:color="auto" w:fill="FFFFFF"/>
        <w:ind w:left="5045"/>
        <w:rPr>
          <w:color w:val="000000"/>
          <w:sz w:val="24"/>
          <w:szCs w:val="24"/>
        </w:rPr>
      </w:pPr>
      <w:r>
        <w:rPr>
          <w:color w:val="000000"/>
          <w:sz w:val="24"/>
          <w:szCs w:val="24"/>
        </w:rPr>
        <w:t>2 priedas</w:t>
      </w:r>
    </w:p>
    <w:p w:rsidR="00E873BA" w:rsidRDefault="00E873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sz w:val="22"/>
        </w:rPr>
      </w:pPr>
    </w:p>
    <w:p w:rsidR="00E873BA" w:rsidRDefault="004D0C1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pPr>
      <w:r>
        <w:rPr>
          <w:rFonts w:ascii="Times New Roman" w:hAnsi="Times New Roman"/>
          <w:b/>
          <w:sz w:val="22"/>
          <w:szCs w:val="22"/>
        </w:rPr>
        <w:t xml:space="preserve">(Savivaldybės turto nuomos konkurso komisijos </w:t>
      </w:r>
      <w:r>
        <w:rPr>
          <w:rFonts w:ascii="Times New Roman" w:hAnsi="Times New Roman"/>
          <w:b/>
          <w:sz w:val="22"/>
          <w:szCs w:val="24"/>
        </w:rPr>
        <w:t>pažymos</w:t>
      </w:r>
      <w:r>
        <w:rPr>
          <w:rFonts w:ascii="Times New Roman" w:hAnsi="Times New Roman"/>
          <w:b/>
          <w:caps/>
          <w:sz w:val="22"/>
          <w:szCs w:val="22"/>
        </w:rPr>
        <w:t xml:space="preserve"> </w:t>
      </w:r>
      <w:r>
        <w:rPr>
          <w:rFonts w:ascii="Times New Roman" w:hAnsi="Times New Roman"/>
          <w:b/>
          <w:sz w:val="22"/>
          <w:szCs w:val="22"/>
        </w:rPr>
        <w:t>apie savivaldybės turto nuomos konkurso dalyvius forma)</w:t>
      </w:r>
    </w:p>
    <w:p w:rsidR="00E873BA" w:rsidRDefault="00E873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b/>
          <w:caps/>
          <w:sz w:val="22"/>
          <w:szCs w:val="22"/>
        </w:rPr>
      </w:pPr>
    </w:p>
    <w:p w:rsidR="00E873BA" w:rsidRDefault="00E873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sz w:val="22"/>
        </w:rPr>
      </w:pPr>
    </w:p>
    <w:p w:rsidR="00E873BA" w:rsidRDefault="004D0C1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sz w:val="22"/>
        </w:rPr>
      </w:pPr>
      <w:r>
        <w:rPr>
          <w:rFonts w:ascii="Times New Roman" w:hAnsi="Times New Roman"/>
          <w:sz w:val="22"/>
        </w:rPr>
        <w:t>____________________________________________</w:t>
      </w:r>
    </w:p>
    <w:p w:rsidR="00E873BA" w:rsidRDefault="004D0C1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sz w:val="22"/>
        </w:rPr>
      </w:pPr>
      <w:r>
        <w:rPr>
          <w:rFonts w:ascii="Times New Roman" w:hAnsi="Times New Roman"/>
          <w:sz w:val="22"/>
        </w:rPr>
        <w:t>(savivaldybė)</w:t>
      </w:r>
    </w:p>
    <w:p w:rsidR="00E873BA" w:rsidRDefault="00E873BA">
      <w:pPr>
        <w:pStyle w:val="Preformatted"/>
        <w:tabs>
          <w:tab w:val="clear" w:pos="9590"/>
        </w:tabs>
        <w:rPr>
          <w:rFonts w:ascii="Times New Roman" w:hAnsi="Times New Roman"/>
          <w:sz w:val="22"/>
        </w:rPr>
      </w:pPr>
    </w:p>
    <w:p w:rsidR="00E873BA" w:rsidRDefault="004D0C1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b/>
          <w:caps/>
          <w:sz w:val="22"/>
          <w:szCs w:val="22"/>
        </w:rPr>
      </w:pPr>
      <w:r>
        <w:rPr>
          <w:rFonts w:ascii="Times New Roman" w:hAnsi="Times New Roman"/>
          <w:b/>
          <w:caps/>
          <w:sz w:val="22"/>
          <w:szCs w:val="22"/>
        </w:rPr>
        <w:t>Savivaldybės turto NUOMOS konkurso KOMISIJA</w:t>
      </w:r>
    </w:p>
    <w:p w:rsidR="00E873BA" w:rsidRDefault="00E873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360"/>
          <w:tab w:val="left" w:pos="1319"/>
          <w:tab w:val="left" w:pos="2278"/>
          <w:tab w:val="left" w:pos="3237"/>
          <w:tab w:val="left" w:pos="4196"/>
          <w:tab w:val="left" w:pos="5155"/>
          <w:tab w:val="left" w:pos="6114"/>
          <w:tab w:val="left" w:pos="7073"/>
          <w:tab w:val="left" w:pos="8032"/>
          <w:tab w:val="left" w:pos="8991"/>
        </w:tabs>
        <w:ind w:left="360"/>
        <w:jc w:val="center"/>
        <w:rPr>
          <w:rFonts w:ascii="Times New Roman" w:hAnsi="Times New Roman"/>
          <w:sz w:val="22"/>
        </w:rPr>
      </w:pPr>
    </w:p>
    <w:p w:rsidR="00E873BA" w:rsidRDefault="004D0C1B">
      <w:pPr>
        <w:pStyle w:val="Preformatted"/>
        <w:tabs>
          <w:tab w:val="clear" w:pos="9590"/>
        </w:tabs>
        <w:jc w:val="center"/>
        <w:rPr>
          <w:rFonts w:ascii="Times New Roman" w:hAnsi="Times New Roman"/>
          <w:b/>
          <w:sz w:val="22"/>
          <w:szCs w:val="24"/>
        </w:rPr>
      </w:pPr>
      <w:r>
        <w:rPr>
          <w:rFonts w:ascii="Times New Roman" w:hAnsi="Times New Roman"/>
          <w:b/>
          <w:sz w:val="22"/>
          <w:szCs w:val="24"/>
        </w:rPr>
        <w:t>PAŽYMA</w:t>
      </w:r>
    </w:p>
    <w:p w:rsidR="00E873BA" w:rsidRDefault="004D0C1B">
      <w:pPr>
        <w:pStyle w:val="Preformatted"/>
        <w:tabs>
          <w:tab w:val="clear" w:pos="9590"/>
        </w:tabs>
        <w:jc w:val="center"/>
        <w:rPr>
          <w:rFonts w:ascii="Times New Roman" w:hAnsi="Times New Roman"/>
          <w:b/>
          <w:caps/>
          <w:sz w:val="22"/>
          <w:szCs w:val="22"/>
        </w:rPr>
      </w:pPr>
      <w:r>
        <w:rPr>
          <w:rFonts w:ascii="Times New Roman" w:hAnsi="Times New Roman"/>
          <w:b/>
          <w:caps/>
          <w:sz w:val="22"/>
          <w:szCs w:val="22"/>
        </w:rPr>
        <w:t>APIE Savivaldybės turto NUOMOS konkurso DALYVIUS</w:t>
      </w:r>
    </w:p>
    <w:p w:rsidR="00E873BA" w:rsidRDefault="004D0C1B">
      <w:pPr>
        <w:pStyle w:val="Preformatted"/>
        <w:tabs>
          <w:tab w:val="clear" w:pos="9590"/>
        </w:tabs>
        <w:jc w:val="center"/>
        <w:rPr>
          <w:rFonts w:ascii="Times New Roman" w:hAnsi="Times New Roman"/>
          <w:sz w:val="22"/>
        </w:rPr>
      </w:pPr>
      <w:r>
        <w:rPr>
          <w:rFonts w:ascii="Times New Roman" w:hAnsi="Times New Roman"/>
          <w:sz w:val="22"/>
        </w:rPr>
        <w:t>______________</w:t>
      </w:r>
    </w:p>
    <w:p w:rsidR="00E873BA" w:rsidRDefault="004D0C1B">
      <w:pPr>
        <w:pStyle w:val="Preformatted"/>
        <w:tabs>
          <w:tab w:val="clear" w:pos="9590"/>
        </w:tabs>
        <w:spacing w:line="360" w:lineRule="auto"/>
        <w:jc w:val="center"/>
        <w:rPr>
          <w:rFonts w:ascii="Times New Roman" w:hAnsi="Times New Roman"/>
          <w:sz w:val="18"/>
          <w:szCs w:val="18"/>
        </w:rPr>
      </w:pPr>
      <w:r>
        <w:rPr>
          <w:rFonts w:ascii="Times New Roman" w:hAnsi="Times New Roman"/>
          <w:sz w:val="18"/>
          <w:szCs w:val="18"/>
        </w:rPr>
        <w:t>(data)</w:t>
      </w:r>
    </w:p>
    <w:p w:rsidR="00E873BA" w:rsidRDefault="004D0C1B">
      <w:pPr>
        <w:pStyle w:val="Preformatted"/>
        <w:tabs>
          <w:tab w:val="clear" w:pos="9590"/>
        </w:tabs>
        <w:jc w:val="center"/>
        <w:rPr>
          <w:rFonts w:ascii="Times New Roman" w:hAnsi="Times New Roman"/>
          <w:sz w:val="22"/>
        </w:rPr>
      </w:pPr>
      <w:r>
        <w:rPr>
          <w:rFonts w:ascii="Times New Roman" w:hAnsi="Times New Roman"/>
          <w:sz w:val="22"/>
        </w:rPr>
        <w:t>_________________________</w:t>
      </w:r>
    </w:p>
    <w:p w:rsidR="00E873BA" w:rsidRDefault="004D0C1B">
      <w:pPr>
        <w:pStyle w:val="Standard"/>
        <w:jc w:val="center"/>
      </w:pPr>
      <w:r>
        <w:t>(sudarymo vieta)</w:t>
      </w:r>
    </w:p>
    <w:p w:rsidR="00E873BA" w:rsidRDefault="004D0C1B">
      <w:pPr>
        <w:pStyle w:val="Preformatted"/>
        <w:tabs>
          <w:tab w:val="clear" w:pos="9590"/>
        </w:tabs>
      </w:pPr>
      <w:r>
        <w:rPr>
          <w:rFonts w:ascii="Times New Roman" w:hAnsi="Times New Roman"/>
          <w:sz w:val="22"/>
        </w:rPr>
        <w:t> </w:t>
      </w:r>
      <w:r>
        <w:rPr>
          <w:rFonts w:ascii="Times New Roman" w:hAnsi="Times New Roman"/>
          <w:sz w:val="22"/>
        </w:rPr>
        <w:tab/>
        <w:t>___________________________________________________________________</w:t>
      </w:r>
    </w:p>
    <w:p w:rsidR="00E873BA" w:rsidRDefault="004D0C1B">
      <w:pPr>
        <w:pStyle w:val="Standard"/>
        <w:jc w:val="center"/>
        <w:rPr>
          <w:sz w:val="18"/>
          <w:szCs w:val="18"/>
        </w:rPr>
      </w:pPr>
      <w:r>
        <w:rPr>
          <w:sz w:val="18"/>
          <w:szCs w:val="18"/>
        </w:rPr>
        <w:t>(savivaldybės turto pavadinimas, adresas,)</w:t>
      </w:r>
    </w:p>
    <w:p w:rsidR="00E873BA" w:rsidRDefault="004D0C1B">
      <w:pPr>
        <w:pStyle w:val="BodyText2"/>
        <w:spacing w:line="360" w:lineRule="auto"/>
        <w:ind w:firstLine="709"/>
      </w:pPr>
      <w:r>
        <w:rPr>
          <w:rStyle w:val="Typewriter"/>
          <w:rFonts w:ascii="Times New Roman" w:hAnsi="Times New Roman"/>
          <w:sz w:val="22"/>
        </w:rPr>
        <w:t>Konkurso dalyvių dokumentų registravimo pradžia __________, pabaiga ____________, konkurso data_______________. </w:t>
      </w:r>
    </w:p>
    <w:p w:rsidR="00E873BA" w:rsidRDefault="00E873BA">
      <w:pPr>
        <w:pStyle w:val="BodyText2"/>
        <w:spacing w:line="360" w:lineRule="auto"/>
        <w:ind w:firstLine="709"/>
        <w:rPr>
          <w:rFonts w:ascii="Times New Roman" w:hAnsi="Times New Roman"/>
          <w:sz w:val="22"/>
        </w:rPr>
      </w:pPr>
    </w:p>
    <w:tbl>
      <w:tblPr>
        <w:tblW w:w="10277" w:type="dxa"/>
        <w:tblInd w:w="-319" w:type="dxa"/>
        <w:tblLayout w:type="fixed"/>
        <w:tblCellMar>
          <w:left w:w="10" w:type="dxa"/>
          <w:right w:w="10" w:type="dxa"/>
        </w:tblCellMar>
        <w:tblLook w:val="0000" w:firstRow="0" w:lastRow="0" w:firstColumn="0" w:lastColumn="0" w:noHBand="0" w:noVBand="0"/>
      </w:tblPr>
      <w:tblGrid>
        <w:gridCol w:w="993"/>
        <w:gridCol w:w="2410"/>
        <w:gridCol w:w="1843"/>
        <w:gridCol w:w="1984"/>
        <w:gridCol w:w="1418"/>
        <w:gridCol w:w="1629"/>
      </w:tblGrid>
      <w:tr w:rsidR="00E873BA">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rPr>
                <w:rFonts w:ascii="Times New Roman" w:hAnsi="Times New Roman"/>
                <w:sz w:val="22"/>
              </w:rPr>
            </w:pPr>
            <w:r>
              <w:rPr>
                <w:rFonts w:ascii="Times New Roman" w:hAnsi="Times New Roman"/>
                <w:sz w:val="22"/>
              </w:rPr>
              <w:t>Eil. Nr.</w:t>
            </w: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rPr>
                <w:rFonts w:ascii="Times New Roman" w:hAnsi="Times New Roman"/>
                <w:sz w:val="22"/>
              </w:rPr>
            </w:pPr>
            <w:r>
              <w:rPr>
                <w:rFonts w:ascii="Times New Roman" w:hAnsi="Times New Roman"/>
                <w:sz w:val="22"/>
              </w:rPr>
              <w:t>Vokų priėmimo data ir tikslus laikas (valanda ir minutės)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rPr>
                <w:rFonts w:ascii="Times New Roman" w:hAnsi="Times New Roman"/>
                <w:sz w:val="22"/>
              </w:rPr>
            </w:pPr>
            <w:r>
              <w:rPr>
                <w:rFonts w:ascii="Times New Roman" w:hAnsi="Times New Roman"/>
                <w:sz w:val="22"/>
              </w:rPr>
              <w:t>Konkurso dalyvio vardas ir pavardė (pavadinimas)</w:t>
            </w: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pPr>
            <w:r>
              <w:rPr>
                <w:rStyle w:val="Typewriter"/>
                <w:rFonts w:ascii="Times New Roman" w:hAnsi="Times New Roman"/>
                <w:sz w:val="22"/>
              </w:rPr>
              <w:t>Siūloma turto nuompinigių dydis (</w:t>
            </w:r>
            <w:proofErr w:type="spellStart"/>
            <w:r>
              <w:rPr>
                <w:rStyle w:val="Typewriter"/>
                <w:rFonts w:ascii="Times New Roman" w:hAnsi="Times New Roman"/>
                <w:sz w:val="22"/>
              </w:rPr>
              <w:t>Eur</w:t>
            </w:r>
            <w:proofErr w:type="spellEnd"/>
            <w:r>
              <w:rPr>
                <w:rStyle w:val="Typewriter"/>
                <w:rFonts w:ascii="Times New Roman" w:hAnsi="Times New Roman"/>
                <w:sz w:val="22"/>
              </w:rPr>
              <w:t>)</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rPr>
                <w:rFonts w:ascii="Times New Roman" w:hAnsi="Times New Roman"/>
                <w:sz w:val="22"/>
              </w:rPr>
            </w:pPr>
            <w:r>
              <w:rPr>
                <w:rFonts w:ascii="Times New Roman" w:hAnsi="Times New Roman"/>
                <w:sz w:val="22"/>
              </w:rPr>
              <w:t>Konkurso dalyvio pateiktų dokumentų trūkumai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73BA" w:rsidRDefault="004D0C1B">
            <w:pPr>
              <w:pStyle w:val="Preformatted"/>
              <w:tabs>
                <w:tab w:val="clear" w:pos="9590"/>
              </w:tabs>
              <w:snapToGrid w:val="0"/>
              <w:rPr>
                <w:rFonts w:ascii="Times New Roman" w:hAnsi="Times New Roman"/>
                <w:sz w:val="22"/>
              </w:rPr>
            </w:pPr>
            <w:r>
              <w:rPr>
                <w:rFonts w:ascii="Times New Roman" w:hAnsi="Times New Roman"/>
                <w:sz w:val="22"/>
              </w:rPr>
              <w:t>Pastabos apie dokumentų atšaukimą</w:t>
            </w:r>
          </w:p>
        </w:tc>
      </w:tr>
      <w:tr w:rsidR="00E873BA">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jc w:val="center"/>
              <w:rPr>
                <w:rFonts w:ascii="Times New Roman" w:hAnsi="Times New Roman"/>
                <w:sz w:val="22"/>
              </w:rPr>
            </w:pPr>
            <w:r>
              <w:rPr>
                <w:rFonts w:ascii="Times New Roman" w:hAnsi="Times New Roman"/>
                <w:sz w:val="22"/>
              </w:rPr>
              <w:t>1</w:t>
            </w: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jc w:val="center"/>
              <w:rPr>
                <w:rFonts w:ascii="Times New Roman" w:hAnsi="Times New Roman"/>
                <w:sz w:val="22"/>
              </w:rPr>
            </w:pPr>
            <w:r>
              <w:rPr>
                <w:rFonts w:ascii="Times New Roman" w:hAnsi="Times New Roman"/>
                <w:sz w:val="22"/>
              </w:rPr>
              <w:t>2</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jc w:val="center"/>
              <w:rPr>
                <w:rFonts w:ascii="Times New Roman" w:hAnsi="Times New Roman"/>
                <w:sz w:val="22"/>
              </w:rPr>
            </w:pPr>
            <w:r>
              <w:rPr>
                <w:rFonts w:ascii="Times New Roman" w:hAnsi="Times New Roman"/>
                <w:sz w:val="22"/>
              </w:rPr>
              <w:t>3</w:t>
            </w: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jc w:val="center"/>
              <w:rPr>
                <w:rFonts w:ascii="Times New Roman" w:hAnsi="Times New Roman"/>
                <w:sz w:val="22"/>
              </w:rPr>
            </w:pPr>
            <w:r>
              <w:rPr>
                <w:rFonts w:ascii="Times New Roman" w:hAnsi="Times New Roman"/>
                <w:sz w:val="22"/>
              </w:rPr>
              <w:t>4</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4D0C1B">
            <w:pPr>
              <w:pStyle w:val="Preformatted"/>
              <w:tabs>
                <w:tab w:val="clear" w:pos="9590"/>
              </w:tabs>
              <w:snapToGrid w:val="0"/>
              <w:jc w:val="center"/>
              <w:rPr>
                <w:rFonts w:ascii="Times New Roman" w:hAnsi="Times New Roman"/>
                <w:sz w:val="22"/>
              </w:rPr>
            </w:pPr>
            <w:r>
              <w:rPr>
                <w:rFonts w:ascii="Times New Roman" w:hAnsi="Times New Roman"/>
                <w:sz w:val="22"/>
              </w:rPr>
              <w:t>5</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73BA" w:rsidRDefault="004D0C1B">
            <w:pPr>
              <w:pStyle w:val="Preformatted"/>
              <w:tabs>
                <w:tab w:val="clear" w:pos="9590"/>
              </w:tabs>
              <w:snapToGrid w:val="0"/>
              <w:jc w:val="center"/>
              <w:rPr>
                <w:rFonts w:ascii="Times New Roman" w:hAnsi="Times New Roman"/>
                <w:sz w:val="22"/>
              </w:rPr>
            </w:pPr>
            <w:r>
              <w:rPr>
                <w:rFonts w:ascii="Times New Roman" w:hAnsi="Times New Roman"/>
                <w:sz w:val="22"/>
              </w:rPr>
              <w:t>6</w:t>
            </w:r>
          </w:p>
        </w:tc>
      </w:tr>
      <w:tr w:rsidR="00E873BA">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r>
      <w:tr w:rsidR="00E873BA">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73BA" w:rsidRDefault="00E873BA">
            <w:pPr>
              <w:pStyle w:val="Preformatted"/>
              <w:tabs>
                <w:tab w:val="clear" w:pos="9590"/>
              </w:tabs>
              <w:snapToGrid w:val="0"/>
              <w:spacing w:line="360" w:lineRule="auto"/>
              <w:rPr>
                <w:rFonts w:ascii="Times New Roman" w:hAnsi="Times New Roman"/>
                <w:sz w:val="22"/>
              </w:rPr>
            </w:pPr>
          </w:p>
        </w:tc>
      </w:tr>
    </w:tbl>
    <w:p w:rsidR="00E873BA" w:rsidRDefault="004D0C1B">
      <w:pPr>
        <w:pStyle w:val="BodyText2"/>
        <w:spacing w:line="360" w:lineRule="atLeast"/>
      </w:pPr>
      <w:r>
        <w:rPr>
          <w:rFonts w:ascii="Times New Roman" w:hAnsi="Times New Roman"/>
          <w:sz w:val="22"/>
          <w:u w:val="single"/>
        </w:rPr>
        <w:t>Pastabos</w:t>
      </w:r>
      <w:r>
        <w:rPr>
          <w:rStyle w:val="Typewriter"/>
          <w:rFonts w:ascii="Times New Roman" w:hAnsi="Times New Roman"/>
          <w:sz w:val="22"/>
        </w:rPr>
        <w:t>: 1. Pirmoji ir antroji skiltys pildomos vokų su konkurso dokumentais registravimo metu. Kitos skiltys pildomos konkurso metu.</w:t>
      </w:r>
    </w:p>
    <w:p w:rsidR="00E873BA" w:rsidRDefault="004D0C1B">
      <w:pPr>
        <w:pStyle w:val="BodyText2"/>
        <w:spacing w:line="360" w:lineRule="atLeast"/>
      </w:pPr>
      <w:r>
        <w:rPr>
          <w:rStyle w:val="Typewriter"/>
          <w:rFonts w:ascii="Times New Roman" w:hAnsi="Times New Roman"/>
          <w:sz w:val="22"/>
        </w:rPr>
        <w:t>2. Jeigu vokas gautas paštu, pirmojoje skiltyje įrašoma voko gavimo data. </w:t>
      </w:r>
    </w:p>
    <w:p w:rsidR="00E873BA" w:rsidRDefault="00E873BA">
      <w:pPr>
        <w:pStyle w:val="Preformatted"/>
        <w:tabs>
          <w:tab w:val="clear" w:pos="9590"/>
        </w:tabs>
        <w:spacing w:line="360" w:lineRule="auto"/>
        <w:rPr>
          <w:rFonts w:ascii="Times New Roman" w:hAnsi="Times New Roman"/>
          <w:sz w:val="22"/>
        </w:rPr>
      </w:pPr>
    </w:p>
    <w:p w:rsidR="00E873BA" w:rsidRDefault="004D0C1B">
      <w:pPr>
        <w:pStyle w:val="Preformatted"/>
        <w:tabs>
          <w:tab w:val="clear" w:pos="9590"/>
        </w:tabs>
        <w:spacing w:line="360" w:lineRule="auto"/>
        <w:rPr>
          <w:rFonts w:ascii="Times New Roman" w:hAnsi="Times New Roman"/>
          <w:sz w:val="22"/>
        </w:rPr>
      </w:pPr>
      <w:r>
        <w:rPr>
          <w:rFonts w:ascii="Times New Roman" w:hAnsi="Times New Roman"/>
          <w:sz w:val="22"/>
        </w:rPr>
        <w:t>Komisijos pirmininkas                             (Parašas)                               (Vardas, pavardė) </w:t>
      </w:r>
    </w:p>
    <w:p w:rsidR="00E873BA" w:rsidRDefault="004D0C1B">
      <w:pPr>
        <w:pStyle w:val="Preformatted"/>
        <w:tabs>
          <w:tab w:val="clear" w:pos="9590"/>
        </w:tabs>
        <w:spacing w:line="360" w:lineRule="auto"/>
        <w:rPr>
          <w:rFonts w:ascii="Times New Roman" w:hAnsi="Times New Roman"/>
          <w:sz w:val="22"/>
        </w:rPr>
      </w:pPr>
      <w:r>
        <w:rPr>
          <w:rFonts w:ascii="Times New Roman" w:hAnsi="Times New Roman"/>
          <w:sz w:val="22"/>
        </w:rPr>
        <w:t>Nariai:</w:t>
      </w:r>
    </w:p>
    <w:p w:rsidR="00E873BA" w:rsidRDefault="00E873BA">
      <w:pPr>
        <w:pStyle w:val="Standard"/>
        <w:jc w:val="both"/>
        <w:rPr>
          <w:sz w:val="22"/>
        </w:rPr>
      </w:pPr>
    </w:p>
    <w:p w:rsidR="00E873BA" w:rsidRDefault="004D0C1B">
      <w:pPr>
        <w:pStyle w:val="Standard"/>
        <w:pBdr>
          <w:bottom w:val="single" w:sz="8" w:space="2" w:color="000000"/>
        </w:pBdr>
        <w:jc w:val="both"/>
      </w:pPr>
      <w:r>
        <w:rPr>
          <w:sz w:val="22"/>
        </w:rPr>
        <w:t xml:space="preserve"> A.V.</w:t>
      </w:r>
    </w:p>
    <w:p w:rsidR="00E873BA" w:rsidRDefault="004D0C1B">
      <w:pPr>
        <w:pStyle w:val="Standard"/>
        <w:pageBreakBefore/>
        <w:ind w:left="5184"/>
        <w:rPr>
          <w:color w:val="000000"/>
          <w:sz w:val="24"/>
          <w:szCs w:val="24"/>
        </w:rPr>
      </w:pPr>
      <w:r>
        <w:rPr>
          <w:color w:val="000000"/>
          <w:sz w:val="24"/>
          <w:szCs w:val="24"/>
        </w:rPr>
        <w:lastRenderedPageBreak/>
        <w:t>Savivaldybės ilgalaikio materialiojo turto nuomos tvarkos aprašo</w:t>
      </w:r>
    </w:p>
    <w:p w:rsidR="00E873BA" w:rsidRDefault="004D0C1B">
      <w:pPr>
        <w:pStyle w:val="Standard"/>
        <w:ind w:left="5184"/>
        <w:rPr>
          <w:sz w:val="24"/>
          <w:szCs w:val="24"/>
        </w:rPr>
      </w:pPr>
      <w:r>
        <w:rPr>
          <w:sz w:val="24"/>
          <w:szCs w:val="24"/>
        </w:rPr>
        <w:t>3 priedas</w:t>
      </w:r>
    </w:p>
    <w:p w:rsidR="00E873BA" w:rsidRDefault="00E873BA">
      <w:pPr>
        <w:pStyle w:val="Standard"/>
        <w:ind w:left="5184"/>
        <w:rPr>
          <w:sz w:val="24"/>
          <w:szCs w:val="24"/>
        </w:rPr>
      </w:pPr>
    </w:p>
    <w:p w:rsidR="00E873BA" w:rsidRDefault="004D0C1B">
      <w:pPr>
        <w:pStyle w:val="Preformatted"/>
        <w:tabs>
          <w:tab w:val="clear" w:pos="9590"/>
        </w:tabs>
        <w:jc w:val="center"/>
        <w:rPr>
          <w:rFonts w:ascii="Times New Roman" w:hAnsi="Times New Roman"/>
          <w:b/>
          <w:sz w:val="22"/>
          <w:szCs w:val="22"/>
        </w:rPr>
      </w:pPr>
      <w:r>
        <w:rPr>
          <w:rFonts w:ascii="Times New Roman" w:hAnsi="Times New Roman"/>
          <w:b/>
          <w:sz w:val="22"/>
          <w:szCs w:val="22"/>
        </w:rPr>
        <w:t>(Savivaldybės turto nuomos konkurso protokolo forma)</w:t>
      </w:r>
    </w:p>
    <w:p w:rsidR="00E873BA" w:rsidRDefault="00E873BA">
      <w:pPr>
        <w:pStyle w:val="Preformatted"/>
        <w:tabs>
          <w:tab w:val="clear" w:pos="0"/>
          <w:tab w:val="clear" w:pos="4795"/>
          <w:tab w:val="clear" w:pos="9590"/>
          <w:tab w:val="left" w:pos="-851"/>
          <w:tab w:val="left" w:pos="5103"/>
        </w:tabs>
        <w:rPr>
          <w:rFonts w:ascii="Times New Roman" w:hAnsi="Times New Roman"/>
          <w:sz w:val="18"/>
          <w:szCs w:val="18"/>
        </w:rPr>
      </w:pPr>
    </w:p>
    <w:p w:rsidR="00E873BA" w:rsidRDefault="004D0C1B">
      <w:pPr>
        <w:pStyle w:val="Preformatted"/>
        <w:tabs>
          <w:tab w:val="clear" w:pos="9590"/>
        </w:tabs>
        <w:rPr>
          <w:rFonts w:ascii="Times New Roman" w:hAnsi="Times New Roman"/>
          <w:sz w:val="22"/>
        </w:rPr>
      </w:pPr>
      <w:r>
        <w:rPr>
          <w:rFonts w:ascii="Times New Roman" w:hAnsi="Times New Roman"/>
          <w:sz w:val="22"/>
        </w:rPr>
        <w:t>___________________________________________________________________________</w:t>
      </w:r>
    </w:p>
    <w:p w:rsidR="00E873BA" w:rsidRDefault="004D0C1B">
      <w:pPr>
        <w:pStyle w:val="Preformatted"/>
        <w:tabs>
          <w:tab w:val="clear" w:pos="9590"/>
        </w:tabs>
        <w:jc w:val="center"/>
        <w:rPr>
          <w:rFonts w:ascii="Times New Roman" w:hAnsi="Times New Roman"/>
          <w:sz w:val="22"/>
        </w:rPr>
      </w:pPr>
      <w:r>
        <w:rPr>
          <w:rFonts w:ascii="Times New Roman" w:hAnsi="Times New Roman"/>
          <w:sz w:val="22"/>
        </w:rPr>
        <w:t>(savivaldybė)</w:t>
      </w:r>
    </w:p>
    <w:p w:rsidR="00E873BA" w:rsidRDefault="00E873BA">
      <w:pPr>
        <w:pStyle w:val="Preformatted"/>
        <w:tabs>
          <w:tab w:val="clear" w:pos="9590"/>
        </w:tabs>
        <w:jc w:val="center"/>
        <w:rPr>
          <w:rFonts w:ascii="Times New Roman" w:hAnsi="Times New Roman"/>
          <w:sz w:val="22"/>
        </w:rPr>
      </w:pPr>
    </w:p>
    <w:p w:rsidR="00E873BA" w:rsidRDefault="00E873BA">
      <w:pPr>
        <w:pStyle w:val="Preformatted"/>
        <w:tabs>
          <w:tab w:val="clear" w:pos="9590"/>
        </w:tabs>
        <w:jc w:val="center"/>
        <w:rPr>
          <w:rFonts w:ascii="Times New Roman" w:hAnsi="Times New Roman"/>
          <w:b/>
          <w:caps/>
          <w:sz w:val="22"/>
          <w:szCs w:val="22"/>
        </w:rPr>
      </w:pPr>
    </w:p>
    <w:p w:rsidR="00E873BA" w:rsidRDefault="004D0C1B">
      <w:pPr>
        <w:pStyle w:val="Preformatted"/>
        <w:tabs>
          <w:tab w:val="clear" w:pos="9590"/>
        </w:tabs>
        <w:jc w:val="center"/>
        <w:rPr>
          <w:rFonts w:ascii="Times New Roman" w:hAnsi="Times New Roman"/>
          <w:b/>
          <w:caps/>
          <w:sz w:val="22"/>
          <w:szCs w:val="22"/>
        </w:rPr>
      </w:pPr>
      <w:r>
        <w:rPr>
          <w:rFonts w:ascii="Times New Roman" w:hAnsi="Times New Roman"/>
          <w:b/>
          <w:caps/>
          <w:sz w:val="22"/>
          <w:szCs w:val="22"/>
        </w:rPr>
        <w:t>Savivaldybės turto NUOMOS konkurso PROTOKOLAS</w:t>
      </w:r>
    </w:p>
    <w:p w:rsidR="00E873BA" w:rsidRDefault="00E873BA">
      <w:pPr>
        <w:pStyle w:val="Preformatted"/>
        <w:tabs>
          <w:tab w:val="clear" w:pos="9590"/>
        </w:tabs>
        <w:jc w:val="center"/>
        <w:rPr>
          <w:rFonts w:ascii="Times New Roman" w:hAnsi="Times New Roman"/>
          <w:sz w:val="22"/>
        </w:rPr>
      </w:pPr>
    </w:p>
    <w:p w:rsidR="00E873BA" w:rsidRDefault="004D0C1B">
      <w:pPr>
        <w:pStyle w:val="Preformatted"/>
        <w:tabs>
          <w:tab w:val="clear" w:pos="9590"/>
        </w:tabs>
        <w:jc w:val="center"/>
        <w:rPr>
          <w:rFonts w:ascii="Times New Roman" w:hAnsi="Times New Roman"/>
          <w:sz w:val="22"/>
        </w:rPr>
      </w:pPr>
      <w:r>
        <w:rPr>
          <w:rFonts w:ascii="Times New Roman" w:hAnsi="Times New Roman"/>
          <w:sz w:val="22"/>
        </w:rPr>
        <w:t>____________Nr. _____</w:t>
      </w:r>
    </w:p>
    <w:p w:rsidR="00E873BA" w:rsidRDefault="004D0C1B">
      <w:pPr>
        <w:pStyle w:val="Preformatted"/>
        <w:tabs>
          <w:tab w:val="clear" w:pos="9590"/>
        </w:tabs>
        <w:jc w:val="center"/>
        <w:rPr>
          <w:rFonts w:ascii="Times New Roman" w:hAnsi="Times New Roman"/>
          <w:sz w:val="18"/>
          <w:szCs w:val="18"/>
        </w:rPr>
      </w:pPr>
      <w:r>
        <w:rPr>
          <w:rFonts w:ascii="Times New Roman" w:hAnsi="Times New Roman"/>
          <w:sz w:val="18"/>
          <w:szCs w:val="18"/>
        </w:rPr>
        <w:t>(data)</w:t>
      </w:r>
    </w:p>
    <w:p w:rsidR="00E873BA" w:rsidRDefault="004D0C1B">
      <w:pPr>
        <w:pStyle w:val="Preformatted"/>
        <w:tabs>
          <w:tab w:val="clear" w:pos="9590"/>
        </w:tabs>
        <w:jc w:val="center"/>
        <w:rPr>
          <w:rFonts w:ascii="Times New Roman" w:hAnsi="Times New Roman"/>
          <w:sz w:val="22"/>
        </w:rPr>
      </w:pPr>
      <w:r>
        <w:rPr>
          <w:rFonts w:ascii="Times New Roman" w:hAnsi="Times New Roman"/>
          <w:sz w:val="22"/>
        </w:rPr>
        <w:t>_________________________</w:t>
      </w:r>
    </w:p>
    <w:p w:rsidR="00E873BA" w:rsidRDefault="004D0C1B">
      <w:pPr>
        <w:pStyle w:val="Preformatted"/>
        <w:tabs>
          <w:tab w:val="clear" w:pos="9590"/>
        </w:tabs>
        <w:jc w:val="center"/>
        <w:rPr>
          <w:rFonts w:ascii="Times New Roman" w:hAnsi="Times New Roman"/>
          <w:sz w:val="18"/>
          <w:szCs w:val="18"/>
        </w:rPr>
      </w:pPr>
      <w:r>
        <w:rPr>
          <w:rFonts w:ascii="Times New Roman" w:hAnsi="Times New Roman"/>
          <w:sz w:val="18"/>
          <w:szCs w:val="18"/>
        </w:rPr>
        <w:t>(sudarymo vieta)</w:t>
      </w:r>
    </w:p>
    <w:p w:rsidR="00E873BA" w:rsidRDefault="004D0C1B">
      <w:pPr>
        <w:pStyle w:val="Preformatted"/>
        <w:tabs>
          <w:tab w:val="clear" w:pos="9590"/>
        </w:tabs>
      </w:pPr>
      <w:r>
        <w:rPr>
          <w:rStyle w:val="Typewriter"/>
          <w:rFonts w:ascii="Times New Roman" w:hAnsi="Times New Roman"/>
          <w:sz w:val="22"/>
        </w:rPr>
        <w:t>Konkurso vieta, data ir tikslus laikas _____________________________________.</w:t>
      </w:r>
    </w:p>
    <w:p w:rsidR="00E873BA" w:rsidRDefault="004D0C1B">
      <w:pPr>
        <w:pStyle w:val="BodyText2"/>
        <w:jc w:val="left"/>
      </w:pPr>
      <w:r>
        <w:rPr>
          <w:rStyle w:val="Typewriter"/>
          <w:rFonts w:ascii="Times New Roman" w:hAnsi="Times New Roman"/>
          <w:caps/>
          <w:sz w:val="22"/>
          <w:szCs w:val="22"/>
        </w:rPr>
        <w:t>Svarstyta:</w:t>
      </w:r>
    </w:p>
    <w:p w:rsidR="00E873BA" w:rsidRDefault="004D0C1B">
      <w:pPr>
        <w:pStyle w:val="BodyText2"/>
        <w:jc w:val="left"/>
      </w:pPr>
      <w:r>
        <w:rPr>
          <w:rStyle w:val="Typewriter"/>
          <w:rFonts w:ascii="Times New Roman" w:hAnsi="Times New Roman"/>
          <w:sz w:val="22"/>
        </w:rPr>
        <w:t>1. Nuomojamas savivaldybės turtas  _________________________________________________</w:t>
      </w:r>
    </w:p>
    <w:p w:rsidR="00E873BA" w:rsidRDefault="004D0C1B">
      <w:pPr>
        <w:pStyle w:val="BodyText2"/>
        <w:jc w:val="left"/>
      </w:pPr>
      <w:r>
        <w:rPr>
          <w:rStyle w:val="Typewriter"/>
          <w:rFonts w:ascii="Times New Roman" w:hAnsi="Times New Roman"/>
          <w:sz w:val="22"/>
        </w:rPr>
        <w:t>______________________________________________________________________________.</w:t>
      </w:r>
    </w:p>
    <w:p w:rsidR="00E873BA" w:rsidRDefault="004D0C1B">
      <w:pPr>
        <w:pStyle w:val="Preformatted"/>
        <w:tabs>
          <w:tab w:val="clear" w:pos="9590"/>
        </w:tabs>
        <w:jc w:val="center"/>
        <w:rPr>
          <w:rFonts w:ascii="Times New Roman" w:hAnsi="Times New Roman"/>
          <w:sz w:val="18"/>
          <w:szCs w:val="18"/>
        </w:rPr>
      </w:pPr>
      <w:r>
        <w:rPr>
          <w:rFonts w:ascii="Times New Roman" w:hAnsi="Times New Roman"/>
          <w:sz w:val="18"/>
          <w:szCs w:val="18"/>
        </w:rPr>
        <w:t>(adresas, kadastrinis numeris ir plotas ir kt. )</w:t>
      </w:r>
    </w:p>
    <w:p w:rsidR="00E873BA" w:rsidRDefault="004D0C1B">
      <w:pPr>
        <w:pStyle w:val="BodyText2"/>
      </w:pPr>
      <w:r>
        <w:rPr>
          <w:rStyle w:val="Typewriter"/>
          <w:rFonts w:ascii="Times New Roman" w:hAnsi="Times New Roman"/>
          <w:sz w:val="22"/>
        </w:rPr>
        <w:t>2. Nuomojamo savivaldybės turto pradinis nuompinigių dydis __________________________________</w:t>
      </w:r>
    </w:p>
    <w:p w:rsidR="00E873BA" w:rsidRDefault="004D0C1B">
      <w:pPr>
        <w:pStyle w:val="Preformatted"/>
        <w:tabs>
          <w:tab w:val="clear" w:pos="9590"/>
        </w:tabs>
        <w:jc w:val="center"/>
      </w:pPr>
      <w:r>
        <w:rPr>
          <w:rFonts w:ascii="Times New Roman" w:hAnsi="Times New Roman"/>
          <w:sz w:val="18"/>
          <w:szCs w:val="18"/>
        </w:rPr>
        <w:t>____________________________________________________________________________________________________</w:t>
      </w:r>
      <w:r>
        <w:rPr>
          <w:rStyle w:val="Typewriter"/>
          <w:rFonts w:ascii="Times New Roman" w:hAnsi="Times New Roman"/>
          <w:sz w:val="22"/>
        </w:rPr>
        <w:t xml:space="preserve"> </w:t>
      </w:r>
      <w:proofErr w:type="spellStart"/>
      <w:r>
        <w:rPr>
          <w:rStyle w:val="Typewriter"/>
          <w:rFonts w:ascii="Times New Roman" w:hAnsi="Times New Roman"/>
          <w:sz w:val="22"/>
        </w:rPr>
        <w:t>Eur</w:t>
      </w:r>
      <w:proofErr w:type="spellEnd"/>
      <w:r>
        <w:rPr>
          <w:rStyle w:val="Typewriter"/>
          <w:rFonts w:ascii="Times New Roman" w:hAnsi="Times New Roman"/>
          <w:sz w:val="22"/>
        </w:rPr>
        <w:t>.</w:t>
      </w:r>
    </w:p>
    <w:p w:rsidR="00E873BA" w:rsidRDefault="004D0C1B">
      <w:pPr>
        <w:pStyle w:val="Preformatted"/>
        <w:tabs>
          <w:tab w:val="clear" w:pos="9590"/>
        </w:tabs>
        <w:jc w:val="center"/>
        <w:rPr>
          <w:rFonts w:ascii="Times New Roman" w:hAnsi="Times New Roman"/>
          <w:sz w:val="18"/>
          <w:szCs w:val="18"/>
        </w:rPr>
      </w:pPr>
      <w:r>
        <w:rPr>
          <w:rFonts w:ascii="Times New Roman" w:hAnsi="Times New Roman"/>
          <w:sz w:val="18"/>
          <w:szCs w:val="18"/>
        </w:rPr>
        <w:t>(suma skaičiais ir žodžiais)</w:t>
      </w:r>
    </w:p>
    <w:p w:rsidR="00E873BA" w:rsidRDefault="004D0C1B">
      <w:pPr>
        <w:pStyle w:val="BodyText2"/>
      </w:pPr>
      <w:r>
        <w:rPr>
          <w:rStyle w:val="Typewriter"/>
          <w:rFonts w:ascii="Times New Roman" w:hAnsi="Times New Roman"/>
          <w:sz w:val="22"/>
        </w:rPr>
        <w:t>3. Nuomojamo savivaldybės turto pradinis metinis nuomos mokesčio dydis __________________________</w:t>
      </w:r>
    </w:p>
    <w:p w:rsidR="00E873BA" w:rsidRDefault="004D0C1B">
      <w:pPr>
        <w:pStyle w:val="BodyText2"/>
      </w:pPr>
      <w:r>
        <w:rPr>
          <w:rStyle w:val="Typewriter"/>
          <w:rFonts w:ascii="Times New Roman" w:hAnsi="Times New Roman"/>
          <w:sz w:val="22"/>
        </w:rPr>
        <w:t xml:space="preserve">____________________________________________________________________________ </w:t>
      </w:r>
      <w:proofErr w:type="spellStart"/>
      <w:r>
        <w:rPr>
          <w:rStyle w:val="Typewriter"/>
          <w:rFonts w:ascii="Times New Roman" w:hAnsi="Times New Roman"/>
          <w:sz w:val="22"/>
        </w:rPr>
        <w:t>Eur</w:t>
      </w:r>
      <w:proofErr w:type="spellEnd"/>
      <w:r>
        <w:rPr>
          <w:rStyle w:val="Typewriter"/>
          <w:rFonts w:ascii="Times New Roman" w:hAnsi="Times New Roman"/>
          <w:sz w:val="22"/>
        </w:rPr>
        <w:t>.</w:t>
      </w:r>
    </w:p>
    <w:p w:rsidR="00E873BA" w:rsidRDefault="004D0C1B">
      <w:pPr>
        <w:pStyle w:val="Preformatted"/>
        <w:tabs>
          <w:tab w:val="clear" w:pos="9590"/>
        </w:tabs>
        <w:jc w:val="center"/>
        <w:rPr>
          <w:rFonts w:ascii="Times New Roman" w:hAnsi="Times New Roman"/>
          <w:sz w:val="18"/>
          <w:szCs w:val="18"/>
        </w:rPr>
      </w:pPr>
      <w:r>
        <w:rPr>
          <w:rFonts w:ascii="Times New Roman" w:hAnsi="Times New Roman"/>
          <w:sz w:val="18"/>
          <w:szCs w:val="18"/>
        </w:rPr>
        <w:t>(suma skaičiais ir žodžiais)</w:t>
      </w:r>
    </w:p>
    <w:p w:rsidR="00E873BA" w:rsidRDefault="004D0C1B">
      <w:pPr>
        <w:pStyle w:val="BodyText2"/>
      </w:pPr>
      <w:r>
        <w:rPr>
          <w:rStyle w:val="Typewriter"/>
          <w:rFonts w:ascii="Times New Roman" w:hAnsi="Times New Roman"/>
          <w:sz w:val="22"/>
        </w:rPr>
        <w:t>4. Didžiausias konkurse pasiūlytas nuomojamo savivaldybės turto nuompinigių dydis _____________________________________________________________________Eur.</w:t>
      </w:r>
    </w:p>
    <w:p w:rsidR="00E873BA" w:rsidRDefault="004D0C1B">
      <w:pPr>
        <w:pStyle w:val="Preformatted"/>
        <w:tabs>
          <w:tab w:val="clear" w:pos="9590"/>
        </w:tabs>
        <w:ind w:firstLine="720"/>
        <w:jc w:val="center"/>
        <w:rPr>
          <w:rFonts w:ascii="Times New Roman" w:hAnsi="Times New Roman"/>
          <w:sz w:val="18"/>
          <w:szCs w:val="18"/>
        </w:rPr>
      </w:pPr>
      <w:r>
        <w:rPr>
          <w:rFonts w:ascii="Times New Roman" w:hAnsi="Times New Roman"/>
          <w:sz w:val="18"/>
          <w:szCs w:val="18"/>
        </w:rPr>
        <w:t>(suma skaičiais ir žodžiais)</w:t>
      </w:r>
    </w:p>
    <w:p w:rsidR="00E873BA" w:rsidRDefault="004D0C1B">
      <w:pPr>
        <w:pStyle w:val="BodyText2"/>
      </w:pPr>
      <w:r>
        <w:rPr>
          <w:rStyle w:val="Typewriter"/>
          <w:rFonts w:ascii="Times New Roman" w:hAnsi="Times New Roman"/>
          <w:sz w:val="22"/>
        </w:rPr>
        <w:t>5. Didžiausią nuomojamo turto nuompinigių dydį pasiūliusio asmens ar jo įgalioto atstovo registracijos Nr.___ .</w:t>
      </w:r>
    </w:p>
    <w:p w:rsidR="00E873BA" w:rsidRDefault="004D0C1B">
      <w:pPr>
        <w:pStyle w:val="BodyText2"/>
      </w:pPr>
      <w:r>
        <w:rPr>
          <w:rStyle w:val="Typewriter"/>
          <w:rFonts w:ascii="Times New Roman" w:hAnsi="Times New Roman"/>
          <w:sz w:val="22"/>
        </w:rPr>
        <w:t>6. Didžiausią nuomojamo turto nuompinigių dydį pasiūliusio asmens ar jo įgalioto atstovo vardas, pavardė, asmens kodas, adresas _____________________________________________________</w:t>
      </w:r>
    </w:p>
    <w:p w:rsidR="00E873BA" w:rsidRDefault="004D0C1B">
      <w:pPr>
        <w:pStyle w:val="Preformatted"/>
        <w:tabs>
          <w:tab w:val="clear" w:pos="9590"/>
        </w:tabs>
        <w:rPr>
          <w:rFonts w:ascii="Times New Roman" w:hAnsi="Times New Roman"/>
          <w:sz w:val="22"/>
        </w:rPr>
      </w:pPr>
      <w:r>
        <w:rPr>
          <w:rFonts w:ascii="Times New Roman" w:hAnsi="Times New Roman"/>
          <w:sz w:val="22"/>
        </w:rPr>
        <w:t>___________________________________________________________________________.</w:t>
      </w:r>
    </w:p>
    <w:p w:rsidR="00E873BA" w:rsidRDefault="004D0C1B">
      <w:pPr>
        <w:pStyle w:val="Preformatted"/>
        <w:tabs>
          <w:tab w:val="clear" w:pos="9590"/>
        </w:tabs>
        <w:jc w:val="both"/>
        <w:rPr>
          <w:rFonts w:ascii="Times New Roman" w:hAnsi="Times New Roman"/>
          <w:sz w:val="22"/>
        </w:rPr>
      </w:pPr>
      <w:r>
        <w:rPr>
          <w:rFonts w:ascii="Times New Roman" w:hAnsi="Times New Roman"/>
          <w:sz w:val="22"/>
        </w:rPr>
        <w:t>NUTARTA:</w:t>
      </w:r>
    </w:p>
    <w:p w:rsidR="00E873BA" w:rsidRDefault="004D0C1B">
      <w:pPr>
        <w:pStyle w:val="Preformatted"/>
        <w:tabs>
          <w:tab w:val="clear" w:pos="9590"/>
        </w:tabs>
        <w:jc w:val="both"/>
        <w:rPr>
          <w:rFonts w:ascii="Times New Roman" w:hAnsi="Times New Roman"/>
          <w:sz w:val="22"/>
        </w:rPr>
      </w:pPr>
      <w:r>
        <w:rPr>
          <w:rFonts w:ascii="Times New Roman" w:hAnsi="Times New Roman"/>
          <w:sz w:val="22"/>
        </w:rPr>
        <w:t>1. Konkurso laimėtoju pripažinti ___________________________________________________</w:t>
      </w:r>
    </w:p>
    <w:p w:rsidR="00E873BA" w:rsidRDefault="004D0C1B">
      <w:pPr>
        <w:pStyle w:val="Preformatted"/>
        <w:tabs>
          <w:tab w:val="clear" w:pos="9590"/>
        </w:tabs>
        <w:jc w:val="both"/>
        <w:rPr>
          <w:rFonts w:ascii="Times New Roman" w:hAnsi="Times New Roman"/>
          <w:sz w:val="22"/>
        </w:rPr>
      </w:pPr>
      <w:r>
        <w:rPr>
          <w:rFonts w:ascii="Times New Roman" w:hAnsi="Times New Roman"/>
          <w:sz w:val="22"/>
        </w:rPr>
        <w:t>_______________________________________________________________________________________</w:t>
      </w:r>
    </w:p>
    <w:p w:rsidR="00E873BA" w:rsidRDefault="004D0C1B">
      <w:pPr>
        <w:pStyle w:val="Preformatted"/>
        <w:tabs>
          <w:tab w:val="clear" w:pos="9590"/>
        </w:tabs>
        <w:ind w:firstLine="720"/>
        <w:jc w:val="center"/>
        <w:rPr>
          <w:rFonts w:ascii="Times New Roman" w:hAnsi="Times New Roman"/>
        </w:rPr>
      </w:pPr>
      <w:r>
        <w:rPr>
          <w:rFonts w:ascii="Times New Roman" w:hAnsi="Times New Roman"/>
        </w:rPr>
        <w:t>(fizinio ar juridinio asmens pavadinimas, nuompinigių dydis, nuomos mokesčio suma )</w:t>
      </w:r>
    </w:p>
    <w:p w:rsidR="00E873BA" w:rsidRDefault="00E873BA">
      <w:pPr>
        <w:pStyle w:val="Preformatted"/>
        <w:tabs>
          <w:tab w:val="clear" w:pos="9590"/>
        </w:tabs>
        <w:ind w:firstLine="720"/>
        <w:jc w:val="center"/>
        <w:rPr>
          <w:rFonts w:ascii="Times New Roman" w:hAnsi="Times New Roman"/>
        </w:rPr>
      </w:pPr>
    </w:p>
    <w:p w:rsidR="00E873BA" w:rsidRDefault="004D0C1B">
      <w:pPr>
        <w:pStyle w:val="Preformatted"/>
        <w:tabs>
          <w:tab w:val="clear" w:pos="3836"/>
          <w:tab w:val="clear" w:pos="4795"/>
          <w:tab w:val="clear" w:pos="5754"/>
          <w:tab w:val="clear" w:pos="9590"/>
          <w:tab w:val="left" w:pos="4820"/>
          <w:tab w:val="left" w:pos="4962"/>
          <w:tab w:val="left" w:pos="6663"/>
        </w:tabs>
        <w:jc w:val="both"/>
        <w:rPr>
          <w:rFonts w:ascii="Times New Roman" w:hAnsi="Times New Roman"/>
          <w:sz w:val="22"/>
        </w:rPr>
      </w:pPr>
      <w:r>
        <w:rPr>
          <w:rFonts w:ascii="Times New Roman" w:hAnsi="Times New Roman"/>
          <w:sz w:val="22"/>
        </w:rPr>
        <w:t>Turto (nuomininkas)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(Parašas)</w:t>
      </w:r>
      <w:r>
        <w:rPr>
          <w:rFonts w:ascii="Times New Roman" w:hAnsi="Times New Roman"/>
          <w:sz w:val="22"/>
        </w:rPr>
        <w:tab/>
      </w:r>
      <w:r>
        <w:rPr>
          <w:rFonts w:ascii="Times New Roman" w:hAnsi="Times New Roman"/>
          <w:sz w:val="22"/>
        </w:rPr>
        <w:tab/>
      </w:r>
      <w:r>
        <w:rPr>
          <w:rFonts w:ascii="Times New Roman" w:hAnsi="Times New Roman"/>
          <w:sz w:val="22"/>
        </w:rPr>
        <w:tab/>
        <w:t>(Vardas, pavardė)</w:t>
      </w:r>
    </w:p>
    <w:p w:rsidR="00E873BA" w:rsidRDefault="004D0C1B">
      <w:pPr>
        <w:pStyle w:val="Preformatted"/>
        <w:tabs>
          <w:tab w:val="clear" w:pos="9590"/>
        </w:tabs>
        <w:rPr>
          <w:rFonts w:ascii="Times New Roman" w:hAnsi="Times New Roman"/>
          <w:sz w:val="22"/>
        </w:rPr>
      </w:pPr>
      <w:r>
        <w:rPr>
          <w:rFonts w:ascii="Times New Roman" w:hAnsi="Times New Roman"/>
          <w:sz w:val="22"/>
        </w:rPr>
        <w:t>arba jo įgaliotas asmuo </w:t>
      </w:r>
    </w:p>
    <w:p w:rsidR="00E873BA" w:rsidRDefault="00E873BA">
      <w:pPr>
        <w:pStyle w:val="Preformatted"/>
        <w:tabs>
          <w:tab w:val="clear" w:pos="9590"/>
        </w:tabs>
        <w:rPr>
          <w:rFonts w:ascii="Times New Roman" w:hAnsi="Times New Roman"/>
          <w:sz w:val="22"/>
        </w:rPr>
      </w:pPr>
    </w:p>
    <w:p w:rsidR="00E873BA" w:rsidRDefault="004D0C1B">
      <w:pPr>
        <w:pStyle w:val="Preformatted"/>
        <w:tabs>
          <w:tab w:val="clear" w:pos="2877"/>
          <w:tab w:val="clear" w:pos="3836"/>
          <w:tab w:val="clear" w:pos="4795"/>
          <w:tab w:val="clear" w:pos="9590"/>
          <w:tab w:val="left" w:pos="4820"/>
        </w:tabs>
        <w:rPr>
          <w:rFonts w:ascii="Times New Roman" w:hAnsi="Times New Roman"/>
          <w:sz w:val="22"/>
        </w:rPr>
      </w:pPr>
      <w:r>
        <w:rPr>
          <w:rFonts w:ascii="Times New Roman" w:hAnsi="Times New Roman"/>
          <w:sz w:val="22"/>
        </w:rPr>
        <w:t xml:space="preserve">Komisijos pirmininkas </w:t>
      </w:r>
      <w:r>
        <w:rPr>
          <w:rFonts w:ascii="Times New Roman" w:hAnsi="Times New Roman"/>
          <w:sz w:val="22"/>
        </w:rPr>
        <w:tab/>
        <w:t xml:space="preserve">(Parašas) </w:t>
      </w:r>
      <w:r>
        <w:rPr>
          <w:rFonts w:ascii="Times New Roman" w:hAnsi="Times New Roman"/>
          <w:sz w:val="22"/>
        </w:rPr>
        <w:tab/>
      </w:r>
      <w:r>
        <w:rPr>
          <w:rFonts w:ascii="Times New Roman" w:hAnsi="Times New Roman"/>
          <w:sz w:val="22"/>
        </w:rPr>
        <w:tab/>
      </w:r>
      <w:r>
        <w:rPr>
          <w:rFonts w:ascii="Times New Roman" w:hAnsi="Times New Roman"/>
          <w:sz w:val="22"/>
        </w:rPr>
        <w:tab/>
        <w:t>(Vardas, pavardė)</w:t>
      </w:r>
    </w:p>
    <w:p w:rsidR="00E873BA" w:rsidRDefault="004D0C1B">
      <w:pPr>
        <w:pStyle w:val="Preformatted"/>
        <w:tabs>
          <w:tab w:val="clear" w:pos="2877"/>
          <w:tab w:val="clear" w:pos="3836"/>
          <w:tab w:val="clear" w:pos="4795"/>
          <w:tab w:val="clear" w:pos="9590"/>
          <w:tab w:val="left" w:pos="4820"/>
        </w:tabs>
        <w:rPr>
          <w:rFonts w:ascii="Times New Roman" w:hAnsi="Times New Roman"/>
          <w:sz w:val="22"/>
        </w:rPr>
      </w:pPr>
      <w:r>
        <w:rPr>
          <w:rFonts w:ascii="Times New Roman" w:hAnsi="Times New Roman"/>
          <w:sz w:val="22"/>
        </w:rPr>
        <w:t>Nariai:</w:t>
      </w:r>
    </w:p>
    <w:p w:rsidR="00E873BA" w:rsidRDefault="00E873BA">
      <w:pPr>
        <w:pStyle w:val="Preformatted"/>
        <w:tabs>
          <w:tab w:val="clear" w:pos="2877"/>
          <w:tab w:val="clear" w:pos="3836"/>
          <w:tab w:val="clear" w:pos="4795"/>
          <w:tab w:val="clear" w:pos="9590"/>
          <w:tab w:val="left" w:pos="4820"/>
        </w:tabs>
        <w:jc w:val="center"/>
        <w:rPr>
          <w:rFonts w:ascii="Times New Roman" w:hAnsi="Times New Roman"/>
          <w:b/>
          <w:caps/>
          <w:sz w:val="22"/>
          <w:szCs w:val="24"/>
        </w:rPr>
      </w:pPr>
    </w:p>
    <w:p w:rsidR="00E873BA" w:rsidRDefault="00E873BA">
      <w:pPr>
        <w:pStyle w:val="Standard"/>
        <w:jc w:val="center"/>
        <w:rPr>
          <w:b/>
          <w:caps/>
          <w:sz w:val="24"/>
          <w:szCs w:val="24"/>
        </w:rPr>
      </w:pPr>
    </w:p>
    <w:p w:rsidR="00E873BA" w:rsidRDefault="00E873BA">
      <w:pPr>
        <w:pStyle w:val="Standard"/>
        <w:jc w:val="center"/>
        <w:rPr>
          <w:b/>
          <w:caps/>
          <w:sz w:val="24"/>
          <w:szCs w:val="24"/>
        </w:rPr>
      </w:pPr>
    </w:p>
    <w:p w:rsidR="00E873BA" w:rsidRDefault="00E873BA">
      <w:pPr>
        <w:pStyle w:val="Standard"/>
        <w:shd w:val="clear" w:color="auto" w:fill="FFFFFF"/>
        <w:ind w:left="5045"/>
        <w:rPr>
          <w:sz w:val="24"/>
          <w:szCs w:val="24"/>
        </w:rPr>
      </w:pPr>
    </w:p>
    <w:p w:rsidR="00E873BA" w:rsidRDefault="00E873BA">
      <w:pPr>
        <w:pStyle w:val="Standard"/>
        <w:shd w:val="clear" w:color="auto" w:fill="FFFFFF"/>
        <w:ind w:left="5045"/>
        <w:rPr>
          <w:sz w:val="24"/>
          <w:szCs w:val="24"/>
        </w:rPr>
      </w:pPr>
    </w:p>
    <w:p w:rsidR="00E873BA" w:rsidRDefault="00E873BA">
      <w:pPr>
        <w:pStyle w:val="Standard"/>
        <w:shd w:val="clear" w:color="auto" w:fill="FFFFFF"/>
        <w:ind w:left="5045"/>
        <w:rPr>
          <w:sz w:val="24"/>
          <w:szCs w:val="24"/>
        </w:rPr>
      </w:pPr>
    </w:p>
    <w:p w:rsidR="00E873BA" w:rsidRDefault="00E873BA">
      <w:pPr>
        <w:pStyle w:val="Standard"/>
        <w:shd w:val="clear" w:color="auto" w:fill="FFFFFF"/>
        <w:ind w:left="5045"/>
        <w:rPr>
          <w:sz w:val="24"/>
          <w:szCs w:val="24"/>
        </w:rPr>
      </w:pPr>
    </w:p>
    <w:p w:rsidR="00E873BA" w:rsidRDefault="00E873BA">
      <w:pPr>
        <w:pStyle w:val="Standard"/>
        <w:shd w:val="clear" w:color="auto" w:fill="FFFFFF"/>
        <w:ind w:left="5045"/>
        <w:rPr>
          <w:sz w:val="24"/>
          <w:szCs w:val="24"/>
        </w:rPr>
      </w:pPr>
    </w:p>
    <w:p w:rsidR="00E873BA" w:rsidRDefault="00E873BA">
      <w:pPr>
        <w:pStyle w:val="Standard"/>
        <w:shd w:val="clear" w:color="auto" w:fill="FFFFFF"/>
        <w:ind w:left="5045"/>
        <w:rPr>
          <w:sz w:val="24"/>
          <w:szCs w:val="24"/>
        </w:rPr>
      </w:pPr>
    </w:p>
    <w:p w:rsidR="00E873BA" w:rsidRDefault="00E873BA">
      <w:pPr>
        <w:pStyle w:val="Standard"/>
        <w:shd w:val="clear" w:color="auto" w:fill="FFFFFF"/>
        <w:ind w:left="5045"/>
        <w:rPr>
          <w:sz w:val="24"/>
          <w:szCs w:val="24"/>
        </w:rPr>
      </w:pPr>
    </w:p>
    <w:p w:rsidR="00E873BA" w:rsidRDefault="00E873BA">
      <w:pPr>
        <w:pStyle w:val="Standard"/>
        <w:shd w:val="clear" w:color="auto" w:fill="FFFFFF"/>
        <w:ind w:left="5045"/>
        <w:rPr>
          <w:sz w:val="24"/>
          <w:szCs w:val="24"/>
        </w:rPr>
      </w:pPr>
    </w:p>
    <w:p w:rsidR="00E873BA" w:rsidRDefault="00E873BA">
      <w:pPr>
        <w:pStyle w:val="Standard"/>
        <w:shd w:val="clear" w:color="auto" w:fill="FFFFFF"/>
        <w:ind w:left="5045"/>
        <w:rPr>
          <w:sz w:val="24"/>
          <w:szCs w:val="24"/>
        </w:rPr>
      </w:pPr>
    </w:p>
    <w:p w:rsidR="00E873BA" w:rsidRDefault="004D0C1B">
      <w:pPr>
        <w:pStyle w:val="Standard"/>
        <w:shd w:val="clear" w:color="auto" w:fill="FFFFFF"/>
        <w:ind w:left="5045"/>
        <w:rPr>
          <w:color w:val="000000"/>
          <w:sz w:val="24"/>
          <w:szCs w:val="24"/>
        </w:rPr>
      </w:pPr>
      <w:r>
        <w:rPr>
          <w:color w:val="000000"/>
          <w:sz w:val="24"/>
          <w:szCs w:val="24"/>
        </w:rPr>
        <w:lastRenderedPageBreak/>
        <w:t>Savivaldybės ilgalaikio materialiojo turto nuomos tvarkos aprašo</w:t>
      </w:r>
    </w:p>
    <w:p w:rsidR="00E873BA" w:rsidRDefault="004D0C1B">
      <w:pPr>
        <w:pStyle w:val="Standard"/>
        <w:shd w:val="clear" w:color="auto" w:fill="FFFFFF"/>
        <w:ind w:left="5045"/>
        <w:rPr>
          <w:color w:val="000000"/>
          <w:sz w:val="24"/>
          <w:szCs w:val="24"/>
        </w:rPr>
      </w:pPr>
      <w:r>
        <w:rPr>
          <w:color w:val="000000"/>
          <w:sz w:val="24"/>
          <w:szCs w:val="24"/>
        </w:rPr>
        <w:t>4 priedas</w:t>
      </w:r>
    </w:p>
    <w:p w:rsidR="00E873BA" w:rsidRDefault="00E873BA">
      <w:pPr>
        <w:pStyle w:val="Standard"/>
        <w:shd w:val="clear" w:color="auto" w:fill="FFFFFF"/>
        <w:ind w:firstLine="122"/>
        <w:rPr>
          <w:sz w:val="24"/>
          <w:szCs w:val="24"/>
        </w:rPr>
      </w:pPr>
    </w:p>
    <w:p w:rsidR="00E873BA" w:rsidRDefault="004D0C1B">
      <w:pPr>
        <w:pStyle w:val="Standard"/>
        <w:shd w:val="clear" w:color="auto" w:fill="FFFFFF"/>
        <w:ind w:firstLine="62"/>
        <w:jc w:val="center"/>
        <w:rPr>
          <w:b/>
          <w:color w:val="000000"/>
        </w:rPr>
      </w:pPr>
      <w:r>
        <w:rPr>
          <w:b/>
          <w:color w:val="000000"/>
        </w:rPr>
        <w:t>(Savivaldybės ilgalaikio materialiojo turto nuomos pavyzdinė sutarties forma)</w:t>
      </w:r>
    </w:p>
    <w:p w:rsidR="00E873BA" w:rsidRDefault="00E873BA">
      <w:pPr>
        <w:pStyle w:val="Standard"/>
        <w:keepNext/>
        <w:shd w:val="clear" w:color="auto" w:fill="FFFFFF"/>
        <w:jc w:val="center"/>
        <w:rPr>
          <w:b/>
          <w:bCs/>
          <w:color w:val="000000"/>
          <w:sz w:val="24"/>
          <w:szCs w:val="24"/>
        </w:rPr>
      </w:pPr>
    </w:p>
    <w:p w:rsidR="00E873BA" w:rsidRDefault="004D0C1B">
      <w:pPr>
        <w:pStyle w:val="Standard"/>
        <w:keepNext/>
        <w:shd w:val="clear" w:color="auto" w:fill="FFFFFF"/>
        <w:jc w:val="center"/>
      </w:pPr>
      <w:r>
        <w:rPr>
          <w:b/>
          <w:bCs/>
          <w:color w:val="000000"/>
          <w:sz w:val="24"/>
          <w:szCs w:val="24"/>
        </w:rPr>
        <w:t>SAVIVALDYBĖS ILGALAIKIO MATERIALIOJO TURTO NUOMOS SUTARTI</w:t>
      </w:r>
      <w:r>
        <w:rPr>
          <w:b/>
          <w:bCs/>
          <w:i/>
          <w:iCs/>
          <w:color w:val="000000"/>
          <w:sz w:val="24"/>
          <w:szCs w:val="24"/>
        </w:rPr>
        <w:t>S</w:t>
      </w:r>
    </w:p>
    <w:p w:rsidR="00E873BA" w:rsidRDefault="00E873BA">
      <w:pPr>
        <w:pStyle w:val="Standard"/>
        <w:shd w:val="clear" w:color="auto" w:fill="FFFFFF"/>
        <w:ind w:firstLine="117"/>
        <w:jc w:val="center"/>
        <w:rPr>
          <w:sz w:val="24"/>
          <w:szCs w:val="24"/>
        </w:rPr>
      </w:pPr>
    </w:p>
    <w:p w:rsidR="00E873BA" w:rsidRDefault="004D0C1B">
      <w:pPr>
        <w:pStyle w:val="Standard"/>
        <w:shd w:val="clear" w:color="auto" w:fill="FFFFFF"/>
        <w:jc w:val="center"/>
        <w:rPr>
          <w:color w:val="000000"/>
          <w:sz w:val="24"/>
          <w:szCs w:val="24"/>
        </w:rPr>
      </w:pPr>
      <w:r>
        <w:rPr>
          <w:color w:val="000000"/>
          <w:sz w:val="24"/>
          <w:szCs w:val="24"/>
        </w:rPr>
        <w:t>____________________ d. Nr.</w:t>
      </w:r>
    </w:p>
    <w:p w:rsidR="00E873BA" w:rsidRDefault="004D0C1B">
      <w:pPr>
        <w:pStyle w:val="Standard"/>
        <w:shd w:val="clear" w:color="auto" w:fill="FFFFFF"/>
        <w:jc w:val="center"/>
        <w:rPr>
          <w:color w:val="000000"/>
          <w:sz w:val="24"/>
          <w:szCs w:val="24"/>
        </w:rPr>
      </w:pPr>
      <w:r>
        <w:rPr>
          <w:color w:val="000000"/>
          <w:sz w:val="24"/>
          <w:szCs w:val="24"/>
        </w:rPr>
        <w:t>(data)</w:t>
      </w:r>
    </w:p>
    <w:p w:rsidR="00E873BA" w:rsidRDefault="004D0C1B">
      <w:pPr>
        <w:pStyle w:val="Standard"/>
        <w:shd w:val="clear" w:color="auto" w:fill="FFFFFF"/>
        <w:jc w:val="center"/>
        <w:rPr>
          <w:color w:val="000000"/>
          <w:sz w:val="24"/>
          <w:szCs w:val="24"/>
        </w:rPr>
      </w:pPr>
      <w:r>
        <w:rPr>
          <w:color w:val="000000"/>
          <w:sz w:val="24"/>
          <w:szCs w:val="24"/>
        </w:rPr>
        <w:t>___________________</w:t>
      </w:r>
    </w:p>
    <w:p w:rsidR="00E873BA" w:rsidRDefault="004D0C1B">
      <w:pPr>
        <w:pStyle w:val="Standard"/>
        <w:shd w:val="clear" w:color="auto" w:fill="FFFFFF"/>
        <w:jc w:val="center"/>
        <w:rPr>
          <w:color w:val="000000"/>
          <w:sz w:val="24"/>
          <w:szCs w:val="24"/>
        </w:rPr>
      </w:pPr>
      <w:r>
        <w:rPr>
          <w:color w:val="000000"/>
          <w:sz w:val="24"/>
          <w:szCs w:val="24"/>
        </w:rPr>
        <w:t>(sudarymo vieta)</w:t>
      </w:r>
    </w:p>
    <w:p w:rsidR="00E873BA" w:rsidRDefault="00E873BA">
      <w:pPr>
        <w:pStyle w:val="Standard"/>
        <w:shd w:val="clear" w:color="auto" w:fill="FFFFFF"/>
        <w:ind w:firstLine="117"/>
        <w:jc w:val="center"/>
        <w:rPr>
          <w:sz w:val="24"/>
          <w:szCs w:val="24"/>
        </w:rPr>
      </w:pPr>
    </w:p>
    <w:p w:rsidR="00E873BA" w:rsidRDefault="004D0C1B">
      <w:pPr>
        <w:pStyle w:val="Standard"/>
        <w:shd w:val="clear" w:color="auto" w:fill="FFFFFF"/>
        <w:ind w:firstLine="720"/>
        <w:jc w:val="both"/>
        <w:rPr>
          <w:color w:val="000000"/>
          <w:sz w:val="24"/>
          <w:szCs w:val="24"/>
        </w:rPr>
      </w:pPr>
      <w:r>
        <w:rPr>
          <w:color w:val="000000"/>
          <w:sz w:val="24"/>
          <w:szCs w:val="24"/>
        </w:rPr>
        <w:t>Nuomotojas _______________________________________________________________ ,</w:t>
      </w:r>
    </w:p>
    <w:p w:rsidR="00E873BA" w:rsidRDefault="004D0C1B">
      <w:pPr>
        <w:pStyle w:val="Standard"/>
        <w:shd w:val="clear" w:color="auto" w:fill="FFFFFF"/>
        <w:ind w:firstLine="2127"/>
        <w:jc w:val="both"/>
        <w:rPr>
          <w:color w:val="000000"/>
          <w:sz w:val="24"/>
          <w:szCs w:val="24"/>
        </w:rPr>
      </w:pPr>
      <w:r>
        <w:rPr>
          <w:color w:val="000000"/>
          <w:sz w:val="24"/>
          <w:szCs w:val="24"/>
        </w:rPr>
        <w:t>(turto valdytojo  pavadinimas, kodas ir registracijos adresas)</w:t>
      </w:r>
    </w:p>
    <w:p w:rsidR="00E873BA" w:rsidRDefault="004D0C1B">
      <w:pPr>
        <w:pStyle w:val="Standard"/>
        <w:shd w:val="clear" w:color="auto" w:fill="FFFFFF"/>
        <w:jc w:val="both"/>
        <w:rPr>
          <w:color w:val="000000"/>
          <w:sz w:val="24"/>
          <w:szCs w:val="24"/>
        </w:rPr>
      </w:pPr>
      <w:r>
        <w:rPr>
          <w:color w:val="000000"/>
          <w:sz w:val="24"/>
          <w:szCs w:val="24"/>
        </w:rPr>
        <w:t>atstovaujamas ___________________________________________________________________ ,</w:t>
      </w:r>
    </w:p>
    <w:p w:rsidR="00E873BA" w:rsidRDefault="004D0C1B">
      <w:pPr>
        <w:pStyle w:val="Standard"/>
        <w:shd w:val="clear" w:color="auto" w:fill="FFFFFF"/>
        <w:ind w:firstLine="3544"/>
        <w:jc w:val="both"/>
        <w:rPr>
          <w:color w:val="000000"/>
          <w:sz w:val="24"/>
          <w:szCs w:val="24"/>
        </w:rPr>
      </w:pPr>
      <w:r>
        <w:rPr>
          <w:color w:val="000000"/>
          <w:sz w:val="24"/>
          <w:szCs w:val="24"/>
        </w:rPr>
        <w:t>(atstovo vardas, pavardė, pareigos)</w:t>
      </w:r>
    </w:p>
    <w:p w:rsidR="00E873BA" w:rsidRDefault="004D0C1B">
      <w:pPr>
        <w:pStyle w:val="Standard"/>
        <w:shd w:val="clear" w:color="auto" w:fill="FFFFFF"/>
        <w:jc w:val="center"/>
        <w:rPr>
          <w:color w:val="000000"/>
          <w:sz w:val="24"/>
          <w:szCs w:val="24"/>
        </w:rPr>
      </w:pPr>
      <w:r>
        <w:rPr>
          <w:color w:val="000000"/>
          <w:sz w:val="24"/>
          <w:szCs w:val="24"/>
        </w:rPr>
        <w:t>veikiančio pagal      ______________________________________________________________,    (atstovavimo pagrindas, dokumento data, numeris)</w:t>
      </w:r>
    </w:p>
    <w:p w:rsidR="00E873BA" w:rsidRDefault="004D0C1B">
      <w:pPr>
        <w:pStyle w:val="Standard"/>
        <w:shd w:val="clear" w:color="auto" w:fill="FFFFFF"/>
        <w:jc w:val="both"/>
        <w:rPr>
          <w:color w:val="000000"/>
          <w:sz w:val="24"/>
          <w:szCs w:val="24"/>
        </w:rPr>
      </w:pPr>
      <w:r>
        <w:rPr>
          <w:color w:val="000000"/>
          <w:sz w:val="24"/>
          <w:szCs w:val="24"/>
        </w:rPr>
        <w:t>ir nuomininkas ___________________________________________________________________</w:t>
      </w:r>
    </w:p>
    <w:p w:rsidR="00E873BA" w:rsidRDefault="004D0C1B">
      <w:pPr>
        <w:pStyle w:val="Standard"/>
        <w:shd w:val="clear" w:color="auto" w:fill="FFFFFF"/>
        <w:ind w:firstLine="1418"/>
        <w:jc w:val="both"/>
        <w:rPr>
          <w:color w:val="000000"/>
          <w:sz w:val="24"/>
          <w:szCs w:val="24"/>
        </w:rPr>
      </w:pPr>
      <w:r>
        <w:rPr>
          <w:color w:val="000000"/>
          <w:sz w:val="24"/>
          <w:szCs w:val="24"/>
        </w:rPr>
        <w:t>(pavadinimas, kodas ir registracijos adresas, jeigu nuomininkas yra juridinis asmuo,</w:t>
      </w:r>
    </w:p>
    <w:p w:rsidR="00E873BA" w:rsidRDefault="004D0C1B">
      <w:pPr>
        <w:pStyle w:val="Standard"/>
        <w:shd w:val="clear" w:color="auto" w:fill="FFFFFF"/>
        <w:jc w:val="both"/>
        <w:rPr>
          <w:color w:val="000000"/>
          <w:sz w:val="24"/>
          <w:szCs w:val="24"/>
        </w:rPr>
      </w:pPr>
      <w:r>
        <w:rPr>
          <w:color w:val="000000"/>
          <w:sz w:val="24"/>
          <w:szCs w:val="24"/>
        </w:rPr>
        <w:t>______________________________________________________________________________________ ,</w:t>
      </w:r>
    </w:p>
    <w:p w:rsidR="00E873BA" w:rsidRDefault="004D0C1B">
      <w:pPr>
        <w:pStyle w:val="Standard"/>
        <w:shd w:val="clear" w:color="auto" w:fill="FFFFFF"/>
        <w:ind w:firstLine="142"/>
        <w:jc w:val="both"/>
        <w:rPr>
          <w:color w:val="000000"/>
          <w:sz w:val="24"/>
          <w:szCs w:val="24"/>
        </w:rPr>
      </w:pPr>
      <w:r>
        <w:rPr>
          <w:color w:val="000000"/>
          <w:sz w:val="24"/>
          <w:szCs w:val="24"/>
        </w:rPr>
        <w:t>arba vardas, pavardė, asmens kodas ir gyvenamosios vietos adresas, jeigu nuomininkas yra fizinis asmuo)</w:t>
      </w:r>
    </w:p>
    <w:p w:rsidR="00E873BA" w:rsidRDefault="004D0C1B">
      <w:pPr>
        <w:pStyle w:val="Standard"/>
        <w:keepNext/>
        <w:shd w:val="clear" w:color="auto" w:fill="FFFFFF"/>
        <w:jc w:val="both"/>
        <w:rPr>
          <w:color w:val="000000"/>
          <w:sz w:val="24"/>
          <w:szCs w:val="24"/>
        </w:rPr>
      </w:pPr>
      <w:r>
        <w:rPr>
          <w:color w:val="000000"/>
          <w:sz w:val="24"/>
          <w:szCs w:val="24"/>
        </w:rPr>
        <w:t>atstovaujamas ___________________________________________________________________ ,</w:t>
      </w:r>
    </w:p>
    <w:p w:rsidR="00E873BA" w:rsidRDefault="004D0C1B">
      <w:pPr>
        <w:pStyle w:val="Standard"/>
        <w:keepNext/>
        <w:shd w:val="clear" w:color="auto" w:fill="FFFFFF"/>
        <w:ind w:firstLine="3544"/>
        <w:jc w:val="both"/>
        <w:rPr>
          <w:color w:val="000000"/>
          <w:sz w:val="24"/>
          <w:szCs w:val="24"/>
        </w:rPr>
      </w:pPr>
      <w:r>
        <w:rPr>
          <w:color w:val="000000"/>
          <w:sz w:val="24"/>
          <w:szCs w:val="24"/>
        </w:rPr>
        <w:t>(atstovo vardas, pavardė, pareigos)</w:t>
      </w:r>
    </w:p>
    <w:p w:rsidR="00E873BA" w:rsidRDefault="004D0C1B">
      <w:pPr>
        <w:pStyle w:val="Standard"/>
        <w:shd w:val="clear" w:color="auto" w:fill="FFFFFF"/>
        <w:jc w:val="both"/>
        <w:rPr>
          <w:color w:val="000000"/>
          <w:sz w:val="24"/>
          <w:szCs w:val="24"/>
        </w:rPr>
      </w:pPr>
      <w:r>
        <w:rPr>
          <w:color w:val="000000"/>
          <w:sz w:val="24"/>
          <w:szCs w:val="24"/>
        </w:rPr>
        <w:t>veikiančio pagal __________________________________________________________________,</w:t>
      </w:r>
    </w:p>
    <w:p w:rsidR="00E873BA" w:rsidRDefault="004D0C1B">
      <w:pPr>
        <w:pStyle w:val="Standard"/>
        <w:shd w:val="clear" w:color="auto" w:fill="FFFFFF"/>
        <w:ind w:firstLine="2835"/>
        <w:jc w:val="both"/>
        <w:rPr>
          <w:color w:val="000000"/>
          <w:sz w:val="24"/>
          <w:szCs w:val="24"/>
        </w:rPr>
      </w:pPr>
      <w:r>
        <w:rPr>
          <w:color w:val="000000"/>
          <w:sz w:val="24"/>
          <w:szCs w:val="24"/>
        </w:rPr>
        <w:t>(atstovavimo pagrindas, dokumento data, numeris)</w:t>
      </w:r>
    </w:p>
    <w:p w:rsidR="00E873BA" w:rsidRDefault="004D0C1B">
      <w:pPr>
        <w:pStyle w:val="Standard"/>
        <w:shd w:val="clear" w:color="auto" w:fill="FFFFFF"/>
        <w:jc w:val="both"/>
        <w:rPr>
          <w:color w:val="000000"/>
          <w:sz w:val="24"/>
          <w:szCs w:val="24"/>
        </w:rPr>
      </w:pPr>
      <w:r>
        <w:rPr>
          <w:color w:val="000000"/>
          <w:sz w:val="24"/>
          <w:szCs w:val="24"/>
        </w:rPr>
        <w:t>vadovaudamiesi nuomos ne konkurso būdu rezultatais ir viešojo nuomos konkurso, įvykusio</w:t>
      </w:r>
    </w:p>
    <w:p w:rsidR="00E873BA" w:rsidRDefault="004D0C1B">
      <w:pPr>
        <w:pStyle w:val="Standard"/>
        <w:shd w:val="clear" w:color="auto" w:fill="FFFFFF"/>
        <w:jc w:val="both"/>
        <w:rPr>
          <w:color w:val="000000"/>
          <w:sz w:val="24"/>
          <w:szCs w:val="24"/>
        </w:rPr>
      </w:pPr>
      <w:r>
        <w:rPr>
          <w:color w:val="000000"/>
          <w:sz w:val="24"/>
          <w:szCs w:val="24"/>
        </w:rPr>
        <w:t>_____ m. ____________ ___ d., komisijos sprendimu, įformintu protokolu Nr.___________,</w:t>
      </w:r>
    </w:p>
    <w:p w:rsidR="00E873BA" w:rsidRDefault="004D0C1B">
      <w:pPr>
        <w:pStyle w:val="Standard"/>
        <w:shd w:val="clear" w:color="auto" w:fill="FFFFFF"/>
        <w:jc w:val="both"/>
        <w:rPr>
          <w:color w:val="000000"/>
          <w:sz w:val="24"/>
          <w:szCs w:val="24"/>
        </w:rPr>
      </w:pPr>
      <w:r>
        <w:rPr>
          <w:color w:val="000000"/>
          <w:sz w:val="24"/>
          <w:szCs w:val="24"/>
        </w:rPr>
        <w:t>sudaro šią Savivaldybės ilgalaikio materialiojo  turto nuomos sutartį (toliau – Sutartis). Toliau Sutartyje nuomotojas ir nuomininkas kiekvienas atskirai gali būti vadinami šalimi, o abu kartu – šalimis.</w:t>
      </w:r>
    </w:p>
    <w:p w:rsidR="00E873BA" w:rsidRDefault="00E873BA">
      <w:pPr>
        <w:pStyle w:val="Standard"/>
        <w:shd w:val="clear" w:color="auto" w:fill="FFFFFF"/>
        <w:ind w:firstLine="144"/>
        <w:rPr>
          <w:sz w:val="24"/>
          <w:szCs w:val="24"/>
        </w:rPr>
      </w:pPr>
    </w:p>
    <w:p w:rsidR="00E873BA" w:rsidRDefault="004D0C1B">
      <w:pPr>
        <w:pStyle w:val="Standard"/>
        <w:shd w:val="clear" w:color="auto" w:fill="FFFFFF"/>
        <w:jc w:val="center"/>
        <w:rPr>
          <w:b/>
          <w:bCs/>
          <w:color w:val="000000"/>
          <w:sz w:val="24"/>
          <w:szCs w:val="24"/>
        </w:rPr>
      </w:pPr>
      <w:r>
        <w:rPr>
          <w:b/>
          <w:bCs/>
          <w:color w:val="000000"/>
          <w:sz w:val="24"/>
          <w:szCs w:val="24"/>
        </w:rPr>
        <w:t>I. SUTARTIES DALYKAS</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ind w:firstLine="720"/>
        <w:rPr>
          <w:color w:val="000000"/>
          <w:sz w:val="24"/>
          <w:szCs w:val="24"/>
        </w:rPr>
      </w:pPr>
      <w:r>
        <w:rPr>
          <w:color w:val="000000"/>
          <w:sz w:val="24"/>
          <w:szCs w:val="24"/>
        </w:rPr>
        <w:t>1.1. Nuomotojas įsipareigoja perduoti nuomininkui Savivaldybės materialųjį turtą (toliau –</w:t>
      </w:r>
    </w:p>
    <w:p w:rsidR="00E873BA" w:rsidRDefault="004D0C1B">
      <w:pPr>
        <w:pStyle w:val="Standard"/>
        <w:shd w:val="clear" w:color="auto" w:fill="FFFFFF"/>
        <w:rPr>
          <w:color w:val="000000"/>
          <w:sz w:val="24"/>
          <w:szCs w:val="24"/>
        </w:rPr>
      </w:pPr>
      <w:r>
        <w:rPr>
          <w:color w:val="000000"/>
          <w:sz w:val="24"/>
          <w:szCs w:val="24"/>
        </w:rPr>
        <w:t>turtas) ________________________________________________________________________</w:t>
      </w:r>
    </w:p>
    <w:p w:rsidR="00E873BA" w:rsidRDefault="004D0C1B">
      <w:pPr>
        <w:pStyle w:val="Standard"/>
        <w:shd w:val="clear" w:color="auto" w:fill="FFFFFF"/>
        <w:ind w:firstLine="851"/>
        <w:rPr>
          <w:color w:val="000000"/>
          <w:sz w:val="24"/>
          <w:szCs w:val="24"/>
        </w:rPr>
      </w:pPr>
      <w:r>
        <w:rPr>
          <w:color w:val="000000"/>
          <w:sz w:val="24"/>
          <w:szCs w:val="24"/>
        </w:rPr>
        <w:t>(nuomojamo turto pavadinimas, adresas, kadastro ar inventorizacijos Nr., statinio plotas, tūris,</w:t>
      </w:r>
    </w:p>
    <w:p w:rsidR="00E873BA" w:rsidRDefault="004D0C1B">
      <w:pPr>
        <w:pStyle w:val="Standard"/>
        <w:shd w:val="clear" w:color="auto" w:fill="FFFFFF"/>
        <w:rPr>
          <w:color w:val="000000"/>
          <w:sz w:val="24"/>
          <w:szCs w:val="24"/>
        </w:rPr>
      </w:pPr>
      <w:r>
        <w:rPr>
          <w:color w:val="000000"/>
          <w:sz w:val="24"/>
          <w:szCs w:val="24"/>
        </w:rPr>
        <w:t>______________________________________________________________________________</w:t>
      </w:r>
    </w:p>
    <w:p w:rsidR="00E873BA" w:rsidRDefault="004D0C1B">
      <w:pPr>
        <w:pStyle w:val="Standard"/>
        <w:shd w:val="clear" w:color="auto" w:fill="FFFFFF"/>
        <w:ind w:firstLine="3402"/>
        <w:rPr>
          <w:color w:val="000000"/>
          <w:sz w:val="24"/>
          <w:szCs w:val="24"/>
        </w:rPr>
      </w:pPr>
      <w:r>
        <w:rPr>
          <w:color w:val="000000"/>
          <w:sz w:val="24"/>
          <w:szCs w:val="24"/>
        </w:rPr>
        <w:t>turto likutinė vertė ir kt.)</w:t>
      </w:r>
    </w:p>
    <w:p w:rsidR="00E873BA" w:rsidRDefault="004D0C1B">
      <w:pPr>
        <w:pStyle w:val="Standard"/>
        <w:shd w:val="clear" w:color="auto" w:fill="FFFFFF"/>
        <w:rPr>
          <w:color w:val="000000"/>
          <w:sz w:val="24"/>
          <w:szCs w:val="24"/>
        </w:rPr>
      </w:pPr>
      <w:r>
        <w:rPr>
          <w:color w:val="000000"/>
          <w:sz w:val="24"/>
          <w:szCs w:val="24"/>
        </w:rPr>
        <w:t>naudoti ir laikinai valdyti už nuomos mokestį, o nuomininkas įsipareigoja priimti turtą ir už jį</w:t>
      </w:r>
    </w:p>
    <w:p w:rsidR="00E873BA" w:rsidRDefault="004D0C1B">
      <w:pPr>
        <w:pStyle w:val="Standard"/>
        <w:shd w:val="clear" w:color="auto" w:fill="FFFFFF"/>
        <w:rPr>
          <w:color w:val="000000"/>
          <w:sz w:val="24"/>
          <w:szCs w:val="24"/>
        </w:rPr>
      </w:pPr>
      <w:r>
        <w:rPr>
          <w:color w:val="000000"/>
          <w:sz w:val="24"/>
          <w:szCs w:val="24"/>
        </w:rPr>
        <w:t>mokėti nuomos mokestį.</w:t>
      </w:r>
    </w:p>
    <w:p w:rsidR="00E873BA" w:rsidRDefault="004D0C1B">
      <w:pPr>
        <w:pStyle w:val="Standard"/>
        <w:shd w:val="clear" w:color="auto" w:fill="FFFFFF"/>
        <w:ind w:firstLine="720"/>
        <w:rPr>
          <w:color w:val="000000"/>
          <w:sz w:val="24"/>
          <w:szCs w:val="24"/>
        </w:rPr>
      </w:pPr>
      <w:r>
        <w:rPr>
          <w:color w:val="000000"/>
          <w:sz w:val="24"/>
          <w:szCs w:val="24"/>
        </w:rPr>
        <w:t>1.2. Turtas skirtas ___________________________________________veiklai vykdyti.</w:t>
      </w:r>
    </w:p>
    <w:p w:rsidR="00E873BA" w:rsidRDefault="004D0C1B">
      <w:pPr>
        <w:pStyle w:val="Standard"/>
        <w:shd w:val="clear" w:color="auto" w:fill="FFFFFF"/>
        <w:ind w:firstLine="3041"/>
        <w:rPr>
          <w:color w:val="000000"/>
          <w:sz w:val="24"/>
          <w:szCs w:val="24"/>
        </w:rPr>
      </w:pPr>
      <w:r>
        <w:rPr>
          <w:color w:val="000000"/>
          <w:sz w:val="24"/>
          <w:szCs w:val="24"/>
        </w:rPr>
        <w:t>(nurodyti turto naudojimo paskirtį)</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jc w:val="center"/>
        <w:rPr>
          <w:b/>
          <w:bCs/>
          <w:color w:val="000000"/>
          <w:sz w:val="24"/>
          <w:szCs w:val="24"/>
        </w:rPr>
      </w:pPr>
      <w:r>
        <w:rPr>
          <w:b/>
          <w:bCs/>
          <w:color w:val="000000"/>
          <w:sz w:val="24"/>
          <w:szCs w:val="24"/>
        </w:rPr>
        <w:t>II. NUOMOS TERMINAS</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ind w:firstLine="720"/>
        <w:jc w:val="both"/>
        <w:rPr>
          <w:color w:val="000000"/>
          <w:sz w:val="24"/>
          <w:szCs w:val="24"/>
        </w:rPr>
      </w:pPr>
      <w:r>
        <w:rPr>
          <w:color w:val="000000"/>
          <w:sz w:val="24"/>
          <w:szCs w:val="24"/>
        </w:rPr>
        <w:t>2.1. Turto nuomos terminas nustatomas _____________    nuo turto perdavimo ir priėmimo (skaičiais ir žodžiais) akto pasirašymo dienos.</w:t>
      </w:r>
    </w:p>
    <w:p w:rsidR="00AB2351" w:rsidRDefault="00AB2351">
      <w:pPr>
        <w:pStyle w:val="Standard"/>
        <w:shd w:val="clear" w:color="auto" w:fill="FFFFFF"/>
        <w:ind w:firstLine="122"/>
        <w:jc w:val="center"/>
        <w:rPr>
          <w:sz w:val="24"/>
          <w:szCs w:val="24"/>
        </w:rPr>
        <w:sectPr w:rsidR="00AB2351" w:rsidSect="00AB2351">
          <w:headerReference w:type="default" r:id="rId10"/>
          <w:headerReference w:type="first" r:id="rId11"/>
          <w:type w:val="continuous"/>
          <w:pgSz w:w="11905" w:h="16837" w:code="9"/>
          <w:pgMar w:top="1134" w:right="567" w:bottom="1134" w:left="1701" w:header="567" w:footer="567" w:gutter="0"/>
          <w:cols w:space="1296"/>
          <w:titlePg/>
        </w:sectPr>
      </w:pPr>
    </w:p>
    <w:p w:rsidR="00E873BA" w:rsidRDefault="004D0C1B">
      <w:pPr>
        <w:pStyle w:val="Standard"/>
        <w:shd w:val="clear" w:color="auto" w:fill="FFFFFF"/>
        <w:jc w:val="center"/>
        <w:rPr>
          <w:b/>
          <w:bCs/>
          <w:color w:val="000000"/>
          <w:sz w:val="24"/>
          <w:szCs w:val="24"/>
        </w:rPr>
      </w:pPr>
      <w:r>
        <w:rPr>
          <w:b/>
          <w:bCs/>
          <w:color w:val="000000"/>
          <w:sz w:val="24"/>
          <w:szCs w:val="24"/>
        </w:rPr>
        <w:lastRenderedPageBreak/>
        <w:t>II. NUOMOS MOKESTIS</w:t>
      </w:r>
    </w:p>
    <w:p w:rsidR="00E873BA" w:rsidRDefault="00E873BA">
      <w:pPr>
        <w:pStyle w:val="Standard"/>
        <w:keepNext/>
        <w:shd w:val="clear" w:color="auto" w:fill="FFFFFF"/>
        <w:ind w:firstLine="122"/>
        <w:jc w:val="center"/>
        <w:rPr>
          <w:sz w:val="24"/>
          <w:szCs w:val="24"/>
        </w:rPr>
      </w:pPr>
    </w:p>
    <w:p w:rsidR="00E873BA" w:rsidRDefault="004D0C1B">
      <w:pPr>
        <w:pStyle w:val="Standard"/>
        <w:keepNext/>
        <w:shd w:val="clear" w:color="auto" w:fill="FFFFFF"/>
        <w:ind w:firstLine="720"/>
        <w:rPr>
          <w:color w:val="000000"/>
          <w:sz w:val="24"/>
          <w:szCs w:val="24"/>
        </w:rPr>
      </w:pPr>
      <w:r>
        <w:rPr>
          <w:color w:val="000000"/>
          <w:sz w:val="24"/>
          <w:szCs w:val="24"/>
        </w:rPr>
        <w:t>3.1. Nuomininkas už turto nuomą įsipareigoja mokėti nuomotojui nuompinigius –</w:t>
      </w:r>
    </w:p>
    <w:p w:rsidR="00E873BA" w:rsidRDefault="004D0C1B">
      <w:pPr>
        <w:pStyle w:val="Standard"/>
        <w:keepNext/>
        <w:shd w:val="clear" w:color="auto" w:fill="FFFFFF"/>
      </w:pPr>
      <w:r>
        <w:rPr>
          <w:color w:val="000000"/>
          <w:sz w:val="24"/>
          <w:szCs w:val="24"/>
        </w:rPr>
        <w:t>__________________________________ per mėnesį / ketvirtį </w:t>
      </w:r>
      <w:r>
        <w:rPr>
          <w:i/>
          <w:iCs/>
          <w:color w:val="000000"/>
          <w:sz w:val="24"/>
          <w:szCs w:val="24"/>
        </w:rPr>
        <w:t>(nereikalingą žodį išbraukti)</w:t>
      </w:r>
      <w:r>
        <w:rPr>
          <w:color w:val="000000"/>
          <w:sz w:val="24"/>
          <w:szCs w:val="24"/>
        </w:rPr>
        <w:t>.</w:t>
      </w:r>
    </w:p>
    <w:p w:rsidR="00E873BA" w:rsidRDefault="004D0C1B">
      <w:pPr>
        <w:pStyle w:val="Standard"/>
        <w:shd w:val="clear" w:color="auto" w:fill="FFFFFF"/>
        <w:ind w:firstLine="993"/>
        <w:rPr>
          <w:color w:val="000000"/>
          <w:sz w:val="24"/>
          <w:szCs w:val="24"/>
        </w:rPr>
      </w:pPr>
      <w:r>
        <w:rPr>
          <w:color w:val="000000"/>
          <w:sz w:val="24"/>
          <w:szCs w:val="24"/>
        </w:rPr>
        <w:t>(suma skaičiais ir žodžiais)</w:t>
      </w:r>
    </w:p>
    <w:p w:rsidR="00E873BA" w:rsidRDefault="004D0C1B">
      <w:pPr>
        <w:pStyle w:val="Standard"/>
        <w:shd w:val="clear" w:color="auto" w:fill="FFFFFF"/>
        <w:ind w:firstLine="720"/>
        <w:jc w:val="both"/>
        <w:rPr>
          <w:color w:val="000000"/>
          <w:sz w:val="24"/>
          <w:szCs w:val="24"/>
        </w:rPr>
      </w:pPr>
      <w:r>
        <w:rPr>
          <w:color w:val="000000"/>
          <w:sz w:val="24"/>
          <w:szCs w:val="24"/>
        </w:rPr>
        <w:t>3.2. Nuomininkas, be nuompinigių, kas mėnesį moka mokesčius už vandenį, energiją ir komunalines paslaugas. Nuomininkas už kitas jam teikiamas paslaugas atsiskaito pagal atskirą susitarimą su nuomotoju.</w:t>
      </w:r>
    </w:p>
    <w:p w:rsidR="00E873BA" w:rsidRDefault="004D0C1B">
      <w:pPr>
        <w:pStyle w:val="Standard"/>
        <w:shd w:val="clear" w:color="auto" w:fill="FFFFFF"/>
        <w:ind w:firstLine="720"/>
        <w:jc w:val="both"/>
        <w:rPr>
          <w:color w:val="000000"/>
          <w:sz w:val="24"/>
          <w:szCs w:val="24"/>
        </w:rPr>
      </w:pPr>
      <w:r>
        <w:rPr>
          <w:color w:val="000000"/>
          <w:sz w:val="24"/>
          <w:szCs w:val="24"/>
        </w:rPr>
        <w:t>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rsidR="00E873BA" w:rsidRDefault="004D0C1B">
      <w:pPr>
        <w:pStyle w:val="Standard"/>
        <w:shd w:val="clear" w:color="auto" w:fill="FFFFFF"/>
        <w:ind w:firstLine="720"/>
        <w:jc w:val="both"/>
        <w:rPr>
          <w:color w:val="000000"/>
          <w:sz w:val="24"/>
          <w:szCs w:val="24"/>
        </w:rPr>
      </w:pPr>
      <w:r>
        <w:rPr>
          <w:color w:val="000000"/>
          <w:sz w:val="24"/>
          <w:szCs w:val="24"/>
        </w:rPr>
        <w:t>3.4. Nuomininkas nuomotojo pateiktą sąskaitą už komunalines paslaugas apmoka per 10 darbo dienų nuo sąskaitos gavimo.</w:t>
      </w:r>
    </w:p>
    <w:p w:rsidR="00E873BA" w:rsidRDefault="004D0C1B">
      <w:pPr>
        <w:pStyle w:val="Standard"/>
        <w:shd w:val="clear" w:color="auto" w:fill="FFFFFF"/>
        <w:ind w:firstLine="720"/>
        <w:jc w:val="both"/>
        <w:rPr>
          <w:color w:val="000000"/>
          <w:sz w:val="24"/>
          <w:szCs w:val="24"/>
        </w:rPr>
      </w:pPr>
      <w:r>
        <w:rPr>
          <w:color w:val="000000"/>
          <w:sz w:val="24"/>
          <w:szCs w:val="24"/>
        </w:rPr>
        <w:t>3.5. Nuompinigiai ir mokesčiai už komunalines paslaugas pradedami skaičiuoti nuo turto perdavimo ir priėmimo akto pasirašymo dienos.</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jc w:val="center"/>
        <w:rPr>
          <w:b/>
          <w:bCs/>
          <w:color w:val="000000"/>
          <w:sz w:val="24"/>
          <w:szCs w:val="24"/>
        </w:rPr>
      </w:pPr>
      <w:r>
        <w:rPr>
          <w:b/>
          <w:bCs/>
          <w:color w:val="000000"/>
          <w:sz w:val="24"/>
          <w:szCs w:val="24"/>
        </w:rPr>
        <w:t>IV. ŠALIŲ TEISĖS IR PAREIGOS</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ind w:firstLine="720"/>
        <w:jc w:val="both"/>
        <w:rPr>
          <w:color w:val="000000"/>
          <w:sz w:val="24"/>
          <w:szCs w:val="24"/>
        </w:rPr>
      </w:pPr>
      <w:r>
        <w:rPr>
          <w:color w:val="000000"/>
          <w:sz w:val="24"/>
          <w:szCs w:val="24"/>
        </w:rPr>
        <w:t>4.1. Nuomotojas įsipareigoja:</w:t>
      </w:r>
    </w:p>
    <w:p w:rsidR="00E873BA" w:rsidRDefault="004D0C1B">
      <w:pPr>
        <w:pStyle w:val="Standard"/>
        <w:shd w:val="clear" w:color="auto" w:fill="FFFFFF"/>
        <w:ind w:firstLine="720"/>
        <w:jc w:val="both"/>
        <w:rPr>
          <w:color w:val="000000"/>
          <w:sz w:val="24"/>
          <w:szCs w:val="24"/>
        </w:rPr>
      </w:pPr>
      <w:r>
        <w:rPr>
          <w:color w:val="000000"/>
          <w:sz w:val="24"/>
          <w:szCs w:val="24"/>
        </w:rPr>
        <w:t>4.1.1. per 5 (penkias) darbo dienas nuo Sutarties pasirašymo perduoti nuomininkui Sutarties 1.1 papunktyje nurodytą turtą pagal turto perdavimo ir priėmimo aktą;</w:t>
      </w:r>
    </w:p>
    <w:p w:rsidR="00E873BA" w:rsidRDefault="004D0C1B">
      <w:pPr>
        <w:pStyle w:val="Standard"/>
        <w:shd w:val="clear" w:color="auto" w:fill="FFFFFF"/>
        <w:ind w:firstLine="720"/>
        <w:jc w:val="both"/>
        <w:rPr>
          <w:color w:val="000000"/>
          <w:sz w:val="24"/>
          <w:szCs w:val="24"/>
        </w:rPr>
      </w:pPr>
      <w:r>
        <w:rPr>
          <w:color w:val="000000"/>
          <w:sz w:val="24"/>
          <w:szCs w:val="24"/>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rsidR="00E873BA" w:rsidRDefault="004D0C1B">
      <w:pPr>
        <w:pStyle w:val="Standard"/>
        <w:shd w:val="clear" w:color="auto" w:fill="FFFFFF"/>
        <w:ind w:firstLine="720"/>
        <w:jc w:val="both"/>
        <w:rPr>
          <w:color w:val="000000"/>
          <w:sz w:val="24"/>
          <w:szCs w:val="24"/>
        </w:rPr>
      </w:pPr>
      <w:r>
        <w:rPr>
          <w:color w:val="000000"/>
          <w:sz w:val="24"/>
          <w:szCs w:val="24"/>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rsidR="00E873BA" w:rsidRDefault="004D0C1B">
      <w:pPr>
        <w:pStyle w:val="Standard"/>
        <w:shd w:val="clear" w:color="auto" w:fill="FFFFFF"/>
        <w:ind w:firstLine="720"/>
        <w:jc w:val="both"/>
        <w:rPr>
          <w:color w:val="000000"/>
          <w:sz w:val="24"/>
          <w:szCs w:val="24"/>
        </w:rPr>
      </w:pPr>
      <w:r>
        <w:rPr>
          <w:color w:val="000000"/>
          <w:sz w:val="24"/>
          <w:szCs w:val="24"/>
        </w:rPr>
        <w:t>4.1.4. pasibaigus Sutarties galiojimo terminui arba Sutartį nutraukus prieš terminą, priimti iš nuomininko turtą.</w:t>
      </w:r>
    </w:p>
    <w:p w:rsidR="00E873BA" w:rsidRDefault="004D0C1B">
      <w:pPr>
        <w:pStyle w:val="Standard"/>
        <w:shd w:val="clear" w:color="auto" w:fill="FFFFFF"/>
        <w:ind w:firstLine="720"/>
        <w:jc w:val="both"/>
        <w:rPr>
          <w:color w:val="000000"/>
          <w:sz w:val="24"/>
          <w:szCs w:val="24"/>
        </w:rPr>
      </w:pPr>
      <w:r>
        <w:rPr>
          <w:color w:val="000000"/>
          <w:sz w:val="24"/>
          <w:szCs w:val="24"/>
        </w:rPr>
        <w:t>4.2. Nuomotojas turi teisę Sutarties galiojimo laikotarpiu tikrinti išnuomotą turtą, taip pat turi kitų teisių ir pareigų, nustatytų Sutartyje ir teisės aktuose.</w:t>
      </w:r>
    </w:p>
    <w:p w:rsidR="00E873BA" w:rsidRDefault="004D0C1B">
      <w:pPr>
        <w:pStyle w:val="Standard"/>
        <w:shd w:val="clear" w:color="auto" w:fill="FFFFFF"/>
        <w:ind w:firstLine="720"/>
        <w:jc w:val="both"/>
        <w:rPr>
          <w:color w:val="000000"/>
          <w:sz w:val="24"/>
          <w:szCs w:val="24"/>
        </w:rPr>
      </w:pPr>
      <w:r>
        <w:rPr>
          <w:color w:val="000000"/>
          <w:sz w:val="24"/>
          <w:szCs w:val="24"/>
        </w:rPr>
        <w:t>4.3. Nuomininkas įsipareigoja:</w:t>
      </w:r>
    </w:p>
    <w:p w:rsidR="00E873BA" w:rsidRDefault="004D0C1B">
      <w:pPr>
        <w:pStyle w:val="Standard"/>
        <w:shd w:val="clear" w:color="auto" w:fill="FFFFFF"/>
        <w:ind w:firstLine="720"/>
        <w:jc w:val="both"/>
        <w:rPr>
          <w:color w:val="000000"/>
          <w:sz w:val="24"/>
          <w:szCs w:val="24"/>
        </w:rPr>
      </w:pPr>
      <w:r>
        <w:rPr>
          <w:color w:val="000000"/>
          <w:sz w:val="24"/>
          <w:szCs w:val="24"/>
        </w:rPr>
        <w:t>4.3.1. per 10 (dešimt) darbo dienų nuo priėmimo ir perdavimo akto pasirašymo įregistruoti (arba išregistruoti)  nuomos sutartį valstybės įmonėje Registrų centre;</w:t>
      </w:r>
    </w:p>
    <w:p w:rsidR="00E873BA" w:rsidRDefault="004D0C1B">
      <w:pPr>
        <w:pStyle w:val="Standard"/>
        <w:shd w:val="clear" w:color="auto" w:fill="FFFFFF"/>
        <w:ind w:firstLine="720"/>
        <w:jc w:val="both"/>
        <w:rPr>
          <w:color w:val="000000"/>
          <w:sz w:val="24"/>
          <w:szCs w:val="24"/>
        </w:rPr>
      </w:pPr>
      <w:r>
        <w:rPr>
          <w:color w:val="000000"/>
          <w:sz w:val="24"/>
          <w:szCs w:val="24"/>
        </w:rPr>
        <w:t>4.3.2. per 5 (penkias) darbo dienas nuo Sutarties pasirašymo priimti Sutarties 1.1 papunktyje nurodytą turtą pagal turto perdavimo ir priėmimo aktą;</w:t>
      </w:r>
    </w:p>
    <w:p w:rsidR="00E873BA" w:rsidRDefault="004D0C1B">
      <w:pPr>
        <w:pStyle w:val="Standard"/>
        <w:shd w:val="clear" w:color="auto" w:fill="FFFFFF"/>
        <w:ind w:firstLine="720"/>
        <w:jc w:val="both"/>
        <w:rPr>
          <w:color w:val="000000"/>
          <w:sz w:val="24"/>
          <w:szCs w:val="24"/>
        </w:rPr>
      </w:pPr>
      <w:r>
        <w:rPr>
          <w:color w:val="000000"/>
          <w:sz w:val="24"/>
          <w:szCs w:val="24"/>
        </w:rPr>
        <w:t>4.3.3. laiku mokėti Sutartyje nustatytą nuomos mokestį ir kitus pagal Sutartį priklausančias įmokas ir mokesčius;</w:t>
      </w:r>
    </w:p>
    <w:p w:rsidR="00E873BA" w:rsidRDefault="004D0C1B">
      <w:pPr>
        <w:pStyle w:val="Standard"/>
        <w:shd w:val="clear" w:color="auto" w:fill="FFFFFF"/>
        <w:ind w:firstLine="720"/>
        <w:jc w:val="both"/>
        <w:rPr>
          <w:color w:val="000000"/>
          <w:sz w:val="24"/>
          <w:szCs w:val="24"/>
        </w:rPr>
      </w:pPr>
      <w:r>
        <w:rPr>
          <w:color w:val="000000"/>
          <w:sz w:val="24"/>
          <w:szCs w:val="24"/>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rsidR="00E873BA" w:rsidRDefault="004D0C1B">
      <w:pPr>
        <w:pStyle w:val="Standard"/>
        <w:shd w:val="clear" w:color="auto" w:fill="FFFFFF"/>
        <w:ind w:firstLine="720"/>
        <w:jc w:val="both"/>
        <w:rPr>
          <w:color w:val="000000"/>
          <w:sz w:val="24"/>
          <w:szCs w:val="24"/>
        </w:rPr>
      </w:pPr>
      <w:r>
        <w:rPr>
          <w:color w:val="000000"/>
          <w:sz w:val="24"/>
          <w:szCs w:val="24"/>
        </w:rPr>
        <w:t>4.3.5. sudaryti nuomotojui sąlygas tikrinti nuomojamo turto būklę;</w:t>
      </w:r>
    </w:p>
    <w:p w:rsidR="00B3476D" w:rsidRDefault="004D0C1B">
      <w:pPr>
        <w:pStyle w:val="Standard"/>
        <w:shd w:val="clear" w:color="auto" w:fill="FFFFFF"/>
        <w:ind w:firstLine="720"/>
        <w:jc w:val="both"/>
        <w:rPr>
          <w:color w:val="000000"/>
          <w:sz w:val="24"/>
          <w:szCs w:val="24"/>
        </w:rPr>
        <w:sectPr w:rsidR="00B3476D" w:rsidSect="00AB2351">
          <w:headerReference w:type="first" r:id="rId12"/>
          <w:type w:val="continuous"/>
          <w:pgSz w:w="11905" w:h="16837" w:code="9"/>
          <w:pgMar w:top="1134" w:right="567" w:bottom="1134" w:left="1701" w:header="567" w:footer="567" w:gutter="0"/>
          <w:pgNumType w:start="2"/>
          <w:cols w:space="1296"/>
          <w:titlePg/>
        </w:sectPr>
      </w:pPr>
      <w:r>
        <w:rPr>
          <w:color w:val="000000"/>
          <w:sz w:val="24"/>
          <w:szCs w:val="24"/>
        </w:rPr>
        <w:t xml:space="preserve">4.3.6. pasibaigus Sutarties galiojimo terminui arba Sutartį nutraukus prieš terminą, perduoti turtą pagal turto perdavimo ir priėmimo aktą tvarkingą, tokios pat būklės, kokios jis perduotas nuomininkui, atsižvelgdamas į fizinį turto nusidėvėjimą, su visais padarytais </w:t>
      </w:r>
      <w:proofErr w:type="spellStart"/>
      <w:r>
        <w:rPr>
          <w:color w:val="000000"/>
          <w:sz w:val="24"/>
          <w:szCs w:val="24"/>
        </w:rPr>
        <w:t>pertvarkymais</w:t>
      </w:r>
      <w:proofErr w:type="spellEnd"/>
      <w:r>
        <w:rPr>
          <w:color w:val="000000"/>
          <w:sz w:val="24"/>
          <w:szCs w:val="24"/>
        </w:rPr>
        <w:t xml:space="preserve">, kurių negalima atskirti nepadarant žalos turtui; nuomininkui neatlyginamos turto pagerinimo išlaidos, todėl </w:t>
      </w:r>
    </w:p>
    <w:p w:rsidR="00E873BA" w:rsidRDefault="004D0C1B">
      <w:pPr>
        <w:pStyle w:val="Standard"/>
        <w:shd w:val="clear" w:color="auto" w:fill="FFFFFF"/>
        <w:ind w:firstLine="720"/>
        <w:jc w:val="both"/>
        <w:rPr>
          <w:color w:val="000000"/>
          <w:sz w:val="24"/>
          <w:szCs w:val="24"/>
        </w:rPr>
      </w:pPr>
      <w:r>
        <w:rPr>
          <w:color w:val="000000"/>
          <w:sz w:val="24"/>
          <w:szCs w:val="24"/>
        </w:rPr>
        <w:lastRenderedPageBreak/>
        <w:t>nuomininkas, pasibaigus Sutarčiai ar ją nutraukus, neturi teisės reikalauti kompensacijos už turto pagerinimą.</w:t>
      </w:r>
    </w:p>
    <w:p w:rsidR="00B3476D" w:rsidRDefault="004D0C1B" w:rsidP="00B3476D">
      <w:pPr>
        <w:pStyle w:val="Standard"/>
        <w:numPr>
          <w:ilvl w:val="1"/>
          <w:numId w:val="9"/>
        </w:numPr>
        <w:shd w:val="clear" w:color="auto" w:fill="FFFFFF"/>
        <w:ind w:left="0" w:firstLine="720"/>
        <w:jc w:val="both"/>
        <w:rPr>
          <w:color w:val="000000"/>
          <w:sz w:val="24"/>
          <w:szCs w:val="24"/>
        </w:rPr>
      </w:pPr>
      <w:r>
        <w:rPr>
          <w:color w:val="000000"/>
          <w:sz w:val="24"/>
          <w:szCs w:val="24"/>
        </w:rPr>
        <w:t>Nuomininkas turi ir kitų teisių ir pareigų, nustatytų Sutartyje ir teisės aktuose.</w:t>
      </w:r>
    </w:p>
    <w:p w:rsidR="00E873BA" w:rsidRDefault="004D0C1B" w:rsidP="00B3476D">
      <w:pPr>
        <w:pStyle w:val="Standard"/>
        <w:numPr>
          <w:ilvl w:val="1"/>
          <w:numId w:val="9"/>
        </w:numPr>
        <w:shd w:val="clear" w:color="auto" w:fill="FFFFFF"/>
        <w:ind w:left="0" w:firstLine="720"/>
        <w:jc w:val="both"/>
        <w:rPr>
          <w:color w:val="000000"/>
          <w:sz w:val="24"/>
          <w:szCs w:val="24"/>
        </w:rPr>
      </w:pPr>
      <w:r>
        <w:rPr>
          <w:color w:val="000000"/>
          <w:sz w:val="24"/>
          <w:szCs w:val="24"/>
        </w:rPr>
        <w:t>Nuomininkas neturi teisės neturi teisės perleisti visų ar dalies savo teisių ir (ar) pareigų, kylančių iš Sutarties, įkeisti turto nuomos teisės ar perduoti jos kaip turtinio įnašo kuriam nors trečiajam asmeniui ar kitaip suvaržyti Sutartyje nustatytų turto nuomos teisių.</w:t>
      </w:r>
    </w:p>
    <w:p w:rsidR="00E873BA" w:rsidRDefault="004D0C1B">
      <w:pPr>
        <w:pStyle w:val="Standard"/>
        <w:shd w:val="clear" w:color="auto" w:fill="FFFFFF"/>
        <w:ind w:firstLine="720"/>
        <w:jc w:val="both"/>
        <w:rPr>
          <w:color w:val="000000"/>
          <w:sz w:val="24"/>
          <w:szCs w:val="24"/>
        </w:rPr>
      </w:pPr>
      <w:r>
        <w:rPr>
          <w:color w:val="000000"/>
          <w:sz w:val="24"/>
          <w:szCs w:val="24"/>
        </w:rPr>
        <w:t>4.6. Sutartis nesuteikia nuomininkui teisės nuomojamo turto adresu registruoti savo ar savo filialų, atstovybių ar patronuojamųjų įmonių, taip pat klientų ar kitų susijusių asmenų buveinių.</w:t>
      </w:r>
    </w:p>
    <w:p w:rsidR="00E873BA" w:rsidRDefault="004D0C1B">
      <w:pPr>
        <w:pStyle w:val="Standard"/>
        <w:shd w:val="clear" w:color="auto" w:fill="FFFFFF"/>
        <w:ind w:firstLine="720"/>
        <w:jc w:val="both"/>
        <w:rPr>
          <w:color w:val="000000"/>
          <w:sz w:val="24"/>
          <w:szCs w:val="24"/>
        </w:rPr>
      </w:pPr>
      <w:r>
        <w:rPr>
          <w:color w:val="000000"/>
          <w:sz w:val="24"/>
          <w:szCs w:val="24"/>
        </w:rPr>
        <w:t xml:space="preserve">4.7. Nuomininkui draudžiama be rašytinio nuomotojo sutikimo subnuomoti turto (ar jo dalies) ar suteikti tretiesiems asmenims kokių nors kitų teisių naudotis turtu (ar jo dalimi), atlikti statinio kapitalinio remonto ar rekonstravimo darbus. Nuomininkas turi teisę be išankstinio nuomotojo sutikimo savo lėšomis atlikti turto </w:t>
      </w:r>
      <w:proofErr w:type="spellStart"/>
      <w:r>
        <w:rPr>
          <w:color w:val="000000"/>
          <w:sz w:val="24"/>
          <w:szCs w:val="24"/>
        </w:rPr>
        <w:t>pertvarkymus</w:t>
      </w:r>
      <w:proofErr w:type="spellEnd"/>
      <w:r>
        <w:rPr>
          <w:color w:val="000000"/>
          <w:sz w:val="24"/>
          <w:szCs w:val="24"/>
        </w:rPr>
        <w:t>, reikalingus, kad turtą būtų galima naudoti pagal paskirtį, nurodytą Sutarties 1.2. papunktyje, su sąlyga, kad tokie pertvarkymai nesusiję su statinio rekonstravimu ar kapitaliniu remontu, kaip jie apibrėžti Lietuvos Respublikos statybos įstatyme.</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jc w:val="center"/>
        <w:rPr>
          <w:b/>
          <w:bCs/>
          <w:color w:val="000000"/>
          <w:sz w:val="24"/>
          <w:szCs w:val="24"/>
        </w:rPr>
      </w:pPr>
      <w:r>
        <w:rPr>
          <w:b/>
          <w:bCs/>
          <w:color w:val="000000"/>
          <w:sz w:val="24"/>
          <w:szCs w:val="24"/>
        </w:rPr>
        <w:t>V. ŠALIŲ ATSAKOMYBĖ</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ind w:firstLine="720"/>
        <w:jc w:val="both"/>
        <w:rPr>
          <w:color w:val="000000"/>
          <w:sz w:val="24"/>
          <w:szCs w:val="24"/>
        </w:rPr>
      </w:pPr>
      <w:r>
        <w:rPr>
          <w:color w:val="000000"/>
          <w:sz w:val="24"/>
          <w:szCs w:val="24"/>
        </w:rPr>
        <w:t>5.1. Nuomininkas, per Sutartyje nustatytus terminus nesumokėjęs nuompinigių ir (ar) kitų mokesčių ir įmokų, privalo mokėti nuomotojui 0,05 procento dydžio delspinigius nuo visos nesumokėtos sumos už kiekvieną pavėluotą dieną.</w:t>
      </w:r>
    </w:p>
    <w:p w:rsidR="00E873BA" w:rsidRDefault="004D0C1B">
      <w:pPr>
        <w:pStyle w:val="Standard"/>
        <w:shd w:val="clear" w:color="auto" w:fill="FFFFFF"/>
        <w:ind w:firstLine="720"/>
        <w:jc w:val="both"/>
        <w:rPr>
          <w:color w:val="000000"/>
          <w:sz w:val="24"/>
          <w:szCs w:val="24"/>
        </w:rPr>
      </w:pPr>
      <w:r>
        <w:rPr>
          <w:color w:val="000000"/>
          <w:sz w:val="24"/>
          <w:szCs w:val="24"/>
        </w:rPr>
        <w:t>5.2. Delspinigių sumokėjimas neatleidžia nuomininko nuo pagrindinės prievolės įvykdymo.</w:t>
      </w:r>
    </w:p>
    <w:p w:rsidR="00E873BA" w:rsidRDefault="004D0C1B">
      <w:pPr>
        <w:pStyle w:val="Standard"/>
        <w:shd w:val="clear" w:color="auto" w:fill="FFFFFF"/>
        <w:ind w:firstLine="720"/>
        <w:jc w:val="both"/>
        <w:rPr>
          <w:color w:val="000000"/>
          <w:sz w:val="24"/>
          <w:szCs w:val="24"/>
        </w:rPr>
      </w:pPr>
      <w:r>
        <w:rPr>
          <w:color w:val="000000"/>
          <w:sz w:val="24"/>
          <w:szCs w:val="24"/>
        </w:rPr>
        <w:t xml:space="preserve">5.3. Už turto pabloginimą nuomininkas atsako Lietuvos Respublikos civilinio kodekso </w:t>
      </w:r>
      <w:r>
        <w:rPr>
          <w:color w:val="000000"/>
          <w:sz w:val="24"/>
          <w:szCs w:val="24"/>
        </w:rPr>
        <w:br/>
        <w:t>6.500 straipsnyje nustatyta tvarka.</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jc w:val="center"/>
        <w:rPr>
          <w:b/>
          <w:bCs/>
          <w:color w:val="000000"/>
          <w:sz w:val="24"/>
          <w:szCs w:val="24"/>
        </w:rPr>
      </w:pPr>
      <w:r>
        <w:rPr>
          <w:b/>
          <w:bCs/>
          <w:color w:val="000000"/>
          <w:sz w:val="24"/>
          <w:szCs w:val="24"/>
        </w:rPr>
        <w:t>VI. SUTARTIES GALIOJIMAS, ATNAUJINIMAS, PAKEITIMAS IR PASIBAIGIMAS</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ind w:firstLine="720"/>
        <w:jc w:val="both"/>
        <w:rPr>
          <w:color w:val="000000"/>
          <w:sz w:val="24"/>
          <w:szCs w:val="24"/>
        </w:rPr>
      </w:pPr>
      <w:r>
        <w:rPr>
          <w:color w:val="000000"/>
          <w:sz w:val="24"/>
          <w:szCs w:val="24"/>
        </w:rPr>
        <w:t>6.1. Ši Sutartis įsigalioja jos pasirašymo dieną ir galioja, iki visiškai ir tinkamai įvykdomi Sutartyje nustatyti įsipareigojimai arba Sutartis nutraukiama Sutartyje ir (ar) teisės aktuose nustatyta tvarka.</w:t>
      </w:r>
    </w:p>
    <w:p w:rsidR="00E873BA" w:rsidRDefault="004D0C1B">
      <w:pPr>
        <w:pStyle w:val="Standard"/>
        <w:shd w:val="clear" w:color="auto" w:fill="FFFFFF"/>
        <w:ind w:firstLine="720"/>
        <w:jc w:val="both"/>
        <w:rPr>
          <w:color w:val="000000"/>
          <w:sz w:val="24"/>
          <w:szCs w:val="24"/>
        </w:rPr>
      </w:pPr>
      <w:r>
        <w:rPr>
          <w:color w:val="000000"/>
          <w:sz w:val="24"/>
          <w:szCs w:val="24"/>
        </w:rPr>
        <w:t>6.2. Visi Sutartis pakeitimai, papildymai ir priedai galioja, jeigu jie sudaryti raštu ir pasirašyti Sutarties šalių.</w:t>
      </w:r>
    </w:p>
    <w:p w:rsidR="00E873BA" w:rsidRDefault="004D0C1B">
      <w:pPr>
        <w:pStyle w:val="Standard"/>
        <w:shd w:val="clear" w:color="auto" w:fill="FFFFFF"/>
        <w:ind w:firstLine="720"/>
        <w:jc w:val="both"/>
        <w:rPr>
          <w:color w:val="000000"/>
          <w:sz w:val="24"/>
          <w:szCs w:val="24"/>
        </w:rPr>
      </w:pPr>
      <w:r>
        <w:rPr>
          <w:color w:val="000000"/>
          <w:sz w:val="24"/>
          <w:szCs w:val="24"/>
        </w:rPr>
        <w:t>6.3. Ši Sutartis pasibaigia arba gali būti nutraukta:</w:t>
      </w:r>
    </w:p>
    <w:p w:rsidR="00E873BA" w:rsidRDefault="004D0C1B">
      <w:pPr>
        <w:pStyle w:val="Standard"/>
        <w:shd w:val="clear" w:color="auto" w:fill="FFFFFF"/>
        <w:ind w:firstLine="720"/>
        <w:jc w:val="both"/>
        <w:rPr>
          <w:color w:val="000000"/>
          <w:sz w:val="24"/>
          <w:szCs w:val="24"/>
        </w:rPr>
      </w:pPr>
      <w:r>
        <w:rPr>
          <w:color w:val="000000"/>
          <w:sz w:val="24"/>
          <w:szCs w:val="24"/>
        </w:rPr>
        <w:t>6.3.1. pasibaigus nuomos terminui;</w:t>
      </w:r>
    </w:p>
    <w:p w:rsidR="00E873BA" w:rsidRDefault="004D0C1B">
      <w:pPr>
        <w:pStyle w:val="Standard"/>
        <w:shd w:val="clear" w:color="auto" w:fill="FFFFFF"/>
        <w:ind w:firstLine="720"/>
        <w:jc w:val="both"/>
        <w:rPr>
          <w:color w:val="000000"/>
          <w:sz w:val="24"/>
          <w:szCs w:val="24"/>
        </w:rPr>
      </w:pPr>
      <w:r>
        <w:rPr>
          <w:color w:val="000000"/>
          <w:sz w:val="24"/>
          <w:szCs w:val="24"/>
        </w:rPr>
        <w:t>6.3.2. Sutarties šalių susitarimu;</w:t>
      </w:r>
    </w:p>
    <w:p w:rsidR="00E873BA" w:rsidRDefault="004D0C1B">
      <w:pPr>
        <w:pStyle w:val="Standard"/>
        <w:shd w:val="clear" w:color="auto" w:fill="FFFFFF"/>
        <w:ind w:firstLine="720"/>
        <w:jc w:val="both"/>
        <w:rPr>
          <w:color w:val="000000"/>
          <w:sz w:val="24"/>
          <w:szCs w:val="24"/>
        </w:rPr>
      </w:pPr>
      <w:r>
        <w:rPr>
          <w:color w:val="000000"/>
          <w:sz w:val="24"/>
          <w:szCs w:val="24"/>
        </w:rPr>
        <w:t>6.3.3. kitais Lietuvos Respublikos civilinio kodekso nustatytais atvejais ir tvarka;</w:t>
      </w:r>
    </w:p>
    <w:p w:rsidR="00E873BA" w:rsidRDefault="004D0C1B">
      <w:pPr>
        <w:pStyle w:val="Standard"/>
        <w:shd w:val="clear" w:color="auto" w:fill="FFFFFF"/>
        <w:ind w:firstLine="720"/>
        <w:jc w:val="both"/>
        <w:rPr>
          <w:color w:val="000000"/>
          <w:sz w:val="24"/>
          <w:szCs w:val="24"/>
        </w:rPr>
      </w:pPr>
      <w:r>
        <w:rPr>
          <w:color w:val="000000"/>
          <w:sz w:val="24"/>
          <w:szCs w:val="24"/>
        </w:rPr>
        <w:t>6.4. Apie numatomą nuomos sutarties nutraukimą prieš terminą turi įspėti viena šalis kitą šalį ne vėliau kaip prieš vieną mėnesį.</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jc w:val="center"/>
      </w:pPr>
      <w:r>
        <w:rPr>
          <w:b/>
          <w:bCs/>
          <w:caps/>
          <w:color w:val="000000"/>
          <w:sz w:val="24"/>
          <w:szCs w:val="24"/>
        </w:rPr>
        <w:t>VII. NENUGALIMOS JĖGOS (</w:t>
      </w:r>
      <w:r>
        <w:rPr>
          <w:b/>
          <w:bCs/>
          <w:i/>
          <w:iCs/>
          <w:caps/>
          <w:color w:val="000000"/>
          <w:sz w:val="24"/>
          <w:szCs w:val="24"/>
        </w:rPr>
        <w:t>FORCE MAJEURE</w:t>
      </w:r>
      <w:r>
        <w:rPr>
          <w:b/>
          <w:bCs/>
          <w:caps/>
          <w:color w:val="000000"/>
          <w:sz w:val="24"/>
          <w:szCs w:val="24"/>
        </w:rPr>
        <w:t>) APLINKYBĖS</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ind w:firstLine="720"/>
        <w:jc w:val="both"/>
      </w:pPr>
      <w:r>
        <w:rPr>
          <w:color w:val="000000"/>
          <w:sz w:val="24"/>
          <w:szCs w:val="24"/>
        </w:rPr>
        <w:t>7.1. Nė viena šalis nelaikoma pažeidusi Sutartį arba nevykdanti savo įsipareigojimų pagal Sutartį, jeigu įsipareigojimus vykdyti jai trukdo nenugalimos jėgos (</w:t>
      </w:r>
      <w:r>
        <w:rPr>
          <w:i/>
          <w:iCs/>
          <w:color w:val="000000"/>
          <w:sz w:val="24"/>
          <w:szCs w:val="24"/>
        </w:rPr>
        <w:t>force majeure</w:t>
      </w:r>
      <w:r>
        <w:rPr>
          <w:color w:val="000000"/>
          <w:sz w:val="24"/>
          <w:szCs w:val="24"/>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rsidR="00E873BA" w:rsidRDefault="004D0C1B">
      <w:pPr>
        <w:pStyle w:val="Standard"/>
        <w:shd w:val="clear" w:color="auto" w:fill="FFFFFF"/>
        <w:ind w:firstLine="720"/>
        <w:jc w:val="both"/>
      </w:pPr>
      <w:r>
        <w:rPr>
          <w:color w:val="000000"/>
          <w:sz w:val="24"/>
          <w:szCs w:val="24"/>
        </w:rPr>
        <w:t>7.2. Jeigu kuri nors šalis mano, kad atsirado nenugalimos jėgos (</w:t>
      </w:r>
      <w:r>
        <w:rPr>
          <w:i/>
          <w:iCs/>
          <w:color w:val="000000"/>
          <w:sz w:val="24"/>
          <w:szCs w:val="24"/>
        </w:rPr>
        <w:t>force majeure</w:t>
      </w:r>
      <w:r>
        <w:rPr>
          <w:color w:val="000000"/>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 w:val="24"/>
          <w:szCs w:val="24"/>
        </w:rPr>
        <w:t>force majeure</w:t>
      </w:r>
      <w:r>
        <w:rPr>
          <w:color w:val="000000"/>
          <w:sz w:val="24"/>
          <w:szCs w:val="24"/>
        </w:rPr>
        <w:t>) aplinkybės netrukdo.</w:t>
      </w:r>
    </w:p>
    <w:p w:rsidR="00E873BA" w:rsidRDefault="004D0C1B" w:rsidP="00B3476D">
      <w:pPr>
        <w:pStyle w:val="Standard"/>
        <w:numPr>
          <w:ilvl w:val="1"/>
          <w:numId w:val="10"/>
        </w:numPr>
        <w:shd w:val="clear" w:color="auto" w:fill="FFFFFF"/>
        <w:ind w:left="0" w:firstLine="720"/>
        <w:jc w:val="both"/>
      </w:pPr>
      <w:r>
        <w:rPr>
          <w:color w:val="000000"/>
          <w:sz w:val="24"/>
          <w:szCs w:val="24"/>
        </w:rPr>
        <w:lastRenderedPageBreak/>
        <w:t>Jeigu nenugalimos jėgos (</w:t>
      </w:r>
      <w:r>
        <w:rPr>
          <w:i/>
          <w:iCs/>
          <w:color w:val="000000"/>
          <w:sz w:val="24"/>
          <w:szCs w:val="24"/>
        </w:rPr>
        <w:t>force majeure</w:t>
      </w:r>
      <w:r>
        <w:rPr>
          <w:color w:val="000000"/>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 w:val="24"/>
          <w:szCs w:val="24"/>
        </w:rPr>
        <w:t>force majeure</w:t>
      </w:r>
      <w:r>
        <w:rPr>
          <w:color w:val="000000"/>
          <w:sz w:val="24"/>
          <w:szCs w:val="24"/>
        </w:rPr>
        <w:t>) aplinkybės tęsiasi, Sutartis nutraukiama ir pagal Sutarties sąlygas šalys atleidžiamos nuo tolesnio Sutarties vykdymo.</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jc w:val="center"/>
        <w:rPr>
          <w:b/>
          <w:bCs/>
          <w:color w:val="000000"/>
          <w:sz w:val="24"/>
          <w:szCs w:val="24"/>
        </w:rPr>
      </w:pPr>
      <w:r>
        <w:rPr>
          <w:b/>
          <w:bCs/>
          <w:color w:val="000000"/>
          <w:sz w:val="24"/>
          <w:szCs w:val="24"/>
        </w:rPr>
        <w:t>VIII. BAIGIAMOSIOS NUOSTATOS</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ind w:firstLine="720"/>
        <w:jc w:val="both"/>
      </w:pPr>
      <w:r>
        <w:rPr>
          <w:color w:val="000000"/>
          <w:sz w:val="24"/>
          <w:szCs w:val="24"/>
        </w:rPr>
        <w:t>8.1. Papildomos sąlygos </w:t>
      </w:r>
      <w:r>
        <w:rPr>
          <w:i/>
          <w:iCs/>
          <w:color w:val="000000"/>
          <w:sz w:val="24"/>
          <w:szCs w:val="24"/>
        </w:rPr>
        <w:t>(nurodyti kitas teisės aktams neprieštaraujančias sąlygas)</w:t>
      </w:r>
      <w:r>
        <w:rPr>
          <w:color w:val="000000"/>
          <w:sz w:val="24"/>
          <w:szCs w:val="24"/>
        </w:rPr>
        <w:t>.</w:t>
      </w:r>
    </w:p>
    <w:p w:rsidR="00E873BA" w:rsidRDefault="004D0C1B">
      <w:pPr>
        <w:pStyle w:val="Standard"/>
        <w:shd w:val="clear" w:color="auto" w:fill="FFFFFF"/>
        <w:ind w:firstLine="720"/>
        <w:jc w:val="both"/>
        <w:rPr>
          <w:color w:val="000000"/>
          <w:sz w:val="24"/>
          <w:szCs w:val="24"/>
        </w:rPr>
      </w:pPr>
      <w:r>
        <w:rPr>
          <w:color w:val="000000"/>
          <w:sz w:val="24"/>
          <w:szCs w:val="24"/>
        </w:rPr>
        <w:t>8.2. Bet koks ginčas, kylantis iš Sutarties ar susijęs su Sutartimi, kuris neišsprendžiamas derybų būdu, turi būti sprendžiamas teisme Lietuvos Respublikos įstatymų nustatyta tvarka.</w:t>
      </w:r>
    </w:p>
    <w:p w:rsidR="00E873BA" w:rsidRDefault="004D0C1B">
      <w:pPr>
        <w:pStyle w:val="Standard"/>
        <w:shd w:val="clear" w:color="auto" w:fill="FFFFFF"/>
        <w:ind w:firstLine="720"/>
        <w:jc w:val="both"/>
        <w:rPr>
          <w:color w:val="000000"/>
          <w:sz w:val="24"/>
          <w:szCs w:val="24"/>
        </w:rPr>
      </w:pPr>
      <w:r>
        <w:rPr>
          <w:color w:val="000000"/>
          <w:sz w:val="24"/>
          <w:szCs w:val="24"/>
        </w:rPr>
        <w:t>8.3. Sutartis surašoma dviem egzemplioriais – po vieną kiekvienai Sutarties šaliai.</w:t>
      </w:r>
    </w:p>
    <w:p w:rsidR="00E873BA" w:rsidRDefault="004D0C1B">
      <w:pPr>
        <w:pStyle w:val="Standard"/>
        <w:shd w:val="clear" w:color="auto" w:fill="FFFFFF"/>
        <w:ind w:firstLine="720"/>
        <w:jc w:val="both"/>
        <w:rPr>
          <w:color w:val="000000"/>
          <w:sz w:val="24"/>
          <w:szCs w:val="24"/>
        </w:rPr>
      </w:pPr>
      <w:r>
        <w:rPr>
          <w:color w:val="000000"/>
          <w:sz w:val="24"/>
          <w:szCs w:val="24"/>
        </w:rPr>
        <w:t>8.4. Sutarties priedai:</w:t>
      </w:r>
    </w:p>
    <w:p w:rsidR="00E873BA" w:rsidRDefault="004D0C1B">
      <w:pPr>
        <w:pStyle w:val="Standard"/>
        <w:shd w:val="clear" w:color="auto" w:fill="FFFFFF"/>
        <w:ind w:firstLine="720"/>
        <w:jc w:val="both"/>
        <w:rPr>
          <w:color w:val="000000"/>
          <w:sz w:val="24"/>
          <w:szCs w:val="24"/>
        </w:rPr>
      </w:pPr>
      <w:r>
        <w:rPr>
          <w:color w:val="000000"/>
          <w:sz w:val="24"/>
          <w:szCs w:val="24"/>
        </w:rPr>
        <w:t>8.4.1. Savivaldybės ilgalaikio materialiojo turto perdavimo ir priėmimo aktas;</w:t>
      </w:r>
    </w:p>
    <w:p w:rsidR="00E873BA" w:rsidRDefault="004D0C1B">
      <w:pPr>
        <w:pStyle w:val="Standard"/>
        <w:shd w:val="clear" w:color="auto" w:fill="FFFFFF"/>
        <w:ind w:firstLine="720"/>
        <w:jc w:val="both"/>
        <w:rPr>
          <w:color w:val="000000"/>
          <w:sz w:val="24"/>
          <w:szCs w:val="24"/>
        </w:rPr>
      </w:pPr>
      <w:r>
        <w:rPr>
          <w:color w:val="000000"/>
          <w:sz w:val="24"/>
          <w:szCs w:val="24"/>
        </w:rPr>
        <w:t>8.4.2. kiti nuomojamo valstybės materialiojo turto dokumentai ir priedai, kurie būtini, kad būtų galima naudotis šiuo turtu.</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jc w:val="center"/>
        <w:rPr>
          <w:b/>
          <w:bCs/>
          <w:color w:val="000000"/>
          <w:sz w:val="24"/>
          <w:szCs w:val="24"/>
        </w:rPr>
      </w:pPr>
      <w:r>
        <w:rPr>
          <w:b/>
          <w:bCs/>
          <w:color w:val="000000"/>
          <w:sz w:val="24"/>
          <w:szCs w:val="24"/>
        </w:rPr>
        <w:t>IX. SUTARTIES ŠALIŲ REKVIZITAI IR ADRESAI</w:t>
      </w:r>
    </w:p>
    <w:p w:rsidR="00E873BA" w:rsidRDefault="00E873BA">
      <w:pPr>
        <w:pStyle w:val="Standard"/>
        <w:shd w:val="clear" w:color="auto" w:fill="FFFFFF"/>
        <w:ind w:firstLine="122"/>
        <w:jc w:val="center"/>
        <w:rPr>
          <w:sz w:val="24"/>
          <w:szCs w:val="24"/>
        </w:rPr>
      </w:pPr>
    </w:p>
    <w:tbl>
      <w:tblPr>
        <w:tblW w:w="9569" w:type="dxa"/>
        <w:tblLayout w:type="fixed"/>
        <w:tblCellMar>
          <w:left w:w="10" w:type="dxa"/>
          <w:right w:w="10" w:type="dxa"/>
        </w:tblCellMar>
        <w:tblLook w:val="0000" w:firstRow="0" w:lastRow="0" w:firstColumn="0" w:lastColumn="0" w:noHBand="0" w:noVBand="0"/>
      </w:tblPr>
      <w:tblGrid>
        <w:gridCol w:w="4643"/>
        <w:gridCol w:w="4926"/>
      </w:tblGrid>
      <w:tr w:rsidR="00E873BA">
        <w:tc>
          <w:tcPr>
            <w:tcW w:w="4643" w:type="dxa"/>
            <w:tcMar>
              <w:top w:w="0" w:type="dxa"/>
              <w:left w:w="0" w:type="dxa"/>
              <w:bottom w:w="0" w:type="dxa"/>
              <w:right w:w="0" w:type="dxa"/>
            </w:tcMar>
          </w:tcPr>
          <w:p w:rsidR="00E873BA" w:rsidRDefault="004D0C1B">
            <w:pPr>
              <w:pStyle w:val="Standard"/>
              <w:snapToGrid w:val="0"/>
              <w:rPr>
                <w:sz w:val="24"/>
                <w:szCs w:val="24"/>
              </w:rPr>
            </w:pPr>
            <w:r>
              <w:rPr>
                <w:sz w:val="24"/>
                <w:szCs w:val="24"/>
              </w:rPr>
              <w:t>Nuomotojas</w:t>
            </w:r>
          </w:p>
        </w:tc>
        <w:tc>
          <w:tcPr>
            <w:tcW w:w="4926" w:type="dxa"/>
            <w:tcMar>
              <w:top w:w="0" w:type="dxa"/>
              <w:left w:w="0" w:type="dxa"/>
              <w:bottom w:w="0" w:type="dxa"/>
              <w:right w:w="0" w:type="dxa"/>
            </w:tcMar>
          </w:tcPr>
          <w:p w:rsidR="00E873BA" w:rsidRDefault="004D0C1B">
            <w:pPr>
              <w:pStyle w:val="Standard"/>
              <w:snapToGrid w:val="0"/>
              <w:rPr>
                <w:sz w:val="24"/>
                <w:szCs w:val="24"/>
              </w:rPr>
            </w:pPr>
            <w:r>
              <w:rPr>
                <w:sz w:val="24"/>
                <w:szCs w:val="24"/>
              </w:rPr>
              <w:t>Nuomininkas</w:t>
            </w:r>
          </w:p>
        </w:tc>
      </w:tr>
      <w:tr w:rsidR="00E873BA">
        <w:tc>
          <w:tcPr>
            <w:tcW w:w="4643" w:type="dxa"/>
            <w:tcMar>
              <w:top w:w="0" w:type="dxa"/>
              <w:left w:w="0" w:type="dxa"/>
              <w:bottom w:w="0" w:type="dxa"/>
              <w:right w:w="0" w:type="dxa"/>
            </w:tcMar>
          </w:tcPr>
          <w:p w:rsidR="00E873BA" w:rsidRDefault="004D0C1B">
            <w:pPr>
              <w:pStyle w:val="Standard"/>
              <w:snapToGrid w:val="0"/>
              <w:rPr>
                <w:sz w:val="24"/>
                <w:szCs w:val="24"/>
              </w:rPr>
            </w:pPr>
            <w:r>
              <w:rPr>
                <w:sz w:val="24"/>
                <w:szCs w:val="24"/>
              </w:rPr>
              <w:t>Pavadinimas</w:t>
            </w:r>
          </w:p>
        </w:tc>
        <w:tc>
          <w:tcPr>
            <w:tcW w:w="4926" w:type="dxa"/>
            <w:tcMar>
              <w:top w:w="0" w:type="dxa"/>
              <w:left w:w="0" w:type="dxa"/>
              <w:bottom w:w="0" w:type="dxa"/>
              <w:right w:w="0" w:type="dxa"/>
            </w:tcMar>
          </w:tcPr>
          <w:p w:rsidR="00E873BA" w:rsidRDefault="004D0C1B">
            <w:pPr>
              <w:pStyle w:val="Standard"/>
              <w:snapToGrid w:val="0"/>
              <w:rPr>
                <w:sz w:val="24"/>
                <w:szCs w:val="24"/>
              </w:rPr>
            </w:pPr>
            <w:r>
              <w:rPr>
                <w:sz w:val="24"/>
                <w:szCs w:val="24"/>
              </w:rPr>
              <w:t>Pavadinimas (fizinio asmens vardas ir pavardė)</w:t>
            </w:r>
          </w:p>
        </w:tc>
      </w:tr>
      <w:tr w:rsidR="00E873BA">
        <w:tc>
          <w:tcPr>
            <w:tcW w:w="4643" w:type="dxa"/>
            <w:tcMar>
              <w:top w:w="0" w:type="dxa"/>
              <w:left w:w="0" w:type="dxa"/>
              <w:bottom w:w="0" w:type="dxa"/>
              <w:right w:w="0" w:type="dxa"/>
            </w:tcMar>
          </w:tcPr>
          <w:p w:rsidR="00E873BA" w:rsidRDefault="004D0C1B">
            <w:pPr>
              <w:pStyle w:val="Standard"/>
              <w:snapToGrid w:val="0"/>
              <w:rPr>
                <w:sz w:val="24"/>
                <w:szCs w:val="24"/>
              </w:rPr>
            </w:pPr>
            <w:r>
              <w:rPr>
                <w:sz w:val="24"/>
                <w:szCs w:val="24"/>
              </w:rPr>
              <w:t>Adresas</w:t>
            </w:r>
          </w:p>
        </w:tc>
        <w:tc>
          <w:tcPr>
            <w:tcW w:w="4926" w:type="dxa"/>
            <w:tcMar>
              <w:top w:w="0" w:type="dxa"/>
              <w:left w:w="0" w:type="dxa"/>
              <w:bottom w:w="0" w:type="dxa"/>
              <w:right w:w="0" w:type="dxa"/>
            </w:tcMar>
          </w:tcPr>
          <w:p w:rsidR="00E873BA" w:rsidRDefault="004D0C1B">
            <w:pPr>
              <w:pStyle w:val="Standard"/>
              <w:snapToGrid w:val="0"/>
              <w:jc w:val="both"/>
              <w:rPr>
                <w:sz w:val="24"/>
                <w:szCs w:val="24"/>
              </w:rPr>
            </w:pPr>
            <w:r>
              <w:rPr>
                <w:sz w:val="24"/>
                <w:szCs w:val="24"/>
              </w:rPr>
              <w:t>Adresas</w:t>
            </w:r>
          </w:p>
        </w:tc>
      </w:tr>
      <w:tr w:rsidR="00E873BA">
        <w:tc>
          <w:tcPr>
            <w:tcW w:w="4643" w:type="dxa"/>
            <w:tcMar>
              <w:top w:w="0" w:type="dxa"/>
              <w:left w:w="0" w:type="dxa"/>
              <w:bottom w:w="0" w:type="dxa"/>
              <w:right w:w="0" w:type="dxa"/>
            </w:tcMar>
          </w:tcPr>
          <w:p w:rsidR="00E873BA" w:rsidRDefault="004D0C1B">
            <w:pPr>
              <w:pStyle w:val="Standard"/>
              <w:snapToGrid w:val="0"/>
              <w:rPr>
                <w:sz w:val="24"/>
                <w:szCs w:val="24"/>
              </w:rPr>
            </w:pPr>
            <w:r>
              <w:rPr>
                <w:sz w:val="24"/>
                <w:szCs w:val="24"/>
              </w:rPr>
              <w:t>Juridinio asmens kodas</w:t>
            </w:r>
          </w:p>
        </w:tc>
        <w:tc>
          <w:tcPr>
            <w:tcW w:w="4926" w:type="dxa"/>
            <w:tcMar>
              <w:top w:w="0" w:type="dxa"/>
              <w:left w:w="0" w:type="dxa"/>
              <w:bottom w:w="0" w:type="dxa"/>
              <w:right w:w="0" w:type="dxa"/>
            </w:tcMar>
          </w:tcPr>
          <w:p w:rsidR="00E873BA" w:rsidRDefault="004D0C1B">
            <w:pPr>
              <w:pStyle w:val="Standard"/>
              <w:snapToGrid w:val="0"/>
              <w:rPr>
                <w:sz w:val="24"/>
                <w:szCs w:val="24"/>
              </w:rPr>
            </w:pPr>
            <w:r>
              <w:rPr>
                <w:sz w:val="24"/>
                <w:szCs w:val="24"/>
              </w:rPr>
              <w:t>Juridinio / fizinio asmens kodas</w:t>
            </w:r>
          </w:p>
        </w:tc>
      </w:tr>
      <w:tr w:rsidR="00E873BA">
        <w:tc>
          <w:tcPr>
            <w:tcW w:w="4643" w:type="dxa"/>
            <w:tcMar>
              <w:top w:w="0" w:type="dxa"/>
              <w:left w:w="0" w:type="dxa"/>
              <w:bottom w:w="0" w:type="dxa"/>
              <w:right w:w="0" w:type="dxa"/>
            </w:tcMar>
          </w:tcPr>
          <w:p w:rsidR="00E873BA" w:rsidRDefault="004D0C1B">
            <w:pPr>
              <w:pStyle w:val="Standard"/>
              <w:snapToGrid w:val="0"/>
              <w:rPr>
                <w:sz w:val="24"/>
                <w:szCs w:val="24"/>
              </w:rPr>
            </w:pPr>
            <w:r>
              <w:rPr>
                <w:sz w:val="24"/>
                <w:szCs w:val="24"/>
              </w:rPr>
              <w:t>Atsiskaitomoji banko sąskaita</w:t>
            </w:r>
          </w:p>
        </w:tc>
        <w:tc>
          <w:tcPr>
            <w:tcW w:w="4926" w:type="dxa"/>
            <w:tcMar>
              <w:top w:w="0" w:type="dxa"/>
              <w:left w:w="0" w:type="dxa"/>
              <w:bottom w:w="0" w:type="dxa"/>
              <w:right w:w="0" w:type="dxa"/>
            </w:tcMar>
          </w:tcPr>
          <w:p w:rsidR="00E873BA" w:rsidRDefault="004D0C1B">
            <w:pPr>
              <w:pStyle w:val="Standard"/>
              <w:snapToGrid w:val="0"/>
              <w:rPr>
                <w:sz w:val="24"/>
                <w:szCs w:val="24"/>
              </w:rPr>
            </w:pPr>
            <w:r>
              <w:rPr>
                <w:sz w:val="24"/>
                <w:szCs w:val="24"/>
              </w:rPr>
              <w:t>Atsiskaitomoji banko sąskaita</w:t>
            </w:r>
          </w:p>
        </w:tc>
      </w:tr>
      <w:tr w:rsidR="00E873BA">
        <w:tc>
          <w:tcPr>
            <w:tcW w:w="4643" w:type="dxa"/>
            <w:tcMar>
              <w:top w:w="0" w:type="dxa"/>
              <w:left w:w="0" w:type="dxa"/>
              <w:bottom w:w="0" w:type="dxa"/>
              <w:right w:w="0" w:type="dxa"/>
            </w:tcMar>
          </w:tcPr>
          <w:p w:rsidR="00E873BA" w:rsidRDefault="004D0C1B">
            <w:pPr>
              <w:pStyle w:val="Standard"/>
              <w:snapToGrid w:val="0"/>
              <w:rPr>
                <w:sz w:val="24"/>
                <w:szCs w:val="24"/>
              </w:rPr>
            </w:pPr>
            <w:r>
              <w:rPr>
                <w:sz w:val="24"/>
                <w:szCs w:val="24"/>
              </w:rPr>
              <w:t>Nuomotojo vardu</w:t>
            </w:r>
          </w:p>
        </w:tc>
        <w:tc>
          <w:tcPr>
            <w:tcW w:w="4926" w:type="dxa"/>
            <w:tcMar>
              <w:top w:w="0" w:type="dxa"/>
              <w:left w:w="0" w:type="dxa"/>
              <w:bottom w:w="0" w:type="dxa"/>
              <w:right w:w="0" w:type="dxa"/>
            </w:tcMar>
          </w:tcPr>
          <w:p w:rsidR="00E873BA" w:rsidRDefault="004D0C1B">
            <w:pPr>
              <w:pStyle w:val="Standard"/>
              <w:snapToGrid w:val="0"/>
              <w:rPr>
                <w:sz w:val="24"/>
                <w:szCs w:val="24"/>
              </w:rPr>
            </w:pPr>
            <w:r>
              <w:rPr>
                <w:sz w:val="24"/>
                <w:szCs w:val="24"/>
              </w:rPr>
              <w:t>Nuomininko vardu</w:t>
            </w:r>
          </w:p>
        </w:tc>
      </w:tr>
      <w:tr w:rsidR="00E873BA">
        <w:tc>
          <w:tcPr>
            <w:tcW w:w="4643" w:type="dxa"/>
            <w:tcMar>
              <w:top w:w="0" w:type="dxa"/>
              <w:left w:w="0" w:type="dxa"/>
              <w:bottom w:w="0" w:type="dxa"/>
              <w:right w:w="0" w:type="dxa"/>
            </w:tcMar>
          </w:tcPr>
          <w:p w:rsidR="00E873BA" w:rsidRDefault="004D0C1B">
            <w:pPr>
              <w:pStyle w:val="Standard"/>
              <w:snapToGrid w:val="0"/>
              <w:rPr>
                <w:sz w:val="24"/>
                <w:szCs w:val="24"/>
              </w:rPr>
            </w:pPr>
            <w:r>
              <w:rPr>
                <w:sz w:val="24"/>
                <w:szCs w:val="24"/>
              </w:rPr>
              <w:t>________________________</w:t>
            </w:r>
          </w:p>
        </w:tc>
        <w:tc>
          <w:tcPr>
            <w:tcW w:w="4926" w:type="dxa"/>
            <w:tcMar>
              <w:top w:w="0" w:type="dxa"/>
              <w:left w:w="0" w:type="dxa"/>
              <w:bottom w:w="0" w:type="dxa"/>
              <w:right w:w="0" w:type="dxa"/>
            </w:tcMar>
          </w:tcPr>
          <w:p w:rsidR="00E873BA" w:rsidRDefault="004D0C1B">
            <w:pPr>
              <w:pStyle w:val="Standard"/>
              <w:snapToGrid w:val="0"/>
              <w:rPr>
                <w:sz w:val="24"/>
                <w:szCs w:val="24"/>
              </w:rPr>
            </w:pPr>
            <w:r>
              <w:rPr>
                <w:sz w:val="24"/>
                <w:szCs w:val="24"/>
              </w:rPr>
              <w:t>________________________</w:t>
            </w:r>
          </w:p>
        </w:tc>
      </w:tr>
      <w:tr w:rsidR="00E873BA">
        <w:tc>
          <w:tcPr>
            <w:tcW w:w="4643" w:type="dxa"/>
            <w:tcMar>
              <w:top w:w="0" w:type="dxa"/>
              <w:left w:w="0" w:type="dxa"/>
              <w:bottom w:w="0" w:type="dxa"/>
              <w:right w:w="0" w:type="dxa"/>
            </w:tcMar>
          </w:tcPr>
          <w:p w:rsidR="00E873BA" w:rsidRDefault="004D0C1B">
            <w:pPr>
              <w:pStyle w:val="Standard"/>
              <w:snapToGrid w:val="0"/>
              <w:rPr>
                <w:sz w:val="24"/>
                <w:szCs w:val="24"/>
              </w:rPr>
            </w:pPr>
            <w:r>
              <w:rPr>
                <w:sz w:val="24"/>
                <w:szCs w:val="24"/>
              </w:rPr>
              <w:t>A.V.</w:t>
            </w:r>
          </w:p>
        </w:tc>
        <w:tc>
          <w:tcPr>
            <w:tcW w:w="4926" w:type="dxa"/>
            <w:tcMar>
              <w:top w:w="0" w:type="dxa"/>
              <w:left w:w="0" w:type="dxa"/>
              <w:bottom w:w="0" w:type="dxa"/>
              <w:right w:w="0" w:type="dxa"/>
            </w:tcMar>
          </w:tcPr>
          <w:p w:rsidR="00E873BA" w:rsidRDefault="004D0C1B">
            <w:pPr>
              <w:pStyle w:val="Standard"/>
              <w:snapToGrid w:val="0"/>
              <w:rPr>
                <w:sz w:val="24"/>
                <w:szCs w:val="24"/>
              </w:rPr>
            </w:pPr>
            <w:r>
              <w:rPr>
                <w:sz w:val="24"/>
                <w:szCs w:val="24"/>
              </w:rPr>
              <w:t>A.V.</w:t>
            </w:r>
          </w:p>
        </w:tc>
      </w:tr>
    </w:tbl>
    <w:p w:rsidR="00E873BA" w:rsidRDefault="004D0C1B">
      <w:pPr>
        <w:pStyle w:val="Standard"/>
        <w:shd w:val="clear" w:color="auto" w:fill="FFFFFF"/>
        <w:jc w:val="center"/>
        <w:rPr>
          <w:color w:val="000000"/>
          <w:sz w:val="24"/>
          <w:szCs w:val="24"/>
        </w:rPr>
      </w:pPr>
      <w:r>
        <w:rPr>
          <w:color w:val="000000"/>
          <w:sz w:val="24"/>
          <w:szCs w:val="24"/>
        </w:rPr>
        <w:t>(Jeigu reikalavimas turėti antspaudą nustatytas įstatymuose.)</w:t>
      </w:r>
    </w:p>
    <w:p w:rsidR="00E873BA" w:rsidRDefault="00E873BA">
      <w:pPr>
        <w:pStyle w:val="Standard"/>
        <w:shd w:val="clear" w:color="auto" w:fill="FFFFFF"/>
        <w:ind w:firstLine="122"/>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E873BA" w:rsidRDefault="00E873BA">
      <w:pPr>
        <w:pStyle w:val="Standard"/>
        <w:shd w:val="clear" w:color="auto" w:fill="FFFFFF"/>
        <w:ind w:left="5045" w:firstLine="60"/>
        <w:rPr>
          <w:sz w:val="24"/>
          <w:szCs w:val="24"/>
        </w:rPr>
      </w:pPr>
    </w:p>
    <w:p w:rsidR="00B3476D" w:rsidRDefault="00B3476D">
      <w:pPr>
        <w:pStyle w:val="Standard"/>
        <w:shd w:val="clear" w:color="auto" w:fill="FFFFFF"/>
        <w:ind w:left="5045"/>
        <w:rPr>
          <w:color w:val="000000"/>
          <w:sz w:val="24"/>
          <w:szCs w:val="24"/>
        </w:rPr>
        <w:sectPr w:rsidR="00B3476D" w:rsidSect="00B3476D">
          <w:headerReference w:type="default" r:id="rId13"/>
          <w:headerReference w:type="first" r:id="rId14"/>
          <w:pgSz w:w="11905" w:h="16837" w:code="9"/>
          <w:pgMar w:top="1134" w:right="567" w:bottom="1134" w:left="1701" w:header="567" w:footer="567" w:gutter="0"/>
          <w:pgNumType w:start="3"/>
          <w:cols w:space="1296"/>
          <w:titlePg/>
        </w:sectPr>
      </w:pPr>
    </w:p>
    <w:p w:rsidR="00E873BA" w:rsidRDefault="004D0C1B">
      <w:pPr>
        <w:pStyle w:val="Standard"/>
        <w:shd w:val="clear" w:color="auto" w:fill="FFFFFF"/>
        <w:ind w:left="5045"/>
        <w:rPr>
          <w:color w:val="000000"/>
          <w:sz w:val="24"/>
          <w:szCs w:val="24"/>
        </w:rPr>
      </w:pPr>
      <w:r>
        <w:rPr>
          <w:color w:val="000000"/>
          <w:sz w:val="24"/>
          <w:szCs w:val="24"/>
        </w:rPr>
        <w:lastRenderedPageBreak/>
        <w:t>Savivaldybės ilgalaikio materialiojo turto nuomos tvarkos aprašo</w:t>
      </w:r>
    </w:p>
    <w:p w:rsidR="00E873BA" w:rsidRDefault="004D0C1B">
      <w:pPr>
        <w:pStyle w:val="Standard"/>
        <w:shd w:val="clear" w:color="auto" w:fill="FFFFFF"/>
        <w:ind w:left="5045"/>
        <w:rPr>
          <w:color w:val="000000"/>
          <w:sz w:val="24"/>
          <w:szCs w:val="24"/>
        </w:rPr>
      </w:pPr>
      <w:r>
        <w:rPr>
          <w:color w:val="000000"/>
          <w:sz w:val="24"/>
          <w:szCs w:val="24"/>
        </w:rPr>
        <w:t>5 priedas</w:t>
      </w:r>
    </w:p>
    <w:p w:rsidR="00E873BA" w:rsidRDefault="00E873BA">
      <w:pPr>
        <w:pStyle w:val="Standard"/>
        <w:shd w:val="clear" w:color="auto" w:fill="FFFFFF"/>
        <w:ind w:firstLine="122"/>
        <w:rPr>
          <w:sz w:val="24"/>
          <w:szCs w:val="24"/>
        </w:rPr>
      </w:pPr>
    </w:p>
    <w:p w:rsidR="00E873BA" w:rsidRDefault="004D0C1B">
      <w:pPr>
        <w:pStyle w:val="Standard"/>
        <w:shd w:val="clear" w:color="auto" w:fill="FFFFFF"/>
        <w:ind w:firstLine="62"/>
        <w:jc w:val="center"/>
        <w:rPr>
          <w:b/>
          <w:color w:val="000000"/>
        </w:rPr>
      </w:pPr>
      <w:r>
        <w:rPr>
          <w:b/>
          <w:color w:val="000000"/>
        </w:rPr>
        <w:t>(Savivaldybės ilgalaikio materialiojo turto perdavimo ir priėmimo akto forma)</w:t>
      </w:r>
    </w:p>
    <w:p w:rsidR="00E873BA" w:rsidRDefault="00E873BA">
      <w:pPr>
        <w:pStyle w:val="Standard"/>
        <w:shd w:val="clear" w:color="auto" w:fill="FFFFFF"/>
        <w:ind w:firstLine="62"/>
        <w:jc w:val="center"/>
        <w:rPr>
          <w:b/>
          <w:sz w:val="24"/>
          <w:szCs w:val="24"/>
        </w:rPr>
      </w:pPr>
    </w:p>
    <w:p w:rsidR="00E873BA" w:rsidRDefault="004D0C1B">
      <w:pPr>
        <w:pStyle w:val="Standard"/>
        <w:shd w:val="clear" w:color="auto" w:fill="FFFFFF"/>
        <w:ind w:firstLine="117"/>
        <w:jc w:val="center"/>
      </w:pPr>
      <w:r>
        <w:rPr>
          <w:b/>
          <w:bCs/>
          <w:color w:val="000000"/>
          <w:sz w:val="24"/>
          <w:szCs w:val="24"/>
        </w:rPr>
        <w:t>SAVIVALDYBĖS ILGALAIKIO MATERIALIOJO TURTO </w:t>
      </w:r>
      <w:r>
        <w:rPr>
          <w:b/>
          <w:bCs/>
          <w:caps/>
          <w:color w:val="000000"/>
          <w:sz w:val="24"/>
          <w:szCs w:val="24"/>
        </w:rPr>
        <w:t>PERDAVIMO IR PRIĖMIMO</w:t>
      </w:r>
      <w:r>
        <w:rPr>
          <w:b/>
          <w:bCs/>
          <w:color w:val="000000"/>
          <w:sz w:val="24"/>
          <w:szCs w:val="24"/>
        </w:rPr>
        <w:t> AKTAS</w:t>
      </w:r>
    </w:p>
    <w:p w:rsidR="00E873BA" w:rsidRDefault="00E873BA">
      <w:pPr>
        <w:pStyle w:val="Standard"/>
        <w:shd w:val="clear" w:color="auto" w:fill="FFFFFF"/>
        <w:ind w:firstLine="122"/>
        <w:jc w:val="center"/>
        <w:rPr>
          <w:sz w:val="24"/>
          <w:szCs w:val="24"/>
        </w:rPr>
      </w:pPr>
    </w:p>
    <w:p w:rsidR="00E873BA" w:rsidRDefault="004D0C1B">
      <w:pPr>
        <w:pStyle w:val="Standard"/>
        <w:shd w:val="clear" w:color="auto" w:fill="FFFFFF"/>
        <w:jc w:val="center"/>
        <w:rPr>
          <w:color w:val="000000"/>
          <w:sz w:val="24"/>
          <w:szCs w:val="24"/>
        </w:rPr>
      </w:pPr>
      <w:r>
        <w:rPr>
          <w:color w:val="000000"/>
          <w:sz w:val="24"/>
          <w:szCs w:val="24"/>
        </w:rPr>
        <w:t>______________ Nr.____________</w:t>
      </w:r>
    </w:p>
    <w:p w:rsidR="00E873BA" w:rsidRDefault="004D0C1B">
      <w:pPr>
        <w:pStyle w:val="Standard"/>
        <w:shd w:val="clear" w:color="auto" w:fill="FFFFFF"/>
        <w:jc w:val="center"/>
        <w:rPr>
          <w:color w:val="000000"/>
          <w:sz w:val="24"/>
          <w:szCs w:val="24"/>
        </w:rPr>
      </w:pPr>
      <w:r>
        <w:rPr>
          <w:color w:val="000000"/>
          <w:sz w:val="24"/>
          <w:szCs w:val="24"/>
        </w:rPr>
        <w:t>(data)                                     </w:t>
      </w:r>
    </w:p>
    <w:p w:rsidR="00E873BA" w:rsidRDefault="004D0C1B">
      <w:pPr>
        <w:pStyle w:val="Standard"/>
        <w:shd w:val="clear" w:color="auto" w:fill="FFFFFF"/>
        <w:jc w:val="center"/>
        <w:rPr>
          <w:color w:val="000000"/>
          <w:sz w:val="24"/>
          <w:szCs w:val="24"/>
        </w:rPr>
      </w:pPr>
      <w:r>
        <w:rPr>
          <w:color w:val="000000"/>
          <w:sz w:val="24"/>
          <w:szCs w:val="24"/>
        </w:rPr>
        <w:t>_____________________</w:t>
      </w:r>
    </w:p>
    <w:p w:rsidR="00E873BA" w:rsidRDefault="004D0C1B">
      <w:pPr>
        <w:pStyle w:val="Standard"/>
        <w:shd w:val="clear" w:color="auto" w:fill="FFFFFF"/>
        <w:jc w:val="center"/>
        <w:rPr>
          <w:color w:val="000000"/>
          <w:sz w:val="24"/>
          <w:szCs w:val="24"/>
        </w:rPr>
      </w:pPr>
      <w:r>
        <w:rPr>
          <w:color w:val="000000"/>
          <w:sz w:val="24"/>
          <w:szCs w:val="24"/>
        </w:rPr>
        <w:t>(sudarymo vieta)</w:t>
      </w:r>
    </w:p>
    <w:p w:rsidR="00E873BA" w:rsidRDefault="004D0C1B">
      <w:pPr>
        <w:pStyle w:val="Standard"/>
        <w:shd w:val="clear" w:color="auto" w:fill="FFFFFF"/>
        <w:ind w:firstLine="720"/>
        <w:jc w:val="both"/>
        <w:rPr>
          <w:color w:val="000000"/>
          <w:sz w:val="24"/>
          <w:szCs w:val="24"/>
        </w:rPr>
      </w:pPr>
      <w:r>
        <w:rPr>
          <w:color w:val="000000"/>
          <w:sz w:val="24"/>
          <w:szCs w:val="24"/>
        </w:rPr>
        <w:t>Nuomotojas ______________________________________________________________,</w:t>
      </w:r>
    </w:p>
    <w:p w:rsidR="00E873BA" w:rsidRDefault="004D0C1B">
      <w:pPr>
        <w:pStyle w:val="Standard"/>
        <w:shd w:val="clear" w:color="auto" w:fill="FFFFFF"/>
        <w:ind w:firstLine="1843"/>
        <w:jc w:val="center"/>
        <w:rPr>
          <w:color w:val="000000"/>
          <w:sz w:val="24"/>
          <w:szCs w:val="24"/>
        </w:rPr>
      </w:pPr>
      <w:r>
        <w:rPr>
          <w:color w:val="000000"/>
          <w:sz w:val="24"/>
          <w:szCs w:val="24"/>
        </w:rPr>
        <w:t>(turto valdytojo teisinė forma, pavadinimas, kodas ir registracijos adresas)</w:t>
      </w:r>
    </w:p>
    <w:p w:rsidR="00E873BA" w:rsidRDefault="004D0C1B">
      <w:pPr>
        <w:pStyle w:val="Standard"/>
        <w:shd w:val="clear" w:color="auto" w:fill="FFFFFF"/>
        <w:jc w:val="both"/>
        <w:rPr>
          <w:color w:val="000000"/>
          <w:sz w:val="24"/>
          <w:szCs w:val="24"/>
        </w:rPr>
      </w:pPr>
      <w:r>
        <w:rPr>
          <w:color w:val="000000"/>
          <w:sz w:val="24"/>
          <w:szCs w:val="24"/>
        </w:rPr>
        <w:t>atstovaujamas ___________________________________________________________________,</w:t>
      </w:r>
    </w:p>
    <w:p w:rsidR="00E873BA" w:rsidRDefault="004D0C1B">
      <w:pPr>
        <w:pStyle w:val="Standard"/>
        <w:shd w:val="clear" w:color="auto" w:fill="FFFFFF"/>
        <w:ind w:firstLine="3498"/>
        <w:jc w:val="both"/>
        <w:rPr>
          <w:color w:val="000000"/>
          <w:sz w:val="24"/>
          <w:szCs w:val="24"/>
        </w:rPr>
      </w:pPr>
      <w:r>
        <w:rPr>
          <w:color w:val="000000"/>
          <w:sz w:val="24"/>
          <w:szCs w:val="24"/>
        </w:rPr>
        <w:t>(atstovo pareigos, vardas, pavardė)</w:t>
      </w:r>
    </w:p>
    <w:p w:rsidR="00E873BA" w:rsidRDefault="004D0C1B">
      <w:pPr>
        <w:pStyle w:val="Standard"/>
        <w:shd w:val="clear" w:color="auto" w:fill="FFFFFF"/>
        <w:jc w:val="both"/>
        <w:rPr>
          <w:color w:val="000000"/>
          <w:spacing w:val="-4"/>
          <w:sz w:val="24"/>
          <w:szCs w:val="24"/>
        </w:rPr>
      </w:pPr>
      <w:r>
        <w:rPr>
          <w:color w:val="000000"/>
          <w:spacing w:val="-4"/>
          <w:sz w:val="24"/>
          <w:szCs w:val="24"/>
        </w:rPr>
        <w:t>veikiančio pagal ____________________________________________________________________ ,</w:t>
      </w:r>
    </w:p>
    <w:p w:rsidR="00E873BA" w:rsidRDefault="004D0C1B">
      <w:pPr>
        <w:pStyle w:val="Standard"/>
        <w:shd w:val="clear" w:color="auto" w:fill="FFFFFF"/>
        <w:ind w:firstLine="3686"/>
        <w:jc w:val="both"/>
        <w:rPr>
          <w:color w:val="000000"/>
          <w:sz w:val="24"/>
          <w:szCs w:val="24"/>
        </w:rPr>
      </w:pPr>
      <w:r>
        <w:rPr>
          <w:color w:val="000000"/>
          <w:sz w:val="24"/>
          <w:szCs w:val="24"/>
        </w:rPr>
        <w:t>(atstovavimo pagrindas, dokumento data, numeris)</w:t>
      </w:r>
    </w:p>
    <w:p w:rsidR="00E873BA" w:rsidRDefault="004D0C1B">
      <w:pPr>
        <w:pStyle w:val="Standard"/>
        <w:shd w:val="clear" w:color="auto" w:fill="FFFFFF"/>
        <w:jc w:val="both"/>
      </w:pPr>
      <w:r>
        <w:rPr>
          <w:color w:val="000000"/>
          <w:spacing w:val="-4"/>
          <w:sz w:val="24"/>
          <w:szCs w:val="24"/>
        </w:rPr>
        <w:t>perduoda, o n</w:t>
      </w:r>
      <w:r>
        <w:rPr>
          <w:color w:val="000000"/>
          <w:sz w:val="24"/>
          <w:szCs w:val="24"/>
        </w:rPr>
        <w:t>uomininkas __________________________________________________________ ,</w:t>
      </w:r>
    </w:p>
    <w:p w:rsidR="00E873BA" w:rsidRDefault="004D0C1B">
      <w:pPr>
        <w:pStyle w:val="Standard"/>
        <w:shd w:val="clear" w:color="auto" w:fill="FFFFFF"/>
        <w:ind w:firstLine="2590"/>
        <w:jc w:val="both"/>
      </w:pPr>
      <w:r>
        <w:rPr>
          <w:color w:val="000000"/>
          <w:sz w:val="24"/>
          <w:szCs w:val="24"/>
        </w:rPr>
        <w:t>(</w:t>
      </w:r>
      <w:r>
        <w:rPr>
          <w:color w:val="000000"/>
          <w:spacing w:val="-2"/>
          <w:sz w:val="24"/>
          <w:szCs w:val="24"/>
        </w:rPr>
        <w:t>teisinė forma, pavadinimas, registracijos numeris ir adresas, jeigu nuomininkas</w:t>
      </w:r>
    </w:p>
    <w:p w:rsidR="00E873BA" w:rsidRDefault="004D0C1B">
      <w:pPr>
        <w:pStyle w:val="Standard"/>
        <w:shd w:val="clear" w:color="auto" w:fill="FFFFFF"/>
        <w:jc w:val="both"/>
        <w:rPr>
          <w:color w:val="000000"/>
          <w:sz w:val="24"/>
          <w:szCs w:val="24"/>
        </w:rPr>
      </w:pPr>
      <w:r>
        <w:rPr>
          <w:color w:val="000000"/>
          <w:sz w:val="24"/>
          <w:szCs w:val="24"/>
        </w:rPr>
        <w:t>______________________________________________________________________________ ,</w:t>
      </w:r>
    </w:p>
    <w:p w:rsidR="00E873BA" w:rsidRDefault="004D0C1B">
      <w:pPr>
        <w:pStyle w:val="Standard"/>
        <w:shd w:val="clear" w:color="auto" w:fill="FFFFFF"/>
      </w:pPr>
      <w:r>
        <w:rPr>
          <w:color w:val="000000"/>
          <w:spacing w:val="-2"/>
          <w:sz w:val="24"/>
          <w:szCs w:val="24"/>
        </w:rPr>
        <w:t xml:space="preserve">yra juridinis </w:t>
      </w:r>
      <w:r>
        <w:rPr>
          <w:color w:val="000000"/>
          <w:sz w:val="24"/>
          <w:szCs w:val="24"/>
        </w:rPr>
        <w:t>asmuo, arba vardas, pavardė, asmens kodas ir gyvenamosios vietos adresas, jeigu nuomininkas yra fizinis asmuo)</w:t>
      </w:r>
    </w:p>
    <w:p w:rsidR="00E873BA" w:rsidRDefault="004D0C1B">
      <w:pPr>
        <w:pStyle w:val="Standard"/>
        <w:shd w:val="clear" w:color="auto" w:fill="FFFFFF"/>
        <w:jc w:val="both"/>
        <w:rPr>
          <w:color w:val="000000"/>
          <w:sz w:val="24"/>
          <w:szCs w:val="24"/>
        </w:rPr>
      </w:pPr>
      <w:r>
        <w:rPr>
          <w:color w:val="000000"/>
          <w:sz w:val="24"/>
          <w:szCs w:val="24"/>
        </w:rPr>
        <w:t>atstovaujamas ___________________________________________________________________,</w:t>
      </w:r>
    </w:p>
    <w:p w:rsidR="00E873BA" w:rsidRDefault="004D0C1B">
      <w:pPr>
        <w:pStyle w:val="Standard"/>
        <w:shd w:val="clear" w:color="auto" w:fill="FFFFFF"/>
        <w:ind w:firstLine="4111"/>
        <w:jc w:val="both"/>
        <w:rPr>
          <w:color w:val="000000"/>
          <w:sz w:val="24"/>
          <w:szCs w:val="24"/>
        </w:rPr>
      </w:pPr>
      <w:r>
        <w:rPr>
          <w:color w:val="000000"/>
          <w:sz w:val="24"/>
          <w:szCs w:val="24"/>
        </w:rPr>
        <w:t>(atstovo pareigos, vardas, pavardė)</w:t>
      </w:r>
    </w:p>
    <w:p w:rsidR="00E873BA" w:rsidRDefault="004D0C1B">
      <w:pPr>
        <w:pStyle w:val="Standard"/>
        <w:shd w:val="clear" w:color="auto" w:fill="FFFFFF"/>
        <w:jc w:val="both"/>
        <w:rPr>
          <w:color w:val="000000"/>
          <w:spacing w:val="-4"/>
          <w:sz w:val="24"/>
          <w:szCs w:val="24"/>
        </w:rPr>
      </w:pPr>
      <w:r>
        <w:rPr>
          <w:color w:val="000000"/>
          <w:spacing w:val="-4"/>
          <w:sz w:val="24"/>
          <w:szCs w:val="24"/>
        </w:rPr>
        <w:t>veikiančio pagal __________________________________________________________________ ,</w:t>
      </w:r>
    </w:p>
    <w:p w:rsidR="00E873BA" w:rsidRDefault="004D0C1B">
      <w:pPr>
        <w:pStyle w:val="Standard"/>
        <w:shd w:val="clear" w:color="auto" w:fill="FFFFFF"/>
        <w:ind w:firstLine="3544"/>
        <w:jc w:val="both"/>
        <w:rPr>
          <w:color w:val="000000"/>
          <w:sz w:val="24"/>
          <w:szCs w:val="24"/>
        </w:rPr>
      </w:pPr>
      <w:r>
        <w:rPr>
          <w:color w:val="000000"/>
          <w:sz w:val="24"/>
          <w:szCs w:val="24"/>
        </w:rPr>
        <w:t>(atstovavimo pagrindas, dokumento data, numeris)</w:t>
      </w:r>
    </w:p>
    <w:p w:rsidR="00E873BA" w:rsidRDefault="004D0C1B">
      <w:pPr>
        <w:pStyle w:val="Standard"/>
        <w:shd w:val="clear" w:color="auto" w:fill="FFFFFF"/>
        <w:jc w:val="both"/>
      </w:pPr>
      <w:r>
        <w:rPr>
          <w:color w:val="000000"/>
          <w:spacing w:val="-2"/>
          <w:sz w:val="24"/>
          <w:szCs w:val="24"/>
        </w:rPr>
        <w:t>vadovaudamasi </w:t>
      </w:r>
      <w:r>
        <w:rPr>
          <w:color w:val="000000"/>
          <w:sz w:val="24"/>
          <w:szCs w:val="24"/>
        </w:rPr>
        <w:t xml:space="preserve">_____m. ____d. sudaryta Savivaldybės ilgalaikio materialiojo turto nuomos sutartimi Nr. ____________, </w:t>
      </w:r>
      <w:r>
        <w:rPr>
          <w:color w:val="000000"/>
          <w:spacing w:val="-2"/>
          <w:sz w:val="24"/>
          <w:szCs w:val="24"/>
        </w:rPr>
        <w:t>perduoda ir priima</w:t>
      </w:r>
      <w:r>
        <w:rPr>
          <w:color w:val="000000"/>
          <w:sz w:val="24"/>
          <w:szCs w:val="24"/>
        </w:rPr>
        <w:t xml:space="preserve"> Savivaldybės materialųjį turtą – _______________________________________________________________________________</w:t>
      </w:r>
    </w:p>
    <w:p w:rsidR="00E873BA" w:rsidRDefault="004D0C1B">
      <w:pPr>
        <w:pStyle w:val="Standard"/>
        <w:shd w:val="clear" w:color="auto" w:fill="FFFFFF"/>
        <w:jc w:val="center"/>
        <w:rPr>
          <w:color w:val="000000"/>
          <w:sz w:val="24"/>
          <w:szCs w:val="24"/>
        </w:rPr>
      </w:pPr>
      <w:r>
        <w:rPr>
          <w:color w:val="000000"/>
          <w:sz w:val="24"/>
          <w:szCs w:val="24"/>
        </w:rPr>
        <w:t>(perduodamo Savivaldybės turto pavadinimas, adresas,</w:t>
      </w:r>
    </w:p>
    <w:p w:rsidR="00E873BA" w:rsidRDefault="004D0C1B">
      <w:pPr>
        <w:pStyle w:val="Standard"/>
        <w:shd w:val="clear" w:color="auto" w:fill="FFFFFF"/>
        <w:jc w:val="both"/>
        <w:rPr>
          <w:color w:val="000000"/>
          <w:sz w:val="24"/>
          <w:szCs w:val="24"/>
        </w:rPr>
      </w:pPr>
      <w:r>
        <w:rPr>
          <w:color w:val="000000"/>
          <w:sz w:val="24"/>
          <w:szCs w:val="24"/>
        </w:rPr>
        <w:t>______________________________________________________________________________ .</w:t>
      </w:r>
    </w:p>
    <w:p w:rsidR="00E873BA" w:rsidRDefault="004D0C1B">
      <w:pPr>
        <w:pStyle w:val="Standard"/>
        <w:shd w:val="clear" w:color="auto" w:fill="FFFFFF"/>
        <w:ind w:firstLine="1560"/>
        <w:jc w:val="both"/>
        <w:rPr>
          <w:color w:val="000000"/>
          <w:sz w:val="24"/>
          <w:szCs w:val="24"/>
        </w:rPr>
      </w:pPr>
      <w:r>
        <w:rPr>
          <w:color w:val="000000"/>
          <w:sz w:val="24"/>
          <w:szCs w:val="24"/>
        </w:rPr>
        <w:t>kadastro ar inventorizacijos Nr., statinio plotas, tūris, turto būklė ir pan.)</w:t>
      </w:r>
    </w:p>
    <w:p w:rsidR="00E873BA" w:rsidRDefault="00E873BA">
      <w:pPr>
        <w:pStyle w:val="Standard"/>
        <w:shd w:val="clear" w:color="auto" w:fill="FFFFFF"/>
        <w:ind w:firstLine="122"/>
        <w:jc w:val="both"/>
        <w:rPr>
          <w:sz w:val="24"/>
          <w:szCs w:val="24"/>
        </w:rPr>
      </w:pPr>
    </w:p>
    <w:p w:rsidR="00E873BA" w:rsidRDefault="00E873BA">
      <w:pPr>
        <w:pStyle w:val="Standard"/>
        <w:shd w:val="clear" w:color="auto" w:fill="FFFFFF"/>
        <w:ind w:firstLine="122"/>
        <w:jc w:val="both"/>
        <w:rPr>
          <w:sz w:val="24"/>
          <w:szCs w:val="24"/>
        </w:rPr>
      </w:pPr>
    </w:p>
    <w:p w:rsidR="00E873BA" w:rsidRDefault="004D0C1B">
      <w:pPr>
        <w:pStyle w:val="Standard"/>
        <w:shd w:val="clear" w:color="auto" w:fill="FFFFFF"/>
        <w:jc w:val="both"/>
        <w:rPr>
          <w:color w:val="000000"/>
          <w:sz w:val="24"/>
          <w:szCs w:val="24"/>
        </w:rPr>
      </w:pPr>
      <w:r>
        <w:rPr>
          <w:color w:val="000000"/>
          <w:sz w:val="24"/>
          <w:szCs w:val="24"/>
        </w:rPr>
        <w:t>Perdavė</w:t>
      </w:r>
    </w:p>
    <w:p w:rsidR="00E873BA" w:rsidRDefault="004D0C1B">
      <w:pPr>
        <w:pStyle w:val="Standard"/>
        <w:shd w:val="clear" w:color="auto" w:fill="FFFFFF"/>
        <w:jc w:val="both"/>
        <w:rPr>
          <w:color w:val="000000"/>
          <w:sz w:val="24"/>
          <w:szCs w:val="24"/>
        </w:rPr>
      </w:pPr>
      <w:r>
        <w:rPr>
          <w:color w:val="000000"/>
          <w:sz w:val="24"/>
          <w:szCs w:val="24"/>
        </w:rPr>
        <w:t>________________________________           _____________          ________________________</w:t>
      </w:r>
    </w:p>
    <w:p w:rsidR="00E873BA" w:rsidRDefault="004D0C1B">
      <w:pPr>
        <w:pStyle w:val="Standard"/>
        <w:shd w:val="clear" w:color="auto" w:fill="FFFFFF"/>
        <w:jc w:val="both"/>
        <w:rPr>
          <w:color w:val="000000"/>
          <w:sz w:val="24"/>
          <w:szCs w:val="24"/>
        </w:rPr>
      </w:pPr>
      <w:r>
        <w:rPr>
          <w:color w:val="000000"/>
          <w:sz w:val="24"/>
          <w:szCs w:val="24"/>
        </w:rPr>
        <w:t>(nuomotojo atstovo pareigų pavadinimas)              (parašas)                        (vardas ir pavardė)</w:t>
      </w:r>
    </w:p>
    <w:p w:rsidR="00E873BA" w:rsidRDefault="00E873BA">
      <w:pPr>
        <w:pStyle w:val="Standard"/>
        <w:shd w:val="clear" w:color="auto" w:fill="FFFFFF"/>
        <w:ind w:firstLine="2314"/>
        <w:rPr>
          <w:sz w:val="24"/>
          <w:szCs w:val="24"/>
        </w:rPr>
      </w:pPr>
    </w:p>
    <w:p w:rsidR="00E873BA" w:rsidRDefault="004D0C1B">
      <w:pPr>
        <w:pStyle w:val="Standard"/>
        <w:shd w:val="clear" w:color="auto" w:fill="FFFFFF"/>
        <w:ind w:firstLine="2201"/>
        <w:rPr>
          <w:color w:val="000000"/>
          <w:sz w:val="24"/>
          <w:szCs w:val="24"/>
        </w:rPr>
      </w:pPr>
      <w:r>
        <w:rPr>
          <w:color w:val="000000"/>
          <w:sz w:val="24"/>
          <w:szCs w:val="24"/>
        </w:rPr>
        <w:t>A.V.</w:t>
      </w:r>
    </w:p>
    <w:p w:rsidR="00E873BA" w:rsidRDefault="004D0C1B">
      <w:pPr>
        <w:pStyle w:val="Standard"/>
        <w:shd w:val="clear" w:color="auto" w:fill="FFFFFF"/>
        <w:rPr>
          <w:color w:val="000000"/>
          <w:sz w:val="24"/>
          <w:szCs w:val="24"/>
        </w:rPr>
      </w:pPr>
      <w:r>
        <w:rPr>
          <w:color w:val="000000"/>
          <w:sz w:val="24"/>
          <w:szCs w:val="24"/>
        </w:rPr>
        <w:t>Priėmė</w:t>
      </w:r>
    </w:p>
    <w:p w:rsidR="00E873BA" w:rsidRDefault="004D0C1B">
      <w:pPr>
        <w:pStyle w:val="Standard"/>
        <w:shd w:val="clear" w:color="auto" w:fill="FFFFFF"/>
        <w:rPr>
          <w:color w:val="000000"/>
          <w:sz w:val="24"/>
          <w:szCs w:val="24"/>
        </w:rPr>
      </w:pPr>
      <w:r>
        <w:rPr>
          <w:color w:val="000000"/>
          <w:sz w:val="24"/>
          <w:szCs w:val="24"/>
        </w:rPr>
        <w:t>_________________________________         _____________          ________________________</w:t>
      </w:r>
    </w:p>
    <w:p w:rsidR="00E873BA" w:rsidRDefault="004D0C1B">
      <w:pPr>
        <w:pStyle w:val="Standard"/>
        <w:shd w:val="clear" w:color="auto" w:fill="FFFFFF"/>
        <w:rPr>
          <w:color w:val="000000"/>
          <w:sz w:val="24"/>
          <w:szCs w:val="24"/>
        </w:rPr>
      </w:pPr>
      <w:r>
        <w:rPr>
          <w:color w:val="000000"/>
          <w:sz w:val="24"/>
          <w:szCs w:val="24"/>
        </w:rPr>
        <w:t>(nuomininko ar jo atstovo pareigų pavadinimas)    (parašas)                         (vardas ir pavardė)</w:t>
      </w:r>
    </w:p>
    <w:p w:rsidR="00E873BA" w:rsidRDefault="00E873BA">
      <w:pPr>
        <w:pStyle w:val="Standard"/>
        <w:shd w:val="clear" w:color="auto" w:fill="FFFFFF"/>
        <w:ind w:firstLine="2309"/>
        <w:rPr>
          <w:sz w:val="24"/>
          <w:szCs w:val="24"/>
        </w:rPr>
      </w:pPr>
    </w:p>
    <w:p w:rsidR="00E873BA" w:rsidRDefault="004D0C1B">
      <w:pPr>
        <w:pStyle w:val="Standard"/>
        <w:shd w:val="clear" w:color="auto" w:fill="FFFFFF"/>
        <w:ind w:firstLine="2201"/>
      </w:pPr>
      <w:r>
        <w:rPr>
          <w:color w:val="000000"/>
          <w:sz w:val="24"/>
          <w:szCs w:val="24"/>
        </w:rPr>
        <w:t>A.V. (</w:t>
      </w:r>
      <w:r>
        <w:rPr>
          <w:i/>
          <w:iCs/>
          <w:color w:val="000000"/>
          <w:sz w:val="24"/>
          <w:szCs w:val="24"/>
        </w:rPr>
        <w:t>Jeigu reikalavimas turėti antspaudą nustatytas įstatymuose.</w:t>
      </w:r>
      <w:r>
        <w:rPr>
          <w:color w:val="000000"/>
          <w:sz w:val="24"/>
          <w:szCs w:val="24"/>
        </w:rPr>
        <w:t>)</w:t>
      </w:r>
    </w:p>
    <w:p w:rsidR="00E873BA" w:rsidRDefault="004D0C1B">
      <w:pPr>
        <w:pStyle w:val="Standard"/>
        <w:ind w:firstLine="709"/>
        <w:jc w:val="center"/>
        <w:rPr>
          <w:color w:val="000000"/>
          <w:sz w:val="24"/>
          <w:szCs w:val="24"/>
        </w:rPr>
      </w:pPr>
      <w:r>
        <w:rPr>
          <w:color w:val="000000"/>
          <w:sz w:val="24"/>
          <w:szCs w:val="24"/>
        </w:rPr>
        <w:t>––––––––––––––––––––</w:t>
      </w: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E873BA">
      <w:pPr>
        <w:pStyle w:val="Standard"/>
        <w:widowControl w:val="0"/>
        <w:shd w:val="clear" w:color="auto" w:fill="FFFFFF"/>
        <w:tabs>
          <w:tab w:val="left" w:pos="1090"/>
        </w:tabs>
        <w:autoSpaceDE w:val="0"/>
        <w:spacing w:line="274" w:lineRule="exact"/>
        <w:jc w:val="both"/>
        <w:rPr>
          <w:sz w:val="24"/>
          <w:szCs w:val="24"/>
        </w:rPr>
      </w:pPr>
    </w:p>
    <w:p w:rsidR="00E873BA" w:rsidRDefault="004D0C1B">
      <w:pPr>
        <w:pStyle w:val="Standard"/>
      </w:pPr>
      <w:r>
        <w:rPr>
          <w:sz w:val="24"/>
          <w:szCs w:val="24"/>
        </w:rPr>
        <w:lastRenderedPageBreak/>
        <w:tab/>
      </w:r>
      <w:r>
        <w:rPr>
          <w:b/>
          <w:sz w:val="24"/>
          <w:szCs w:val="24"/>
        </w:rPr>
        <w:t>PANEVĖŽIO RAJONO SAVIVALDYBĖS ADMINISTRACIJOS</w:t>
      </w:r>
    </w:p>
    <w:p w:rsidR="00E873BA" w:rsidRDefault="004D0C1B">
      <w:pPr>
        <w:pStyle w:val="Standard"/>
        <w:jc w:val="center"/>
        <w:rPr>
          <w:b/>
          <w:sz w:val="24"/>
          <w:szCs w:val="24"/>
        </w:rPr>
      </w:pPr>
      <w:r>
        <w:rPr>
          <w:b/>
          <w:sz w:val="24"/>
          <w:szCs w:val="24"/>
        </w:rPr>
        <w:t>EKONOMIKOS IR TURTO VALDYMO SKYRIUS</w:t>
      </w:r>
    </w:p>
    <w:p w:rsidR="00E873BA" w:rsidRDefault="00E873BA">
      <w:pPr>
        <w:pStyle w:val="Standard"/>
        <w:rPr>
          <w:b/>
          <w:sz w:val="24"/>
          <w:szCs w:val="24"/>
        </w:rPr>
      </w:pPr>
    </w:p>
    <w:p w:rsidR="00E873BA" w:rsidRDefault="004D0C1B">
      <w:pPr>
        <w:pStyle w:val="Standard"/>
        <w:rPr>
          <w:sz w:val="24"/>
          <w:szCs w:val="24"/>
        </w:rPr>
      </w:pPr>
      <w:r>
        <w:rPr>
          <w:sz w:val="24"/>
          <w:szCs w:val="24"/>
        </w:rPr>
        <w:t>Panevėžio rajono savivaldybės tarybai</w:t>
      </w:r>
    </w:p>
    <w:p w:rsidR="00E873BA" w:rsidRDefault="00E873BA">
      <w:pPr>
        <w:pStyle w:val="Standard"/>
        <w:rPr>
          <w:sz w:val="24"/>
          <w:szCs w:val="24"/>
        </w:rPr>
      </w:pPr>
    </w:p>
    <w:p w:rsidR="00E873BA" w:rsidRDefault="00E873BA">
      <w:pPr>
        <w:pStyle w:val="Standard"/>
        <w:jc w:val="center"/>
        <w:rPr>
          <w:b/>
          <w:sz w:val="24"/>
          <w:szCs w:val="24"/>
        </w:rPr>
      </w:pPr>
    </w:p>
    <w:p w:rsidR="00E873BA" w:rsidRDefault="004D0C1B">
      <w:pPr>
        <w:pStyle w:val="Standard"/>
        <w:jc w:val="center"/>
      </w:pPr>
      <w:r>
        <w:rPr>
          <w:b/>
          <w:sz w:val="24"/>
          <w:szCs w:val="24"/>
        </w:rPr>
        <w:t xml:space="preserve">AIŠKINAMASIS RAŠTAS DĖL SPRENDIMO </w:t>
      </w:r>
      <w:r>
        <w:rPr>
          <w:b/>
          <w:bCs/>
          <w:sz w:val="24"/>
          <w:szCs w:val="24"/>
        </w:rPr>
        <w:t>„DĖL</w:t>
      </w:r>
      <w:r>
        <w:rPr>
          <w:b/>
          <w:bCs/>
          <w:caps/>
          <w:sz w:val="24"/>
          <w:szCs w:val="24"/>
        </w:rPr>
        <w:t xml:space="preserve"> </w:t>
      </w:r>
      <w:r>
        <w:rPr>
          <w:b/>
          <w:bCs/>
          <w:sz w:val="24"/>
          <w:szCs w:val="24"/>
        </w:rPr>
        <w:t>SAVIVALDYBĖS ILGALAIKIO MATERIALIOJO TURTO NUOMOS TVARKOS APRAŠO PATVIRTINIMO“</w:t>
      </w:r>
      <w:r>
        <w:rPr>
          <w:b/>
          <w:sz w:val="24"/>
          <w:szCs w:val="24"/>
        </w:rPr>
        <w:t xml:space="preserve"> PROJEKTO</w:t>
      </w:r>
    </w:p>
    <w:p w:rsidR="00E873BA" w:rsidRDefault="00E873BA">
      <w:pPr>
        <w:pStyle w:val="Standard"/>
        <w:jc w:val="center"/>
        <w:rPr>
          <w:b/>
          <w:sz w:val="24"/>
          <w:szCs w:val="24"/>
        </w:rPr>
      </w:pPr>
    </w:p>
    <w:p w:rsidR="00E873BA" w:rsidRDefault="004D0C1B">
      <w:pPr>
        <w:pStyle w:val="Standard"/>
        <w:jc w:val="center"/>
        <w:rPr>
          <w:sz w:val="24"/>
          <w:szCs w:val="24"/>
        </w:rPr>
      </w:pPr>
      <w:r>
        <w:rPr>
          <w:sz w:val="24"/>
          <w:szCs w:val="24"/>
        </w:rPr>
        <w:t xml:space="preserve">2015 m. gegužės 27 d.  </w:t>
      </w:r>
    </w:p>
    <w:p w:rsidR="00E873BA" w:rsidRDefault="004D0C1B">
      <w:pPr>
        <w:pStyle w:val="Standard"/>
        <w:jc w:val="center"/>
        <w:rPr>
          <w:sz w:val="24"/>
          <w:szCs w:val="24"/>
        </w:rPr>
      </w:pPr>
      <w:r>
        <w:rPr>
          <w:sz w:val="24"/>
          <w:szCs w:val="24"/>
        </w:rPr>
        <w:t>Panevėžys</w:t>
      </w:r>
    </w:p>
    <w:p w:rsidR="00E873BA" w:rsidRDefault="00E873BA">
      <w:pPr>
        <w:pStyle w:val="Standard"/>
        <w:rPr>
          <w:sz w:val="24"/>
          <w:szCs w:val="24"/>
        </w:rPr>
      </w:pPr>
    </w:p>
    <w:p w:rsidR="00E873BA" w:rsidRDefault="004D0C1B">
      <w:pPr>
        <w:pStyle w:val="Standard"/>
        <w:jc w:val="both"/>
      </w:pPr>
      <w:r>
        <w:rPr>
          <w:bCs/>
          <w:sz w:val="24"/>
          <w:szCs w:val="24"/>
        </w:rPr>
        <w:tab/>
      </w:r>
      <w:r>
        <w:rPr>
          <w:b/>
          <w:bCs/>
          <w:sz w:val="24"/>
          <w:szCs w:val="24"/>
        </w:rPr>
        <w:t>Projekto rengimą paskatinusios priežastys</w:t>
      </w:r>
    </w:p>
    <w:p w:rsidR="00E873BA" w:rsidRDefault="004D0C1B">
      <w:pPr>
        <w:pStyle w:val="Standard"/>
        <w:jc w:val="both"/>
      </w:pPr>
      <w:r>
        <w:rPr>
          <w:b/>
          <w:bCs/>
          <w:sz w:val="24"/>
          <w:szCs w:val="24"/>
        </w:rPr>
        <w:tab/>
      </w:r>
      <w:r>
        <w:rPr>
          <w:sz w:val="24"/>
          <w:szCs w:val="24"/>
        </w:rPr>
        <w:t>Lietuvos Respublikos valstybės ir savivaldybių turto valdymo, naudojimo ir disponavimo juo įstatymo nauja redakcija.</w:t>
      </w:r>
    </w:p>
    <w:p w:rsidR="00E873BA" w:rsidRDefault="004D0C1B">
      <w:pPr>
        <w:pStyle w:val="Standard"/>
        <w:ind w:left="30"/>
        <w:jc w:val="both"/>
      </w:pPr>
      <w:r>
        <w:rPr>
          <w:color w:val="000000"/>
          <w:sz w:val="24"/>
          <w:szCs w:val="24"/>
        </w:rPr>
        <w:tab/>
      </w:r>
      <w:r>
        <w:rPr>
          <w:b/>
          <w:bCs/>
          <w:color w:val="000000"/>
          <w:sz w:val="24"/>
          <w:szCs w:val="24"/>
        </w:rPr>
        <w:t>Projekto rengimo esmė ir tikslai.</w:t>
      </w:r>
    </w:p>
    <w:p w:rsidR="00E873BA" w:rsidRDefault="004D0C1B">
      <w:pPr>
        <w:pStyle w:val="Standard"/>
        <w:ind w:left="30"/>
        <w:jc w:val="both"/>
      </w:pPr>
      <w:r>
        <w:rPr>
          <w:color w:val="000000"/>
          <w:sz w:val="24"/>
          <w:szCs w:val="24"/>
        </w:rPr>
        <w:tab/>
        <w:t>Nustatyti savivaldybės turto nuomos viešo konkurso būdu ir nuomos ne konkurso būdu tvarką ir sąlygas, turto valdytojų pareigas ir pagrindinius šio turto nuomos sutarties sudarymo reikalavimus.</w:t>
      </w:r>
    </w:p>
    <w:p w:rsidR="00E873BA" w:rsidRDefault="004D0C1B">
      <w:pPr>
        <w:pStyle w:val="Standard"/>
        <w:ind w:left="30"/>
        <w:jc w:val="both"/>
        <w:rPr>
          <w:color w:val="000000"/>
          <w:sz w:val="24"/>
          <w:szCs w:val="24"/>
        </w:rPr>
      </w:pPr>
      <w:r>
        <w:rPr>
          <w:color w:val="000000"/>
          <w:sz w:val="24"/>
          <w:szCs w:val="24"/>
        </w:rPr>
        <w:tab/>
        <w:t>Naujame apraše, palyginti su dabar galiojančia tvarka, numatyti šie pakeitimai:</w:t>
      </w:r>
    </w:p>
    <w:p w:rsidR="00E873BA" w:rsidRDefault="004D0C1B">
      <w:pPr>
        <w:pStyle w:val="Standard"/>
        <w:ind w:left="30"/>
        <w:jc w:val="both"/>
        <w:rPr>
          <w:color w:val="000000"/>
          <w:sz w:val="24"/>
          <w:szCs w:val="24"/>
        </w:rPr>
      </w:pPr>
      <w:r>
        <w:rPr>
          <w:color w:val="000000"/>
          <w:sz w:val="24"/>
          <w:szCs w:val="24"/>
        </w:rPr>
        <w:tab/>
        <w:t>1. savivaldybės turtas ne konkurso būdu išnuomojamas turto valdytojų (ar jų įgaliotojų asmenų) sprendimu:</w:t>
      </w:r>
    </w:p>
    <w:p w:rsidR="00E873BA" w:rsidRDefault="004D0C1B">
      <w:pPr>
        <w:pStyle w:val="Standard"/>
        <w:ind w:left="30"/>
        <w:jc w:val="both"/>
        <w:rPr>
          <w:color w:val="000000"/>
          <w:sz w:val="24"/>
          <w:szCs w:val="24"/>
        </w:rPr>
      </w:pPr>
      <w:r>
        <w:rPr>
          <w:color w:val="000000"/>
          <w:sz w:val="24"/>
          <w:szCs w:val="24"/>
        </w:rPr>
        <w:tab/>
        <w:t>1.1. ne daugiau kaip 10 kv. metrų ploto kopijavimo, dauginimo, kavos, vandens ir maisto aparatams pastatyti;</w:t>
      </w:r>
    </w:p>
    <w:p w:rsidR="00E873BA" w:rsidRDefault="004D0C1B">
      <w:pPr>
        <w:pStyle w:val="Standard"/>
        <w:ind w:left="30"/>
        <w:jc w:val="both"/>
        <w:rPr>
          <w:color w:val="000000"/>
          <w:sz w:val="24"/>
          <w:szCs w:val="24"/>
        </w:rPr>
      </w:pPr>
      <w:r>
        <w:rPr>
          <w:color w:val="000000"/>
          <w:sz w:val="24"/>
          <w:szCs w:val="24"/>
        </w:rPr>
        <w:tab/>
        <w:t>1.2. kai perkamos paslaugos, kurioms teikti bus naudojamas Savivaldybės ilgalaikis ir trumpalaikis materialusis turtas, ir kai šis turtas išnuomojamas Lietuvos Respublikos viešųjų pirkimų įstatymo nustatyta tvarka vykdomo viešojo paslaugų pirkimo metu.</w:t>
      </w:r>
    </w:p>
    <w:p w:rsidR="00E873BA" w:rsidRPr="002F3766" w:rsidRDefault="004D0C1B">
      <w:pPr>
        <w:pStyle w:val="Default"/>
        <w:jc w:val="both"/>
        <w:rPr>
          <w:lang w:val="lt-LT"/>
        </w:rPr>
      </w:pPr>
      <w:r>
        <w:rPr>
          <w:b/>
          <w:bCs/>
          <w:spacing w:val="-1"/>
          <w:lang w:val="lt-LT"/>
        </w:rPr>
        <w:tab/>
        <w:t>Kokių pozityvių rezultatų laukiama</w:t>
      </w:r>
      <w:r>
        <w:rPr>
          <w:b/>
          <w:bCs/>
          <w:lang w:val="lt-LT"/>
        </w:rPr>
        <w:t>.</w:t>
      </w:r>
    </w:p>
    <w:p w:rsidR="00E873BA" w:rsidRDefault="004D0C1B">
      <w:pPr>
        <w:pStyle w:val="Standard"/>
        <w:ind w:left="30"/>
        <w:jc w:val="both"/>
        <w:rPr>
          <w:color w:val="000000"/>
          <w:spacing w:val="-3"/>
          <w:sz w:val="24"/>
          <w:szCs w:val="24"/>
        </w:rPr>
      </w:pPr>
      <w:r>
        <w:rPr>
          <w:color w:val="000000"/>
          <w:spacing w:val="-3"/>
          <w:sz w:val="24"/>
          <w:szCs w:val="24"/>
        </w:rPr>
        <w:tab/>
        <w:t>Panevėžio rajono savivaldybės turto nuomos tvarkos aprašas atitiks Lietuvos Respublikos valstybės ir savivaldybių turto valdymo, naudojimo ir disponavimo juo įstatymo naujos reakcijos 15 straipsnio nuostatas.</w:t>
      </w:r>
    </w:p>
    <w:p w:rsidR="00E873BA" w:rsidRDefault="004D0C1B">
      <w:pPr>
        <w:pStyle w:val="Standard"/>
        <w:ind w:right="30"/>
        <w:jc w:val="both"/>
      </w:pPr>
      <w:r>
        <w:rPr>
          <w:color w:val="000000"/>
          <w:spacing w:val="-3"/>
          <w:sz w:val="24"/>
          <w:szCs w:val="24"/>
        </w:rPr>
        <w:tab/>
      </w:r>
      <w:r>
        <w:rPr>
          <w:b/>
          <w:sz w:val="24"/>
          <w:szCs w:val="24"/>
        </w:rPr>
        <w:t>Galimos neigiamos pasekmės priėmus projektą, kokių priemonių reikėtų imtis, kad tokių pasekmių būtų išvengta.</w:t>
      </w:r>
    </w:p>
    <w:p w:rsidR="00E873BA" w:rsidRDefault="004D0C1B">
      <w:pPr>
        <w:pStyle w:val="Standard"/>
        <w:jc w:val="both"/>
      </w:pPr>
      <w:r>
        <w:rPr>
          <w:b/>
          <w:sz w:val="24"/>
          <w:szCs w:val="24"/>
        </w:rPr>
        <w:tab/>
      </w:r>
      <w:r>
        <w:rPr>
          <w:sz w:val="24"/>
          <w:szCs w:val="24"/>
        </w:rPr>
        <w:t>Neigiamų pasekmių nenumatoma.</w:t>
      </w:r>
    </w:p>
    <w:p w:rsidR="00E873BA" w:rsidRDefault="004D0C1B">
      <w:pPr>
        <w:pStyle w:val="Standard"/>
        <w:ind w:right="-30"/>
        <w:jc w:val="both"/>
        <w:rPr>
          <w:b/>
          <w:color w:val="000000"/>
          <w:sz w:val="24"/>
          <w:szCs w:val="24"/>
        </w:rPr>
      </w:pPr>
      <w:r>
        <w:rPr>
          <w:b/>
          <w:color w:val="000000"/>
          <w:sz w:val="24"/>
          <w:szCs w:val="24"/>
        </w:rPr>
        <w:tab/>
        <w:t>Kokius galiojančius teisės aktus būtina pakeisti ar panaikinti, priėmus teikiamą projektą.</w:t>
      </w:r>
    </w:p>
    <w:p w:rsidR="00E873BA" w:rsidRDefault="004D0C1B">
      <w:pPr>
        <w:pStyle w:val="Standard"/>
        <w:ind w:right="72"/>
        <w:jc w:val="both"/>
        <w:rPr>
          <w:sz w:val="24"/>
          <w:szCs w:val="24"/>
        </w:rPr>
      </w:pPr>
      <w:r>
        <w:rPr>
          <w:sz w:val="24"/>
          <w:szCs w:val="24"/>
        </w:rPr>
        <w:tab/>
        <w:t>Nereikia.</w:t>
      </w:r>
    </w:p>
    <w:p w:rsidR="00E873BA" w:rsidRDefault="004D0C1B">
      <w:pPr>
        <w:pStyle w:val="Standard"/>
        <w:jc w:val="both"/>
      </w:pPr>
      <w:r>
        <w:rPr>
          <w:sz w:val="24"/>
          <w:szCs w:val="24"/>
        </w:rPr>
        <w:tab/>
      </w:r>
      <w:r>
        <w:rPr>
          <w:b/>
          <w:sz w:val="24"/>
          <w:szCs w:val="24"/>
        </w:rPr>
        <w:t>Reikiami paskaičiavimai, išlaidų sąmatos bei finansavimo šaltiniai, reikalingi sprendimui įgyvendinti.</w:t>
      </w:r>
    </w:p>
    <w:p w:rsidR="00E873BA" w:rsidRDefault="004D0C1B">
      <w:pPr>
        <w:pStyle w:val="Standard"/>
        <w:jc w:val="both"/>
        <w:rPr>
          <w:sz w:val="24"/>
          <w:szCs w:val="24"/>
        </w:rPr>
      </w:pPr>
      <w:r>
        <w:rPr>
          <w:sz w:val="24"/>
          <w:szCs w:val="24"/>
        </w:rPr>
        <w:tab/>
        <w:t>Sprendimo įgyvendinimui savivaldybės lėšos nereikalingos.</w:t>
      </w:r>
    </w:p>
    <w:p w:rsidR="00E873BA" w:rsidRDefault="00E873BA">
      <w:pPr>
        <w:pStyle w:val="Standard"/>
        <w:jc w:val="both"/>
        <w:rPr>
          <w:sz w:val="24"/>
          <w:szCs w:val="24"/>
        </w:rPr>
      </w:pPr>
    </w:p>
    <w:p w:rsidR="00E873BA" w:rsidRDefault="00E873BA">
      <w:pPr>
        <w:pStyle w:val="Standard"/>
        <w:jc w:val="both"/>
        <w:rPr>
          <w:sz w:val="24"/>
          <w:szCs w:val="24"/>
        </w:rPr>
      </w:pPr>
    </w:p>
    <w:p w:rsidR="00E873BA" w:rsidRDefault="004D0C1B">
      <w:pPr>
        <w:pStyle w:val="Standard"/>
        <w:spacing w:after="120"/>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t>Jadvyga Balčienė</w:t>
      </w:r>
    </w:p>
    <w:sectPr w:rsidR="00E873BA" w:rsidSect="00B3476D">
      <w:headerReference w:type="default" r:id="rId15"/>
      <w:headerReference w:type="first" r:id="rId16"/>
      <w:pgSz w:w="11905" w:h="16837" w:code="9"/>
      <w:pgMar w:top="1134" w:right="567" w:bottom="1134" w:left="1701" w:header="567" w:footer="567" w:gutter="0"/>
      <w:pgNumType w:start="3"/>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C7C" w:rsidRDefault="00CA0C7C">
      <w:r>
        <w:separator/>
      </w:r>
    </w:p>
  </w:endnote>
  <w:endnote w:type="continuationSeparator" w:id="0">
    <w:p w:rsidR="00CA0C7C" w:rsidRDefault="00CA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AFF" w:usb1="C0007843" w:usb2="00000009" w:usb3="00000000" w:csb0="000001FF" w:csb1="00000000"/>
  </w:font>
  <w:font w:name="TimesLT, 'Times New Roman'">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C7C" w:rsidRDefault="00CA0C7C">
      <w:r>
        <w:rPr>
          <w:color w:val="000000"/>
        </w:rPr>
        <w:separator/>
      </w:r>
    </w:p>
  </w:footnote>
  <w:footnote w:type="continuationSeparator" w:id="0">
    <w:p w:rsidR="00CA0C7C" w:rsidRDefault="00CA0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51" w:rsidRDefault="00AB2351" w:rsidP="00AB2351">
    <w:pPr>
      <w:pStyle w:val="Textbodyindent"/>
      <w:ind w:left="0"/>
      <w:jc w:val="center"/>
    </w:pPr>
    <w:r>
      <w:tab/>
    </w:r>
    <w:r>
      <w:tab/>
    </w:r>
    <w:r>
      <w:tab/>
      <w:t xml:space="preserve">  </w:t>
    </w:r>
    <w:r>
      <w:object w:dxaOrig="860" w:dyaOrig="1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1" o:title=""/>
        </v:shape>
        <o:OLEObject Type="Embed" ProgID="Unknown" ShapeID="Objektas1" DrawAspect="Content" ObjectID="_1494408785" r:id="rId2"/>
      </w:object>
    </w:r>
    <w:r>
      <w:tab/>
    </w:r>
    <w:r>
      <w:tab/>
    </w:r>
    <w:r>
      <w:tab/>
      <w:t>Projektas</w:t>
    </w:r>
  </w:p>
  <w:p w:rsidR="00AB2351" w:rsidRDefault="00AB2351" w:rsidP="00AB2351">
    <w:pPr>
      <w:pStyle w:val="Header"/>
      <w:jc w:val="center"/>
    </w:pPr>
  </w:p>
  <w:p w:rsidR="00AB2351" w:rsidRDefault="00AB2351" w:rsidP="00AB2351">
    <w:pPr>
      <w:pStyle w:val="Header"/>
      <w:jc w:val="center"/>
      <w:rPr>
        <w:b/>
        <w:caps/>
        <w:sz w:val="28"/>
      </w:rPr>
    </w:pPr>
    <w:r>
      <w:rPr>
        <w:b/>
        <w:caps/>
        <w:sz w:val="28"/>
      </w:rPr>
      <w:t>panevėžio rajono savivaldybės taryba</w:t>
    </w:r>
  </w:p>
  <w:p w:rsidR="00AB2351" w:rsidRDefault="00AB2351" w:rsidP="00AB2351">
    <w:pPr>
      <w:pStyle w:val="Header"/>
      <w:jc w:val="center"/>
      <w:rPr>
        <w:b/>
        <w:caps/>
        <w:sz w:val="28"/>
      </w:rPr>
    </w:pPr>
  </w:p>
  <w:p w:rsidR="00AB2351" w:rsidRDefault="00AB2351" w:rsidP="00AB2351">
    <w:pPr>
      <w:pStyle w:val="Header"/>
      <w:jc w:val="center"/>
      <w:rPr>
        <w:b/>
        <w:caps/>
        <w:sz w:val="28"/>
        <w:szCs w:val="28"/>
      </w:rPr>
    </w:pPr>
    <w:r>
      <w:rPr>
        <w:b/>
        <w:caps/>
        <w:sz w:val="28"/>
        <w:szCs w:val="28"/>
      </w:rPr>
      <w:t>sprendimas</w:t>
    </w:r>
  </w:p>
  <w:p w:rsidR="00AB2351" w:rsidRDefault="00AB235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6D" w:rsidRDefault="00B3476D">
    <w:pPr>
      <w:pStyle w:val="Header"/>
      <w:jc w:val="center"/>
    </w:pPr>
  </w:p>
  <w:p w:rsidR="00B3476D" w:rsidRDefault="00B347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407935"/>
      <w:docPartObj>
        <w:docPartGallery w:val="Page Numbers (Top of Page)"/>
        <w:docPartUnique/>
      </w:docPartObj>
    </w:sdtPr>
    <w:sdtEndPr>
      <w:rPr>
        <w:noProof/>
        <w:sz w:val="24"/>
        <w:szCs w:val="24"/>
      </w:rPr>
    </w:sdtEndPr>
    <w:sdtContent>
      <w:p w:rsidR="00AB2351" w:rsidRPr="00B3476D" w:rsidRDefault="00AB2351">
        <w:pPr>
          <w:pStyle w:val="Header"/>
          <w:jc w:val="center"/>
          <w:rPr>
            <w:sz w:val="24"/>
            <w:szCs w:val="24"/>
          </w:rPr>
        </w:pPr>
        <w:r w:rsidRPr="00B3476D">
          <w:rPr>
            <w:sz w:val="24"/>
            <w:szCs w:val="24"/>
          </w:rPr>
          <w:fldChar w:fldCharType="begin"/>
        </w:r>
        <w:r w:rsidRPr="00B3476D">
          <w:rPr>
            <w:sz w:val="24"/>
            <w:szCs w:val="24"/>
          </w:rPr>
          <w:instrText xml:space="preserve"> PAGE   \* MERGEFORMAT </w:instrText>
        </w:r>
        <w:r w:rsidRPr="00B3476D">
          <w:rPr>
            <w:sz w:val="24"/>
            <w:szCs w:val="24"/>
          </w:rPr>
          <w:fldChar w:fldCharType="separate"/>
        </w:r>
        <w:r w:rsidR="00472924">
          <w:rPr>
            <w:noProof/>
            <w:sz w:val="24"/>
            <w:szCs w:val="24"/>
          </w:rPr>
          <w:t>5</w:t>
        </w:r>
        <w:r w:rsidRPr="00B3476D">
          <w:rPr>
            <w:noProof/>
            <w:sz w:val="24"/>
            <w:szCs w:val="24"/>
          </w:rPr>
          <w:fldChar w:fldCharType="end"/>
        </w:r>
      </w:p>
    </w:sdtContent>
  </w:sdt>
  <w:p w:rsidR="00AB2351" w:rsidRDefault="00AB23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59597"/>
      <w:docPartObj>
        <w:docPartGallery w:val="Page Numbers (Top of Page)"/>
        <w:docPartUnique/>
      </w:docPartObj>
    </w:sdtPr>
    <w:sdtEndPr>
      <w:rPr>
        <w:noProof/>
        <w:sz w:val="24"/>
        <w:szCs w:val="24"/>
      </w:rPr>
    </w:sdtEndPr>
    <w:sdtContent>
      <w:p w:rsidR="00AB2351" w:rsidRPr="00B3476D" w:rsidRDefault="00AB2351">
        <w:pPr>
          <w:pStyle w:val="Header"/>
          <w:jc w:val="center"/>
          <w:rPr>
            <w:sz w:val="24"/>
            <w:szCs w:val="24"/>
          </w:rPr>
        </w:pPr>
        <w:r w:rsidRPr="00B3476D">
          <w:rPr>
            <w:sz w:val="24"/>
            <w:szCs w:val="24"/>
          </w:rPr>
          <w:fldChar w:fldCharType="begin"/>
        </w:r>
        <w:r w:rsidRPr="00B3476D">
          <w:rPr>
            <w:sz w:val="24"/>
            <w:szCs w:val="24"/>
          </w:rPr>
          <w:instrText xml:space="preserve"> PAGE   \* MERGEFORMAT </w:instrText>
        </w:r>
        <w:r w:rsidRPr="00B3476D">
          <w:rPr>
            <w:sz w:val="24"/>
            <w:szCs w:val="24"/>
          </w:rPr>
          <w:fldChar w:fldCharType="separate"/>
        </w:r>
        <w:r w:rsidR="00472924">
          <w:rPr>
            <w:noProof/>
            <w:sz w:val="24"/>
            <w:szCs w:val="24"/>
          </w:rPr>
          <w:t>2</w:t>
        </w:r>
        <w:r w:rsidRPr="00B3476D">
          <w:rPr>
            <w:noProof/>
            <w:sz w:val="24"/>
            <w:szCs w:val="24"/>
          </w:rPr>
          <w:fldChar w:fldCharType="end"/>
        </w:r>
      </w:p>
    </w:sdtContent>
  </w:sdt>
  <w:p w:rsidR="00AB2351" w:rsidRDefault="00AB23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51" w:rsidRDefault="00AB2351">
    <w:pPr>
      <w:pStyle w:val="Header"/>
      <w:jc w:val="center"/>
    </w:pPr>
  </w:p>
  <w:p w:rsidR="00AB2351" w:rsidRDefault="00AB23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51" w:rsidRDefault="00AB2351">
    <w:pPr>
      <w:pStyle w:val="Header"/>
      <w:jc w:val="center"/>
    </w:pPr>
  </w:p>
  <w:p w:rsidR="00AB2351" w:rsidRDefault="00AB23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264131"/>
      <w:docPartObj>
        <w:docPartGallery w:val="Page Numbers (Top of Page)"/>
        <w:docPartUnique/>
      </w:docPartObj>
    </w:sdtPr>
    <w:sdtEndPr>
      <w:rPr>
        <w:noProof/>
        <w:sz w:val="24"/>
        <w:szCs w:val="24"/>
      </w:rPr>
    </w:sdtEndPr>
    <w:sdtContent>
      <w:p w:rsidR="00AB2351" w:rsidRPr="00B3476D" w:rsidRDefault="00AB2351">
        <w:pPr>
          <w:pStyle w:val="Header"/>
          <w:jc w:val="center"/>
          <w:rPr>
            <w:sz w:val="24"/>
            <w:szCs w:val="24"/>
          </w:rPr>
        </w:pPr>
        <w:r w:rsidRPr="00B3476D">
          <w:rPr>
            <w:sz w:val="24"/>
            <w:szCs w:val="24"/>
          </w:rPr>
          <w:fldChar w:fldCharType="begin"/>
        </w:r>
        <w:r w:rsidRPr="00B3476D">
          <w:rPr>
            <w:sz w:val="24"/>
            <w:szCs w:val="24"/>
          </w:rPr>
          <w:instrText xml:space="preserve"> PAGE   \* MERGEFORMAT </w:instrText>
        </w:r>
        <w:r w:rsidRPr="00B3476D">
          <w:rPr>
            <w:sz w:val="24"/>
            <w:szCs w:val="24"/>
          </w:rPr>
          <w:fldChar w:fldCharType="separate"/>
        </w:r>
        <w:r w:rsidR="00B3476D">
          <w:rPr>
            <w:noProof/>
            <w:sz w:val="24"/>
            <w:szCs w:val="24"/>
          </w:rPr>
          <w:t>2</w:t>
        </w:r>
        <w:r w:rsidRPr="00B3476D">
          <w:rPr>
            <w:noProof/>
            <w:sz w:val="24"/>
            <w:szCs w:val="24"/>
          </w:rPr>
          <w:fldChar w:fldCharType="end"/>
        </w:r>
      </w:p>
    </w:sdtContent>
  </w:sdt>
  <w:p w:rsidR="00AB2351" w:rsidRDefault="00AB23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99293"/>
      <w:docPartObj>
        <w:docPartGallery w:val="Page Numbers (Top of Page)"/>
        <w:docPartUnique/>
      </w:docPartObj>
    </w:sdtPr>
    <w:sdtEndPr>
      <w:rPr>
        <w:noProof/>
        <w:sz w:val="24"/>
        <w:szCs w:val="24"/>
      </w:rPr>
    </w:sdtEndPr>
    <w:sdtContent>
      <w:p w:rsidR="00B3476D" w:rsidRPr="00B3476D" w:rsidRDefault="00B3476D">
        <w:pPr>
          <w:pStyle w:val="Header"/>
          <w:jc w:val="center"/>
          <w:rPr>
            <w:sz w:val="24"/>
            <w:szCs w:val="24"/>
          </w:rPr>
        </w:pPr>
        <w:r w:rsidRPr="00B3476D">
          <w:rPr>
            <w:sz w:val="24"/>
            <w:szCs w:val="24"/>
          </w:rPr>
          <w:fldChar w:fldCharType="begin"/>
        </w:r>
        <w:r w:rsidRPr="00B3476D">
          <w:rPr>
            <w:sz w:val="24"/>
            <w:szCs w:val="24"/>
          </w:rPr>
          <w:instrText xml:space="preserve"> PAGE   \* MERGEFORMAT </w:instrText>
        </w:r>
        <w:r w:rsidRPr="00B3476D">
          <w:rPr>
            <w:sz w:val="24"/>
            <w:szCs w:val="24"/>
          </w:rPr>
          <w:fldChar w:fldCharType="separate"/>
        </w:r>
        <w:r w:rsidR="00472924">
          <w:rPr>
            <w:noProof/>
            <w:sz w:val="24"/>
            <w:szCs w:val="24"/>
          </w:rPr>
          <w:t>4</w:t>
        </w:r>
        <w:r w:rsidRPr="00B3476D">
          <w:rPr>
            <w:noProof/>
            <w:sz w:val="24"/>
            <w:szCs w:val="24"/>
          </w:rPr>
          <w:fldChar w:fldCharType="end"/>
        </w:r>
      </w:p>
    </w:sdtContent>
  </w:sdt>
  <w:p w:rsidR="00B3476D" w:rsidRDefault="00B3476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864827"/>
      <w:docPartObj>
        <w:docPartGallery w:val="Page Numbers (Top of Page)"/>
        <w:docPartUnique/>
      </w:docPartObj>
    </w:sdtPr>
    <w:sdtEndPr>
      <w:rPr>
        <w:noProof/>
        <w:sz w:val="24"/>
        <w:szCs w:val="24"/>
      </w:rPr>
    </w:sdtEndPr>
    <w:sdtContent>
      <w:p w:rsidR="00B3476D" w:rsidRPr="00B3476D" w:rsidRDefault="00B3476D">
        <w:pPr>
          <w:pStyle w:val="Header"/>
          <w:jc w:val="center"/>
          <w:rPr>
            <w:sz w:val="24"/>
            <w:szCs w:val="24"/>
          </w:rPr>
        </w:pPr>
        <w:r w:rsidRPr="00B3476D">
          <w:rPr>
            <w:sz w:val="24"/>
            <w:szCs w:val="24"/>
          </w:rPr>
          <w:fldChar w:fldCharType="begin"/>
        </w:r>
        <w:r w:rsidRPr="00B3476D">
          <w:rPr>
            <w:sz w:val="24"/>
            <w:szCs w:val="24"/>
          </w:rPr>
          <w:instrText xml:space="preserve"> PAGE   \* MERGEFORMAT </w:instrText>
        </w:r>
        <w:r w:rsidRPr="00B3476D">
          <w:rPr>
            <w:sz w:val="24"/>
            <w:szCs w:val="24"/>
          </w:rPr>
          <w:fldChar w:fldCharType="separate"/>
        </w:r>
        <w:r>
          <w:rPr>
            <w:noProof/>
            <w:sz w:val="24"/>
            <w:szCs w:val="24"/>
          </w:rPr>
          <w:t>3</w:t>
        </w:r>
        <w:r w:rsidRPr="00B3476D">
          <w:rPr>
            <w:noProof/>
            <w:sz w:val="24"/>
            <w:szCs w:val="24"/>
          </w:rPr>
          <w:fldChar w:fldCharType="end"/>
        </w:r>
      </w:p>
    </w:sdtContent>
  </w:sdt>
  <w:p w:rsidR="00B3476D" w:rsidRDefault="00B3476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6D" w:rsidRDefault="00B3476D">
    <w:pPr>
      <w:pStyle w:val="Header"/>
      <w:jc w:val="center"/>
    </w:pPr>
  </w:p>
  <w:p w:rsidR="00B3476D" w:rsidRDefault="00B34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A0C03"/>
    <w:multiLevelType w:val="multilevel"/>
    <w:tmpl w:val="0520DAAC"/>
    <w:styleLink w:val="WW8Num10"/>
    <w:lvl w:ilvl="0">
      <w:start w:val="7"/>
      <w:numFmt w:val="decimal"/>
      <w:lvlText w:val="%1."/>
      <w:lvlJc w:val="left"/>
      <w:pPr>
        <w:ind w:left="720" w:hanging="360"/>
      </w:pPr>
      <w:rPr>
        <w:sz w:val="24"/>
        <w:szCs w:val="24"/>
      </w:rPr>
    </w:lvl>
    <w:lvl w:ilvl="1">
      <w:start w:val="3"/>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4BF770D"/>
    <w:multiLevelType w:val="multilevel"/>
    <w:tmpl w:val="0240B98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0"/>
      <w:numFmt w:val="decimal"/>
      <w:lvlText w:val="%3."/>
      <w:lvlJc w:val="left"/>
      <w:pPr>
        <w:ind w:left="1440" w:hanging="360"/>
      </w:pPr>
      <w:rPr>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5904E42"/>
    <w:multiLevelType w:val="multilevel"/>
    <w:tmpl w:val="1E0621BE"/>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9"/>
      <w:numFmt w:val="decimal"/>
      <w:lvlText w:val="%3."/>
      <w:lvlJc w:val="left"/>
      <w:pPr>
        <w:ind w:left="1440" w:hanging="360"/>
      </w:pPr>
      <w:rPr>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47364DF"/>
    <w:multiLevelType w:val="multilevel"/>
    <w:tmpl w:val="F2147256"/>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39"/>
      <w:numFmt w:val="decimal"/>
      <w:lvlText w:val="%3."/>
      <w:lvlJc w:val="left"/>
      <w:pPr>
        <w:ind w:left="1440" w:hanging="360"/>
      </w:pPr>
      <w:rPr>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FF77979"/>
    <w:multiLevelType w:val="multilevel"/>
    <w:tmpl w:val="B7A6E916"/>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525C56DF"/>
    <w:multiLevelType w:val="multilevel"/>
    <w:tmpl w:val="EB7C8ABC"/>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32"/>
      <w:numFmt w:val="decimal"/>
      <w:lvlText w:val="%3."/>
      <w:lvlJc w:val="left"/>
      <w:pPr>
        <w:ind w:left="1440" w:hanging="360"/>
      </w:pPr>
      <w:rPr>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61E7592"/>
    <w:multiLevelType w:val="multilevel"/>
    <w:tmpl w:val="6CC09C94"/>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43"/>
      <w:numFmt w:val="decimal"/>
      <w:lvlText w:val="%3."/>
      <w:lvlJc w:val="left"/>
      <w:pPr>
        <w:ind w:left="1440" w:hanging="360"/>
      </w:pPr>
      <w:rPr>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3404E3"/>
    <w:multiLevelType w:val="multilevel"/>
    <w:tmpl w:val="6D0C051A"/>
    <w:styleLink w:val="WW8Num9"/>
    <w:lvl w:ilvl="0">
      <w:start w:val="4"/>
      <w:numFmt w:val="decimal"/>
      <w:lvlText w:val="%1."/>
      <w:lvlJc w:val="left"/>
      <w:pPr>
        <w:ind w:left="720" w:hanging="360"/>
      </w:pPr>
      <w:rPr>
        <w:sz w:val="24"/>
        <w:szCs w:val="24"/>
      </w:rPr>
    </w:lvl>
    <w:lvl w:ilvl="1">
      <w:start w:val="4"/>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687F146F"/>
    <w:multiLevelType w:val="multilevel"/>
    <w:tmpl w:val="3EFCD3E6"/>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20"/>
      <w:numFmt w:val="decimal"/>
      <w:lvlText w:val="%3."/>
      <w:lvlJc w:val="left"/>
      <w:pPr>
        <w:ind w:left="1440" w:hanging="360"/>
      </w:pPr>
      <w:rPr>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B070E40"/>
    <w:multiLevelType w:val="multilevel"/>
    <w:tmpl w:val="A9D6E1B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38"/>
      <w:numFmt w:val="decimal"/>
      <w:lvlText w:val="%3."/>
      <w:lvlJc w:val="left"/>
      <w:pPr>
        <w:ind w:left="1440" w:hanging="360"/>
      </w:pPr>
      <w:rPr>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6"/>
  </w:num>
  <w:num w:numId="3">
    <w:abstractNumId w:val="1"/>
  </w:num>
  <w:num w:numId="4">
    <w:abstractNumId w:val="2"/>
  </w:num>
  <w:num w:numId="5">
    <w:abstractNumId w:val="8"/>
  </w:num>
  <w:num w:numId="6">
    <w:abstractNumId w:val="5"/>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BA"/>
    <w:rsid w:val="002F3766"/>
    <w:rsid w:val="00472924"/>
    <w:rsid w:val="004D0C1B"/>
    <w:rsid w:val="00AB2351"/>
    <w:rsid w:val="00B3476D"/>
    <w:rsid w:val="00CA0C7C"/>
    <w:rsid w:val="00E8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56C852-2102-4493-B6D7-BC3B8B6A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jc w:val="center"/>
      <w:outlineLvl w:val="0"/>
    </w:pPr>
    <w:rPr>
      <w:sz w:val="24"/>
    </w:rPr>
  </w:style>
  <w:style w:type="paragraph" w:styleId="Heading3">
    <w:name w:val="heading 3"/>
    <w:basedOn w:val="Standard"/>
    <w:next w:val="Standard"/>
    <w:pPr>
      <w:keepNext/>
      <w:spacing w:before="240" w:after="60"/>
      <w:outlineLvl w:val="2"/>
    </w:pPr>
    <w:rPr>
      <w:rFonts w:ascii="Arial" w:hAnsi="Arial" w:cs="Arial"/>
      <w:b/>
      <w:bCs/>
      <w:sz w:val="26"/>
      <w:szCs w:val="26"/>
    </w:rPr>
  </w:style>
  <w:style w:type="paragraph" w:styleId="Heading4">
    <w:name w:val="heading 4"/>
    <w:basedOn w:val="Standard"/>
    <w:next w:val="Standar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rPr>
  </w:style>
  <w:style w:type="paragraph" w:styleId="Title">
    <w:name w:val="Title"/>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Subtitle">
    <w:name w:val="Subtitle"/>
    <w:basedOn w:val="Antrat1"/>
    <w:next w:val="Textbody"/>
    <w:pPr>
      <w:jc w:val="center"/>
    </w:pPr>
    <w:rPr>
      <w:i/>
      <w:iCs/>
    </w:rPr>
  </w:style>
  <w:style w:type="paragraph" w:customStyle="1" w:styleId="Antrat1">
    <w:name w:val="Antraštė1"/>
    <w:basedOn w:val="Standard"/>
    <w:next w:val="Textbody"/>
    <w:pPr>
      <w:keepNext/>
      <w:spacing w:before="240" w:after="120"/>
    </w:pPr>
    <w:rPr>
      <w:rFonts w:ascii="Arial" w:eastAsia="MS Mincho" w:hAnsi="Arial" w:cs="Tahoma"/>
      <w:sz w:val="28"/>
      <w:szCs w:val="28"/>
    </w:rPr>
  </w:style>
  <w:style w:type="paragraph" w:customStyle="1" w:styleId="Pavadinimas1">
    <w:name w:val="Pavadinimas1"/>
    <w:basedOn w:val="Standard"/>
    <w:pPr>
      <w:suppressLineNumbers/>
      <w:spacing w:before="120" w:after="120"/>
    </w:pPr>
    <w:rPr>
      <w:rFonts w:cs="Tahoma"/>
      <w:i/>
      <w:iCs/>
      <w:sz w:val="24"/>
      <w:szCs w:val="24"/>
    </w:rPr>
  </w:style>
  <w:style w:type="paragraph" w:styleId="Header">
    <w:name w:val="header"/>
    <w:basedOn w:val="Standard"/>
    <w:link w:val="HeaderChar"/>
    <w:uiPriority w:val="99"/>
    <w:pPr>
      <w:tabs>
        <w:tab w:val="center" w:pos="4153"/>
        <w:tab w:val="right" w:pos="8306"/>
      </w:tabs>
    </w:pPr>
  </w:style>
  <w:style w:type="paragraph" w:customStyle="1" w:styleId="Textbodyindent">
    <w:name w:val="Text body indent"/>
    <w:basedOn w:val="Standard"/>
    <w:pPr>
      <w:ind w:left="1440"/>
    </w:pPr>
    <w:rPr>
      <w:b/>
      <w:sz w:val="24"/>
    </w:rPr>
  </w:style>
  <w:style w:type="paragraph" w:customStyle="1" w:styleId="HTMLiankstoformatuotas">
    <w:name w:val="HTML iš anksto formatuotas"/>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Standard"/>
    <w:pPr>
      <w:spacing w:after="120"/>
      <w:ind w:left="283"/>
    </w:pPr>
    <w:rPr>
      <w:sz w:val="16"/>
      <w:szCs w:val="16"/>
    </w:rPr>
  </w:style>
  <w:style w:type="paragraph" w:customStyle="1" w:styleId="Debesliotekstas">
    <w:name w:val="Debesėlio tekstas"/>
    <w:basedOn w:val="Standard"/>
    <w:rPr>
      <w:rFonts w:ascii="Tahoma" w:hAnsi="Tahoma" w:cs="Tahoma"/>
      <w:sz w:val="16"/>
      <w:szCs w:val="16"/>
    </w:rPr>
  </w:style>
  <w:style w:type="paragraph" w:customStyle="1" w:styleId="prastasistinklapis">
    <w:name w:val="Įprastasis (tinklapis)"/>
    <w:basedOn w:val="Standard"/>
    <w:pPr>
      <w:spacing w:before="280" w:after="280"/>
    </w:pPr>
    <w:rPr>
      <w:sz w:val="24"/>
      <w:szCs w:val="24"/>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widowControl/>
    </w:pPr>
    <w:rPr>
      <w:rFonts w:eastAsia="Arial" w:cs="Times New Roman"/>
      <w:color w:val="000000"/>
      <w:lang w:val="en-US"/>
    </w:r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BodyText2">
    <w:name w:val="Body Text 2"/>
    <w:basedOn w:val="Standard"/>
    <w:pPr>
      <w:shd w:val="clear" w:color="auto" w:fill="FFFFFF"/>
      <w:jc w:val="both"/>
    </w:pPr>
    <w:rPr>
      <w:rFonts w:ascii="TimesLT, 'Times New Roman'" w:hAnsi="TimesLT, 'Times New Roman'"/>
    </w:rPr>
  </w:style>
  <w:style w:type="character" w:customStyle="1" w:styleId="WW8Num2z2">
    <w:name w:val="WW8Num2z2"/>
    <w:rPr>
      <w:sz w:val="24"/>
      <w:szCs w:val="24"/>
    </w:rPr>
  </w:style>
  <w:style w:type="character" w:customStyle="1" w:styleId="WW8Num3z2">
    <w:name w:val="WW8Num3z2"/>
    <w:rPr>
      <w:sz w:val="24"/>
      <w:szCs w:val="24"/>
    </w:rPr>
  </w:style>
  <w:style w:type="character" w:customStyle="1" w:styleId="WW8Num4z2">
    <w:name w:val="WW8Num4z2"/>
    <w:rPr>
      <w:sz w:val="24"/>
      <w:szCs w:val="24"/>
    </w:rPr>
  </w:style>
  <w:style w:type="character" w:customStyle="1" w:styleId="WW8Num5z2">
    <w:name w:val="WW8Num5z2"/>
    <w:rPr>
      <w:sz w:val="24"/>
      <w:szCs w:val="24"/>
    </w:rPr>
  </w:style>
  <w:style w:type="character" w:customStyle="1" w:styleId="WW8Num6z2">
    <w:name w:val="WW8Num6z2"/>
    <w:rPr>
      <w:sz w:val="24"/>
      <w:szCs w:val="24"/>
    </w:rPr>
  </w:style>
  <w:style w:type="character" w:customStyle="1" w:styleId="WW8Num7z2">
    <w:name w:val="WW8Num7z2"/>
    <w:rPr>
      <w:sz w:val="24"/>
      <w:szCs w:val="24"/>
    </w:rPr>
  </w:style>
  <w:style w:type="character" w:customStyle="1" w:styleId="WW8Num8z2">
    <w:name w:val="WW8Num8z2"/>
    <w:rPr>
      <w:sz w:val="24"/>
      <w:szCs w:val="24"/>
    </w:rPr>
  </w:style>
  <w:style w:type="character" w:customStyle="1" w:styleId="WW8Num9z0">
    <w:name w:val="WW8Num9z0"/>
    <w:rPr>
      <w:sz w:val="24"/>
      <w:szCs w:val="24"/>
    </w:rPr>
  </w:style>
  <w:style w:type="character" w:customStyle="1" w:styleId="WW8Num10z0">
    <w:name w:val="WW8Num10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0">
    <w:name w:val="WW8Num3z0"/>
    <w:rPr>
      <w:sz w:val="24"/>
      <w:szCs w:val="24"/>
    </w:rPr>
  </w:style>
  <w:style w:type="character" w:customStyle="1" w:styleId="Numatytasispastraiposriftas">
    <w:name w:val="Numatytasis pastraipos šriftas"/>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1">
    <w:name w:val="Numatytasis pastraipos šriftas1"/>
  </w:style>
  <w:style w:type="character" w:customStyle="1" w:styleId="NumberingSymbols">
    <w:name w:val="Numbering Symbols"/>
    <w:rPr>
      <w:sz w:val="24"/>
      <w:szCs w:val="24"/>
    </w:rPr>
  </w:style>
  <w:style w:type="character" w:customStyle="1" w:styleId="StrongEmphasis">
    <w:name w:val="Strong Emphasis"/>
    <w:rPr>
      <w:b/>
      <w:bCs/>
    </w:rPr>
  </w:style>
  <w:style w:type="character" w:customStyle="1" w:styleId="Typewriter">
    <w:name w:val="Typewriter"/>
    <w:rPr>
      <w:rFonts w:ascii="Courier New" w:hAnsi="Courier New"/>
      <w:sz w:val="20"/>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paragraph" w:styleId="Footer">
    <w:name w:val="footer"/>
    <w:basedOn w:val="Normal"/>
    <w:link w:val="FooterChar"/>
    <w:uiPriority w:val="99"/>
    <w:unhideWhenUsed/>
    <w:rsid w:val="00AB2351"/>
    <w:pPr>
      <w:tabs>
        <w:tab w:val="center" w:pos="4819"/>
        <w:tab w:val="right" w:pos="9638"/>
      </w:tabs>
    </w:pPr>
  </w:style>
  <w:style w:type="character" w:customStyle="1" w:styleId="FooterChar">
    <w:name w:val="Footer Char"/>
    <w:basedOn w:val="DefaultParagraphFont"/>
    <w:link w:val="Footer"/>
    <w:uiPriority w:val="99"/>
    <w:rsid w:val="00AB2351"/>
  </w:style>
  <w:style w:type="character" w:customStyle="1" w:styleId="HeaderChar">
    <w:name w:val="Header Char"/>
    <w:basedOn w:val="DefaultParagraphFont"/>
    <w:link w:val="Header"/>
    <w:uiPriority w:val="99"/>
    <w:rsid w:val="00AB235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24071</Words>
  <Characters>13721</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Vjuriste</dc:creator>
  <cp:lastModifiedBy>Microsoft account</cp:lastModifiedBy>
  <cp:revision>4</cp:revision>
  <cp:lastPrinted>2015-05-29T10:39:00Z</cp:lastPrinted>
  <dcterms:created xsi:type="dcterms:W3CDTF">2015-05-29T08:15:00Z</dcterms:created>
  <dcterms:modified xsi:type="dcterms:W3CDTF">2015-05-29T09:47:00Z</dcterms:modified>
</cp:coreProperties>
</file>