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794289214"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1332D928" w:rsidR="005810F2" w:rsidRDefault="005810F2" w:rsidP="005810F2">
      <w:pPr>
        <w:jc w:val="center"/>
        <w:rPr>
          <w:b/>
        </w:rPr>
      </w:pPr>
      <w:r>
        <w:rPr>
          <w:b/>
        </w:rPr>
        <w:t>DĖL IŠLAIDŲ FINANSINIŲ NORMATYVŲ 202</w:t>
      </w:r>
      <w:r w:rsidR="00A94023">
        <w:rPr>
          <w:b/>
        </w:rPr>
        <w:t>5</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28F463A6" w:rsidR="005810F2" w:rsidRDefault="005810F2" w:rsidP="005810F2">
      <w:pPr>
        <w:jc w:val="center"/>
        <w:rPr>
          <w:lang w:val="en-GB"/>
        </w:rPr>
      </w:pPr>
      <w:r>
        <w:rPr>
          <w:lang w:val="en-GB"/>
        </w:rPr>
        <w:t>202</w:t>
      </w:r>
      <w:r w:rsidR="00C272FF">
        <w:rPr>
          <w:lang w:val="en-GB"/>
        </w:rPr>
        <w:t>4</w:t>
      </w:r>
      <w:r>
        <w:rPr>
          <w:lang w:val="en-GB"/>
        </w:rPr>
        <w:t xml:space="preserve"> m. gruodžio </w:t>
      </w:r>
      <w:r w:rsidR="00E2665A">
        <w:rPr>
          <w:lang w:val="en-GB"/>
        </w:rPr>
        <w:t xml:space="preserve">17 </w:t>
      </w:r>
      <w:r>
        <w:rPr>
          <w:lang w:val="en-GB"/>
        </w:rPr>
        <w:t>d. Nr. T-</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424C1060" w:rsidR="005810F2" w:rsidRDefault="005810F2" w:rsidP="005810F2">
      <w:pPr>
        <w:ind w:firstLine="720"/>
        <w:jc w:val="both"/>
      </w:pPr>
      <w:r>
        <w:t>Vadovaudamasi Lietuvos Respublikos vietos savivaldos įstatymo 1</w:t>
      </w:r>
      <w:r w:rsidR="00E20911">
        <w:t>5</w:t>
      </w:r>
      <w:r>
        <w:t xml:space="preserve"> straipsnio </w:t>
      </w:r>
      <w:r w:rsidR="00E20911">
        <w:t>4</w:t>
      </w:r>
      <w:r>
        <w:t xml:space="preserve"> dali</w:t>
      </w:r>
      <w:r w:rsidR="00E20911">
        <w:t>mi</w:t>
      </w:r>
      <w:r>
        <w:t>,</w:t>
      </w:r>
      <w:r w:rsidR="002F08ED">
        <w:t xml:space="preserve"> Lietuvos Respublikos biudžetinių įstaigų įst</w:t>
      </w:r>
      <w:r w:rsidR="00204EB0">
        <w:t>a</w:t>
      </w:r>
      <w:r w:rsidR="002F08ED">
        <w:t xml:space="preserve">tymo </w:t>
      </w:r>
      <w:r w:rsidR="00C272FF">
        <w:t>5</w:t>
      </w:r>
      <w:r w:rsidR="002F08ED">
        <w:t xml:space="preserve"> straipsnio 3 dalies </w:t>
      </w:r>
      <w:r w:rsidR="00C272FF">
        <w:t>8</w:t>
      </w:r>
      <w:r w:rsidR="002F08ED">
        <w:t xml:space="preserve"> punktu i</w:t>
      </w:r>
      <w:r w:rsidR="00204EB0">
        <w:t>r 4 dalimi</w:t>
      </w:r>
      <w:r w:rsidR="001455D0">
        <w:t>,</w:t>
      </w:r>
      <w:r>
        <w:t xml:space="preserve"> Socialinių paslaugų finansavimo ir lėšų apskaičiavimo metodikos, patvirtintos Lietuvos Respublikos </w:t>
      </w:r>
      <w:r w:rsidR="00B813A3">
        <w:t xml:space="preserve">socialinės apsaugos ir darbo ministro </w:t>
      </w:r>
      <w:r>
        <w:t>20</w:t>
      </w:r>
      <w:r w:rsidR="00B813A3">
        <w:t>24</w:t>
      </w:r>
      <w:r>
        <w:t xml:space="preserve"> m. </w:t>
      </w:r>
      <w:r w:rsidR="00B813A3">
        <w:t>birželio 25</w:t>
      </w:r>
      <w:r>
        <w:t xml:space="preserve"> d. </w:t>
      </w:r>
      <w:r w:rsidR="00B813A3">
        <w:t>įsakymu</w:t>
      </w:r>
      <w:r>
        <w:t xml:space="preserve"> Nr. </w:t>
      </w:r>
      <w:r w:rsidR="00B813A3">
        <w:t>A1-426</w:t>
      </w:r>
      <w:r>
        <w:t xml:space="preserve"> „Dėl Socialinių paslaugų finansavimo ir lėšų apskaičiavimo metodikos patvirtinimo“, 2</w:t>
      </w:r>
      <w:r w:rsidR="00A43568">
        <w:t>7</w:t>
      </w:r>
      <w:r>
        <w:t xml:space="preserve"> punktu ir atsižvelgdama į Panevėžio rajono socialinių paslaugų centro </w:t>
      </w:r>
      <w:r w:rsidRPr="009C55AB">
        <w:rPr>
          <w:color w:val="000000"/>
        </w:rPr>
        <w:t>20</w:t>
      </w:r>
      <w:r>
        <w:rPr>
          <w:color w:val="000000"/>
        </w:rPr>
        <w:t>2</w:t>
      </w:r>
      <w:r w:rsidR="00B813A3">
        <w:rPr>
          <w:color w:val="000000"/>
        </w:rPr>
        <w:t>4</w:t>
      </w:r>
      <w:r>
        <w:rPr>
          <w:color w:val="000000"/>
        </w:rPr>
        <w:t>-1</w:t>
      </w:r>
      <w:r w:rsidR="004F096F">
        <w:rPr>
          <w:color w:val="000000"/>
        </w:rPr>
        <w:t>1</w:t>
      </w:r>
      <w:r>
        <w:rPr>
          <w:color w:val="000000"/>
        </w:rPr>
        <w:t>-</w:t>
      </w:r>
      <w:r w:rsidR="00B813A3">
        <w:rPr>
          <w:color w:val="000000"/>
        </w:rPr>
        <w:t>14</w:t>
      </w:r>
      <w:r>
        <w:rPr>
          <w:color w:val="000000"/>
        </w:rPr>
        <w:t xml:space="preserve"> raštą</w:t>
      </w:r>
      <w:r w:rsidRPr="009C55AB">
        <w:rPr>
          <w:color w:val="000000"/>
        </w:rPr>
        <w:t xml:space="preserve"> N</w:t>
      </w:r>
      <w:r w:rsidRPr="00A40D23">
        <w:t xml:space="preserve">r. </w:t>
      </w:r>
      <w:r>
        <w:t>S</w:t>
      </w:r>
      <w:r w:rsidR="004F096F">
        <w:t>D2</w:t>
      </w:r>
      <w:r w:rsidRPr="00A40D23">
        <w:t>-</w:t>
      </w:r>
      <w:r w:rsidR="00B813A3">
        <w:t>457</w:t>
      </w:r>
      <w:r w:rsidR="00606390">
        <w:t xml:space="preserve">, </w:t>
      </w:r>
      <w:r>
        <w:t xml:space="preserve">Savivaldybės taryba </w:t>
      </w:r>
      <w:r w:rsidR="00B813A3">
        <w:br/>
      </w:r>
      <w:r>
        <w:t>n u s p r e n d ž i a:</w:t>
      </w:r>
    </w:p>
    <w:p w14:paraId="4205F7EB" w14:textId="24275E09" w:rsidR="005810F2" w:rsidRDefault="005810F2" w:rsidP="005810F2">
      <w:pPr>
        <w:ind w:firstLine="720"/>
        <w:jc w:val="both"/>
      </w:pPr>
      <w:r>
        <w:t>Patvirtinti išlaidų finansinius normatyvus 202</w:t>
      </w:r>
      <w:r w:rsidR="00B813A3">
        <w:t>5</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BCF4D6" w:rsidR="005810F2" w:rsidRDefault="005810F2" w:rsidP="005810F2">
      <w:pPr>
        <w:jc w:val="both"/>
      </w:pPr>
      <w:r>
        <w:tab/>
        <w:t xml:space="preserve">1.1. mitybos (vienam asmeniui per parą) </w:t>
      </w:r>
      <w:r w:rsidR="004F096F">
        <w:t>5,</w:t>
      </w:r>
      <w:r w:rsidR="00FE76DD">
        <w:t>5</w:t>
      </w:r>
      <w:r w:rsidR="004F096F">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505E1D02" w:rsidR="005810F2" w:rsidRDefault="005810F2" w:rsidP="005810F2">
      <w:pPr>
        <w:ind w:firstLine="720"/>
        <w:jc w:val="both"/>
      </w:pPr>
      <w:r>
        <w:t xml:space="preserve">2. </w:t>
      </w:r>
      <w:r w:rsidR="00B813A3">
        <w:t>Šeiminiuose</w:t>
      </w:r>
      <w:r w:rsidRPr="000B6298">
        <w:t xml:space="preserve">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394DA76B" w:rsidR="005810F2" w:rsidRPr="00C72AE2" w:rsidRDefault="005810F2" w:rsidP="005810F2">
      <w:pPr>
        <w:ind w:firstLine="709"/>
        <w:jc w:val="both"/>
      </w:pPr>
      <w:r w:rsidRPr="00C72AE2">
        <w:t xml:space="preserve">2.2.2. </w:t>
      </w:r>
      <w:r w:rsidR="00716AF0" w:rsidRPr="00C72AE2">
        <w:t xml:space="preserve">vaikams </w:t>
      </w:r>
      <w:r w:rsidRPr="00C72AE2">
        <w:t>nuo 6 iki 18 metų 0,5</w:t>
      </w:r>
      <w:r w:rsidR="00DC0E1F">
        <w:t>0</w:t>
      </w:r>
      <w:r w:rsidRPr="00C72AE2">
        <w:t xml:space="preserve">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7E884E71" w14:textId="084C0CF0" w:rsidR="005810F2" w:rsidRDefault="005810F2" w:rsidP="008F16F1">
      <w:pPr>
        <w:ind w:left="709"/>
        <w:jc w:val="both"/>
      </w:pPr>
      <w:r w:rsidRPr="00C72AE2">
        <w:t xml:space="preserve">2.3.2. </w:t>
      </w:r>
      <w:r w:rsidR="00716AF0" w:rsidRPr="00C72AE2">
        <w:t xml:space="preserve">vaikams </w:t>
      </w:r>
      <w:r w:rsidRPr="00C72AE2">
        <w:t xml:space="preserve">nuo 6 iki 18 metų </w:t>
      </w:r>
      <w:r w:rsidR="00FE76DD">
        <w:t>5</w:t>
      </w:r>
      <w:r w:rsidRPr="00C72AE2">
        <w:t>5,00 Eur</w:t>
      </w:r>
      <w:r>
        <w:t>.</w:t>
      </w:r>
    </w:p>
    <w:p w14:paraId="3B93FF15" w14:textId="4169E549" w:rsidR="008F16F1" w:rsidRDefault="00372BD3" w:rsidP="00372BD3">
      <w:pPr>
        <w:pStyle w:val="Sraopastraipa"/>
        <w:tabs>
          <w:tab w:val="left" w:pos="709"/>
        </w:tabs>
        <w:ind w:left="0"/>
        <w:jc w:val="both"/>
        <w:rPr>
          <w:rFonts w:ascii="Times New Roman" w:hAnsi="Times New Roman"/>
          <w:szCs w:val="24"/>
        </w:rPr>
      </w:pPr>
      <w:r>
        <w:rPr>
          <w:rFonts w:ascii="Times New Roman" w:hAnsi="Times New Roman"/>
          <w:szCs w:val="24"/>
        </w:rPr>
        <w:tab/>
      </w:r>
      <w:r w:rsidR="008F16F1"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8F16F1" w:rsidRPr="00ED2DF8">
        <w:rPr>
          <w:rFonts w:ascii="Times New Roman" w:hAnsi="Times New Roman"/>
          <w:szCs w:val="24"/>
        </w:rPr>
        <w:t xml:space="preserve">. </w:t>
      </w:r>
    </w:p>
    <w:p w14:paraId="37ADAF22" w14:textId="77777777" w:rsidR="008F16F1" w:rsidRDefault="008F16F1" w:rsidP="008F16F1">
      <w:pPr>
        <w:pStyle w:val="Sraopastraipa"/>
        <w:tabs>
          <w:tab w:val="left" w:pos="851"/>
        </w:tabs>
        <w:ind w:left="360"/>
        <w:jc w:val="both"/>
        <w:rPr>
          <w:rFonts w:ascii="Times New Roman" w:hAnsi="Times New Roman"/>
          <w:color w:val="000000"/>
          <w:szCs w:val="24"/>
        </w:rPr>
      </w:pPr>
    </w:p>
    <w:p w14:paraId="030320F9" w14:textId="4C752AA7" w:rsidR="00697839" w:rsidRDefault="00B813A3" w:rsidP="00697839">
      <w:pPr>
        <w:jc w:val="both"/>
      </w:pPr>
      <w:r>
        <w:t>Virginija Savickienė</w:t>
      </w:r>
    </w:p>
    <w:p w14:paraId="2A149ED7" w14:textId="28116325" w:rsidR="00697839" w:rsidRDefault="00697839" w:rsidP="00697839">
      <w:pPr>
        <w:jc w:val="both"/>
      </w:pPr>
      <w:r>
        <w:t>202</w:t>
      </w:r>
      <w:r w:rsidR="00B813A3">
        <w:t>4</w:t>
      </w:r>
      <w:r>
        <w:t>-</w:t>
      </w:r>
      <w:r w:rsidR="00B813A3">
        <w:t>11</w:t>
      </w:r>
      <w:r>
        <w:t>-</w:t>
      </w:r>
      <w:r w:rsidR="00B813A3">
        <w:t>2</w:t>
      </w:r>
      <w:r w:rsidR="00956369">
        <w:t>6</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6B271F89" w:rsidR="005810F2" w:rsidRPr="00B44AB0" w:rsidRDefault="005810F2" w:rsidP="005810F2">
      <w:pPr>
        <w:jc w:val="center"/>
        <w:rPr>
          <w:b/>
        </w:rPr>
      </w:pPr>
      <w:r>
        <w:rPr>
          <w:b/>
        </w:rPr>
        <w:t xml:space="preserve">SAVIVALDYBĖS TARYBOS SPRENDIMO </w:t>
      </w:r>
      <w:r w:rsidRPr="00E578C8">
        <w:rPr>
          <w:b/>
        </w:rPr>
        <w:t>„</w:t>
      </w:r>
      <w:r>
        <w:rPr>
          <w:b/>
        </w:rPr>
        <w:t>DĖL IŠLAIDŲ FINANSINIŲ NORMATYVŲ 202</w:t>
      </w:r>
      <w:r w:rsidR="00A94023">
        <w:rPr>
          <w:b/>
        </w:rPr>
        <w:t>5</w:t>
      </w:r>
      <w:r>
        <w:rPr>
          <w:b/>
        </w:rPr>
        <w:t xml:space="preserve"> METAIS PANEVĖŽIO RAJONO SOCIALINIŲ PASLAUGŲ CENTRE PATVIRTINIMO“ PROJEKTO AIŠKINAMASIS RAŠTAS</w:t>
      </w:r>
    </w:p>
    <w:p w14:paraId="251223CE" w14:textId="77777777" w:rsidR="005810F2" w:rsidRPr="0006128E" w:rsidRDefault="005810F2" w:rsidP="005810F2">
      <w:pPr>
        <w:jc w:val="center"/>
      </w:pPr>
    </w:p>
    <w:p w14:paraId="43F467F5" w14:textId="51E445F6" w:rsidR="005810F2" w:rsidRDefault="005810F2" w:rsidP="005810F2">
      <w:pPr>
        <w:jc w:val="center"/>
      </w:pPr>
      <w:r>
        <w:t>202</w:t>
      </w:r>
      <w:r w:rsidR="00B813A3">
        <w:t>4</w:t>
      </w:r>
      <w:r>
        <w:t xml:space="preserve"> m. </w:t>
      </w:r>
      <w:r w:rsidR="00B813A3">
        <w:t>lapkričio 2</w:t>
      </w:r>
      <w:r w:rsidR="00956369">
        <w:t>6</w:t>
      </w:r>
      <w:r>
        <w:t xml:space="preserve"> </w:t>
      </w:r>
      <w:r w:rsidRPr="005F38BE">
        <w:t xml:space="preserve">d. </w:t>
      </w:r>
    </w:p>
    <w:p w14:paraId="1244FED8" w14:textId="77777777" w:rsidR="005810F2" w:rsidRDefault="005810F2" w:rsidP="005810F2">
      <w:pPr>
        <w:jc w:val="center"/>
      </w:pPr>
      <w:r>
        <w:t>Panevėžys</w:t>
      </w:r>
    </w:p>
    <w:p w14:paraId="7BF159F7" w14:textId="77777777" w:rsidR="005810F2" w:rsidRDefault="005810F2" w:rsidP="005810F2">
      <w:pPr>
        <w:ind w:hanging="1701"/>
      </w:pPr>
      <w:r>
        <w:tab/>
      </w:r>
      <w:r>
        <w:tab/>
      </w:r>
    </w:p>
    <w:p w14:paraId="75154D17" w14:textId="77777777" w:rsidR="005810F2" w:rsidRPr="00951016" w:rsidRDefault="005810F2" w:rsidP="005810F2">
      <w:pPr>
        <w:ind w:hanging="1701"/>
        <w:rPr>
          <w:rFonts w:ascii="Times New Roman" w:hAnsi="Times New Roman"/>
          <w:b/>
        </w:rPr>
      </w:pPr>
      <w:r>
        <w:tab/>
      </w:r>
      <w:r>
        <w:tab/>
      </w:r>
      <w:r w:rsidRPr="00496B3E">
        <w:rPr>
          <w:b/>
          <w:bCs/>
        </w:rPr>
        <w:t xml:space="preserve">1. </w:t>
      </w:r>
      <w:r w:rsidRPr="00951016">
        <w:rPr>
          <w:rFonts w:ascii="Times New Roman" w:hAnsi="Times New Roman"/>
          <w:b/>
          <w:bCs/>
        </w:rPr>
        <w:t>Sprendimo projekto tikslai ir uždaviniai</w:t>
      </w:r>
    </w:p>
    <w:p w14:paraId="4D3B6F01" w14:textId="5E88F678" w:rsidR="005810F2" w:rsidRPr="00951016" w:rsidRDefault="005810F2" w:rsidP="005810F2">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lang w:eastAsia="lt-LT"/>
        </w:rPr>
        <w:t>Atsižvelgiant į vartojimo prekių ir paslaugų kainų pokyčius patvirtinti išlaidų maitinimui, medikamentams, patalynei ir aprangai, minkštam inventoriui, higienos ir chemijos bei dezinfekcinėms medžiagoms finansinius normatyvus 202</w:t>
      </w:r>
      <w:r w:rsidR="00B813A3">
        <w:rPr>
          <w:rFonts w:ascii="Times New Roman" w:hAnsi="Times New Roman"/>
          <w:lang w:eastAsia="lt-LT"/>
        </w:rPr>
        <w:t>5</w:t>
      </w:r>
      <w:r w:rsidRPr="00951016">
        <w:rPr>
          <w:rFonts w:ascii="Times New Roman" w:hAnsi="Times New Roman"/>
          <w:lang w:eastAsia="lt-LT"/>
        </w:rPr>
        <w:t xml:space="preserve"> meta</w:t>
      </w:r>
      <w:r w:rsidR="00A141D6" w:rsidRPr="00951016">
        <w:rPr>
          <w:rFonts w:ascii="Times New Roman" w:hAnsi="Times New Roman"/>
          <w:lang w:eastAsia="lt-LT"/>
        </w:rPr>
        <w:t>i</w:t>
      </w:r>
      <w:r w:rsidRPr="00951016">
        <w:rPr>
          <w:rFonts w:ascii="Times New Roman" w:hAnsi="Times New Roman"/>
          <w:lang w:eastAsia="lt-LT"/>
        </w:rPr>
        <w:t xml:space="preserve">s Panevėžio rajono socialinių paslaugų centro socialinės globos ir </w:t>
      </w:r>
      <w:r w:rsidR="00B813A3">
        <w:rPr>
          <w:rFonts w:ascii="Times New Roman" w:hAnsi="Times New Roman"/>
          <w:lang w:eastAsia="lt-LT"/>
        </w:rPr>
        <w:t>šeiminiuose</w:t>
      </w:r>
      <w:r w:rsidRPr="00951016">
        <w:rPr>
          <w:rFonts w:ascii="Times New Roman" w:hAnsi="Times New Roman"/>
          <w:lang w:eastAsia="lt-LT"/>
        </w:rPr>
        <w:t xml:space="preserve"> namuose.</w:t>
      </w:r>
    </w:p>
    <w:p w14:paraId="7C1E58BE" w14:textId="6CFF47A7" w:rsidR="005810F2" w:rsidRPr="00951016" w:rsidRDefault="005810F2" w:rsidP="005810F2">
      <w:pPr>
        <w:jc w:val="both"/>
        <w:rPr>
          <w:rFonts w:ascii="Times New Roman" w:hAnsi="Times New Roman"/>
          <w:b/>
        </w:rPr>
      </w:pPr>
      <w:r>
        <w:rPr>
          <w:b/>
        </w:rPr>
        <w:tab/>
      </w:r>
      <w:r w:rsidRPr="00951016">
        <w:rPr>
          <w:rFonts w:ascii="Times New Roman" w:hAnsi="Times New Roman"/>
          <w:b/>
        </w:rPr>
        <w:t>2. Siūlomo</w:t>
      </w:r>
      <w:r w:rsidR="00DB4645" w:rsidRPr="00951016">
        <w:rPr>
          <w:rFonts w:ascii="Times New Roman" w:hAnsi="Times New Roman"/>
          <w:b/>
        </w:rPr>
        <w:t>s</w:t>
      </w:r>
      <w:r w:rsidRPr="00951016">
        <w:rPr>
          <w:rFonts w:ascii="Times New Roman" w:hAnsi="Times New Roman"/>
          <w:b/>
        </w:rPr>
        <w:t xml:space="preserve"> teisinio reguliavimo nuostatos</w:t>
      </w:r>
      <w:r w:rsidR="00DB4645" w:rsidRPr="00951016">
        <w:rPr>
          <w:rFonts w:ascii="Times New Roman" w:hAnsi="Times New Roman"/>
          <w:b/>
        </w:rPr>
        <w:t xml:space="preserve"> ir laukiami rezultatai</w:t>
      </w:r>
    </w:p>
    <w:p w14:paraId="2537E09D" w14:textId="631F5943" w:rsidR="005810F2" w:rsidRPr="00951016" w:rsidRDefault="005810F2" w:rsidP="00E43748">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rPr>
        <w:t xml:space="preserve">Socialinių paslaugų finansavimo ir lėšų apskaičiavimo metodikos, patvirtintos </w:t>
      </w:r>
      <w:r w:rsidR="00B813A3">
        <w:t>Lietuvos Respublikos socialinės apsaugos ir darbo ministro 2024 m. birželio 25 d. įsakymu Nr. A1-426 „Dėl Socialinių paslaugų finansavimo ir lėšų apskaičiavimo metodikos patvirtinimo“</w:t>
      </w:r>
      <w:r w:rsidRPr="00951016">
        <w:rPr>
          <w:rFonts w:ascii="Times New Roman" w:hAnsi="Times New Roman"/>
        </w:rPr>
        <w:t>, 2</w:t>
      </w:r>
      <w:r w:rsidR="00B813A3">
        <w:rPr>
          <w:rFonts w:ascii="Times New Roman" w:hAnsi="Times New Roman"/>
        </w:rPr>
        <w:t>7</w:t>
      </w:r>
      <w:r w:rsidRPr="00951016">
        <w:rPr>
          <w:rFonts w:ascii="Times New Roman" w:hAnsi="Times New Roman"/>
        </w:rPr>
        <w:t xml:space="preserve"> punkte nustatyta, kad išlaidų finansiniai normatyvai globos įstaigose svarstomi </w:t>
      </w:r>
      <w:r w:rsidR="00E43748">
        <w:rPr>
          <w:rFonts w:ascii="Times New Roman" w:hAnsi="Times New Roman"/>
        </w:rPr>
        <w:t xml:space="preserve">kasmet. Maitinimo išlaidos apskaičiuojamos atsižvelgiant į </w:t>
      </w:r>
      <w:r w:rsidRPr="00951016">
        <w:rPr>
          <w:rFonts w:ascii="Times New Roman" w:hAnsi="Times New Roman"/>
        </w:rPr>
        <w:t xml:space="preserve">Lietuvos Respublikos sveikatos apsaugos ministro </w:t>
      </w:r>
      <w:r w:rsidR="00E43748">
        <w:rPr>
          <w:rFonts w:ascii="Times New Roman" w:hAnsi="Times New Roman"/>
        </w:rPr>
        <w:t>tvirtinamas r</w:t>
      </w:r>
      <w:r w:rsidRPr="00951016">
        <w:rPr>
          <w:rFonts w:ascii="Times New Roman" w:hAnsi="Times New Roman"/>
        </w:rPr>
        <w:t>ekomenduojam</w:t>
      </w:r>
      <w:r w:rsidR="00E43748">
        <w:rPr>
          <w:rFonts w:ascii="Times New Roman" w:hAnsi="Times New Roman"/>
        </w:rPr>
        <w:t>a</w:t>
      </w:r>
      <w:r w:rsidRPr="00951016">
        <w:rPr>
          <w:rFonts w:ascii="Times New Roman" w:hAnsi="Times New Roman"/>
        </w:rPr>
        <w:t>s maisto produktų paros norm</w:t>
      </w:r>
      <w:r w:rsidR="00E43748">
        <w:rPr>
          <w:rFonts w:ascii="Times New Roman" w:hAnsi="Times New Roman"/>
        </w:rPr>
        <w:t>a</w:t>
      </w:r>
      <w:r w:rsidRPr="00951016">
        <w:rPr>
          <w:rFonts w:ascii="Times New Roman" w:hAnsi="Times New Roman"/>
        </w:rPr>
        <w:t>s socialinę globą gaunantiems asmenims</w:t>
      </w:r>
      <w:r w:rsidR="00E43748">
        <w:rPr>
          <w:rFonts w:ascii="Times New Roman" w:hAnsi="Times New Roman"/>
        </w:rPr>
        <w:t>, o maitinimo, medikamentų, patalynės ir aprangos finansiniai normatyvai ateinantiems kalendoriniams metams</w:t>
      </w:r>
      <w:r w:rsidRPr="00951016">
        <w:rPr>
          <w:rFonts w:ascii="Times New Roman" w:hAnsi="Times New Roman"/>
        </w:rPr>
        <w:t xml:space="preserve"> </w:t>
      </w:r>
      <w:r w:rsidR="00E43748">
        <w:rPr>
          <w:rFonts w:ascii="Times New Roman" w:hAnsi="Times New Roman"/>
        </w:rPr>
        <w:t>kasmet iš naujo peržiūrimi atsižvelgiant į Valstybės duomenų agentūros skelbiamą informaciją apie vartojimo prekių ir paslaugų kainų pokyčius.</w:t>
      </w:r>
    </w:p>
    <w:p w14:paraId="0AD843E9" w14:textId="0300A457" w:rsidR="0084194E" w:rsidRPr="00951016" w:rsidRDefault="0084194E" w:rsidP="005810F2">
      <w:pPr>
        <w:jc w:val="both"/>
        <w:rPr>
          <w:rFonts w:ascii="Times New Roman" w:hAnsi="Times New Roman"/>
        </w:rPr>
      </w:pPr>
      <w:r w:rsidRPr="00951016">
        <w:rPr>
          <w:rFonts w:ascii="Times New Roman" w:hAnsi="Times New Roman"/>
        </w:rPr>
        <w:tab/>
        <w:t>Finansiniai normatyvai 202</w:t>
      </w:r>
      <w:r w:rsidR="00E43748">
        <w:rPr>
          <w:rFonts w:ascii="Times New Roman" w:hAnsi="Times New Roman"/>
        </w:rPr>
        <w:t>4</w:t>
      </w:r>
      <w:r w:rsidRPr="00951016">
        <w:rPr>
          <w:rFonts w:ascii="Times New Roman" w:hAnsi="Times New Roman"/>
        </w:rPr>
        <w:t xml:space="preserve"> metams buvo patvirtinti Panevėžio rajono savivaldybės tarybos 202</w:t>
      </w:r>
      <w:r w:rsidR="00E43748">
        <w:rPr>
          <w:rFonts w:ascii="Times New Roman" w:hAnsi="Times New Roman"/>
        </w:rPr>
        <w:t>3</w:t>
      </w:r>
      <w:r w:rsidRPr="00951016">
        <w:rPr>
          <w:rFonts w:ascii="Times New Roman" w:hAnsi="Times New Roman"/>
        </w:rPr>
        <w:t xml:space="preserve"> m. gruodžio </w:t>
      </w:r>
      <w:r w:rsidR="00E43748">
        <w:rPr>
          <w:rFonts w:ascii="Times New Roman" w:hAnsi="Times New Roman"/>
        </w:rPr>
        <w:t>20</w:t>
      </w:r>
      <w:r w:rsidRPr="00951016">
        <w:rPr>
          <w:rFonts w:ascii="Times New Roman" w:hAnsi="Times New Roman"/>
        </w:rPr>
        <w:t xml:space="preserve"> d. sprendimu Nr. T-</w:t>
      </w:r>
      <w:r w:rsidR="00E43748">
        <w:rPr>
          <w:rFonts w:ascii="Times New Roman" w:hAnsi="Times New Roman"/>
        </w:rPr>
        <w:t>282</w:t>
      </w:r>
      <w:r w:rsidRPr="00951016">
        <w:rPr>
          <w:rFonts w:ascii="Times New Roman" w:hAnsi="Times New Roman"/>
        </w:rPr>
        <w:t>.</w:t>
      </w:r>
    </w:p>
    <w:p w14:paraId="738E6974" w14:textId="441DE56D"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r>
      <w:r w:rsidR="00E43748">
        <w:rPr>
          <w:rFonts w:ascii="Times New Roman" w:hAnsi="Times New Roman"/>
        </w:rPr>
        <w:t>Šeiminiuose</w:t>
      </w:r>
      <w:r w:rsidRPr="00951016">
        <w:rPr>
          <w:rFonts w:ascii="Times New Roman" w:hAnsi="Times New Roman"/>
        </w:rPr>
        <w:t xml:space="preserve"> namuose šiuo metu gyven</w:t>
      </w:r>
      <w:r w:rsidR="0070238B" w:rsidRPr="00951016">
        <w:rPr>
          <w:rFonts w:ascii="Times New Roman" w:hAnsi="Times New Roman"/>
        </w:rPr>
        <w:t>a</w:t>
      </w:r>
      <w:r w:rsidRPr="00951016">
        <w:rPr>
          <w:rFonts w:ascii="Times New Roman" w:hAnsi="Times New Roman"/>
        </w:rPr>
        <w:t xml:space="preserve"> </w:t>
      </w:r>
      <w:r w:rsidR="00E43748">
        <w:rPr>
          <w:rFonts w:ascii="Times New Roman" w:hAnsi="Times New Roman"/>
        </w:rPr>
        <w:t>devyni</w:t>
      </w:r>
      <w:r w:rsidRPr="00951016">
        <w:rPr>
          <w:rFonts w:ascii="Times New Roman" w:hAnsi="Times New Roman"/>
        </w:rPr>
        <w:t xml:space="preserve"> vaik</w:t>
      </w:r>
      <w:r w:rsidR="00E43748">
        <w:rPr>
          <w:rFonts w:ascii="Times New Roman" w:hAnsi="Times New Roman"/>
        </w:rPr>
        <w:t>ai</w:t>
      </w:r>
      <w:r w:rsidRPr="00951016">
        <w:rPr>
          <w:rFonts w:ascii="Times New Roman" w:hAnsi="Times New Roman"/>
        </w:rPr>
        <w:t xml:space="preserve">. </w:t>
      </w:r>
    </w:p>
    <w:p w14:paraId="3970834C" w14:textId="1924B96D"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t xml:space="preserve">Atsižvelgiant į Panevėžio rajono socialinių paslaugų centro raštą, sprendimo projekte siūloma Panevėžio rajono socialinių paslaugų centro </w:t>
      </w:r>
      <w:r w:rsidR="00E43748">
        <w:rPr>
          <w:rFonts w:ascii="Times New Roman" w:hAnsi="Times New Roman"/>
        </w:rPr>
        <w:t>šeiminiuose</w:t>
      </w:r>
      <w:r w:rsidRPr="00951016">
        <w:rPr>
          <w:rFonts w:ascii="Times New Roman" w:hAnsi="Times New Roman"/>
        </w:rPr>
        <w:t xml:space="preserve"> namuose 202</w:t>
      </w:r>
      <w:r w:rsidR="00E43748">
        <w:rPr>
          <w:rFonts w:ascii="Times New Roman" w:hAnsi="Times New Roman"/>
        </w:rPr>
        <w:t>5</w:t>
      </w:r>
      <w:r w:rsidRPr="00951016">
        <w:rPr>
          <w:rFonts w:ascii="Times New Roman" w:hAnsi="Times New Roman"/>
        </w:rPr>
        <w:t xml:space="preserve"> metais patvirtinti išlaidų finansinius normatyvus:</w:t>
      </w:r>
    </w:p>
    <w:p w14:paraId="2C69D3B3" w14:textId="729CFD4B" w:rsidR="005810F2" w:rsidRPr="00951016" w:rsidRDefault="005810F2" w:rsidP="005810F2">
      <w:pPr>
        <w:ind w:firstLine="709"/>
        <w:jc w:val="both"/>
        <w:rPr>
          <w:rFonts w:ascii="Times New Roman" w:hAnsi="Times New Roman"/>
        </w:rPr>
      </w:pPr>
      <w:r w:rsidRPr="00951016">
        <w:rPr>
          <w:rFonts w:ascii="Times New Roman" w:hAnsi="Times New Roman"/>
        </w:rPr>
        <w:t>1. Mitybos išlaidų finansinius normatyvus patvirtinti pagal dvi amžiaus grupes</w:t>
      </w:r>
      <w:r w:rsidR="00466399" w:rsidRPr="00951016">
        <w:rPr>
          <w:rFonts w:ascii="Times New Roman" w:hAnsi="Times New Roman"/>
        </w:rPr>
        <w:t>, vaikams, kurie mokosi kitame mieste</w:t>
      </w:r>
      <w:r w:rsidR="00DC0E1F" w:rsidRPr="00951016">
        <w:rPr>
          <w:rFonts w:ascii="Times New Roman" w:hAnsi="Times New Roman"/>
        </w:rPr>
        <w:t>,</w:t>
      </w:r>
      <w:r w:rsidR="00466399" w:rsidRPr="00951016">
        <w:rPr>
          <w:rFonts w:ascii="Times New Roman" w:hAnsi="Times New Roman"/>
        </w:rPr>
        <w:t xml:space="preserve"> ir normatyvo didinimą sekmadieniais ir švenčių dienomis</w:t>
      </w:r>
      <w:r w:rsidRPr="00951016">
        <w:rPr>
          <w:rFonts w:ascii="Times New Roman" w:hAnsi="Times New Roman"/>
        </w:rPr>
        <w:t>:</w:t>
      </w:r>
    </w:p>
    <w:tbl>
      <w:tblPr>
        <w:tblStyle w:val="Lentelstinklelis"/>
        <w:tblW w:w="9918" w:type="dxa"/>
        <w:tblLook w:val="04A0" w:firstRow="1" w:lastRow="0" w:firstColumn="1" w:lastColumn="0" w:noHBand="0" w:noVBand="1"/>
      </w:tblPr>
      <w:tblGrid>
        <w:gridCol w:w="4815"/>
        <w:gridCol w:w="2551"/>
        <w:gridCol w:w="2552"/>
      </w:tblGrid>
      <w:tr w:rsidR="004F096F" w:rsidRPr="00951016" w14:paraId="400617E5" w14:textId="77777777" w:rsidTr="004D103A">
        <w:trPr>
          <w:trHeight w:val="285"/>
        </w:trPr>
        <w:tc>
          <w:tcPr>
            <w:tcW w:w="4815" w:type="dxa"/>
            <w:vMerge w:val="restart"/>
          </w:tcPr>
          <w:p w14:paraId="72EB52BD" w14:textId="77777777" w:rsidR="004F096F" w:rsidRPr="00951016" w:rsidRDefault="004F096F" w:rsidP="00150FB7">
            <w:pPr>
              <w:rPr>
                <w:rFonts w:ascii="Times New Roman" w:hAnsi="Times New Roman"/>
              </w:rPr>
            </w:pPr>
            <w:r w:rsidRPr="00951016">
              <w:rPr>
                <w:rFonts w:ascii="Times New Roman" w:hAnsi="Times New Roman"/>
              </w:rPr>
              <w:t>Vaikai pagal amžiaus grupes</w:t>
            </w:r>
          </w:p>
        </w:tc>
        <w:tc>
          <w:tcPr>
            <w:tcW w:w="5103" w:type="dxa"/>
            <w:gridSpan w:val="2"/>
          </w:tcPr>
          <w:p w14:paraId="48D21F43" w14:textId="77777777" w:rsidR="004F096F" w:rsidRPr="00951016" w:rsidRDefault="004F096F" w:rsidP="00150FB7">
            <w:pPr>
              <w:jc w:val="center"/>
              <w:rPr>
                <w:rFonts w:ascii="Times New Roman" w:hAnsi="Times New Roman"/>
              </w:rPr>
            </w:pPr>
            <w:r w:rsidRPr="00951016">
              <w:rPr>
                <w:rFonts w:ascii="Times New Roman" w:hAnsi="Times New Roman"/>
              </w:rPr>
              <w:t>Finansiniai normatyvai vienam asmeniui per parą</w:t>
            </w:r>
          </w:p>
        </w:tc>
      </w:tr>
      <w:tr w:rsidR="0066370E" w:rsidRPr="00951016" w14:paraId="63B22DFA" w14:textId="77777777" w:rsidTr="0066370E">
        <w:trPr>
          <w:trHeight w:val="251"/>
        </w:trPr>
        <w:tc>
          <w:tcPr>
            <w:tcW w:w="4815" w:type="dxa"/>
            <w:vMerge/>
          </w:tcPr>
          <w:p w14:paraId="44CF7BC4" w14:textId="77777777" w:rsidR="0066370E" w:rsidRPr="00951016" w:rsidRDefault="0066370E" w:rsidP="00150FB7">
            <w:pPr>
              <w:jc w:val="both"/>
              <w:rPr>
                <w:rFonts w:ascii="Times New Roman" w:hAnsi="Times New Roman"/>
              </w:rPr>
            </w:pPr>
          </w:p>
        </w:tc>
        <w:tc>
          <w:tcPr>
            <w:tcW w:w="2551" w:type="dxa"/>
          </w:tcPr>
          <w:p w14:paraId="66CBE44B" w14:textId="295E6268" w:rsidR="0066370E" w:rsidRPr="00951016" w:rsidRDefault="0066370E" w:rsidP="00150FB7">
            <w:pPr>
              <w:jc w:val="center"/>
              <w:rPr>
                <w:rFonts w:ascii="Times New Roman" w:hAnsi="Times New Roman"/>
              </w:rPr>
            </w:pPr>
            <w:r w:rsidRPr="00951016">
              <w:rPr>
                <w:rFonts w:ascii="Times New Roman" w:hAnsi="Times New Roman"/>
              </w:rPr>
              <w:t>202</w:t>
            </w:r>
            <w:r w:rsidR="00E43748">
              <w:rPr>
                <w:rFonts w:ascii="Times New Roman" w:hAnsi="Times New Roman"/>
              </w:rPr>
              <w:t>4</w:t>
            </w:r>
            <w:r w:rsidRPr="00951016">
              <w:rPr>
                <w:rFonts w:ascii="Times New Roman" w:hAnsi="Times New Roman"/>
              </w:rPr>
              <w:t xml:space="preserve"> m. Eur</w:t>
            </w:r>
          </w:p>
        </w:tc>
        <w:tc>
          <w:tcPr>
            <w:tcW w:w="2552" w:type="dxa"/>
            <w:vAlign w:val="center"/>
          </w:tcPr>
          <w:p w14:paraId="37020623" w14:textId="7254225B" w:rsidR="0066370E" w:rsidRPr="00951016" w:rsidRDefault="0066370E" w:rsidP="004F096F">
            <w:pPr>
              <w:jc w:val="center"/>
              <w:rPr>
                <w:rFonts w:ascii="Times New Roman" w:hAnsi="Times New Roman"/>
              </w:rPr>
            </w:pPr>
            <w:r w:rsidRPr="00951016">
              <w:rPr>
                <w:rFonts w:ascii="Times New Roman" w:hAnsi="Times New Roman"/>
              </w:rPr>
              <w:t>202</w:t>
            </w:r>
            <w:r w:rsidR="00E43748">
              <w:rPr>
                <w:rFonts w:ascii="Times New Roman" w:hAnsi="Times New Roman"/>
              </w:rPr>
              <w:t>5</w:t>
            </w:r>
            <w:r w:rsidRPr="00951016">
              <w:rPr>
                <w:rFonts w:ascii="Times New Roman" w:hAnsi="Times New Roman"/>
              </w:rPr>
              <w:t xml:space="preserve"> m. Eur</w:t>
            </w:r>
          </w:p>
        </w:tc>
      </w:tr>
      <w:tr w:rsidR="0066370E" w:rsidRPr="00951016" w14:paraId="29EF1999" w14:textId="77777777" w:rsidTr="0066370E">
        <w:trPr>
          <w:trHeight w:val="228"/>
        </w:trPr>
        <w:tc>
          <w:tcPr>
            <w:tcW w:w="4815" w:type="dxa"/>
          </w:tcPr>
          <w:p w14:paraId="459AB1AD" w14:textId="552E0FB2" w:rsidR="0066370E" w:rsidRPr="00951016" w:rsidRDefault="0066370E" w:rsidP="00150FB7">
            <w:pPr>
              <w:jc w:val="both"/>
              <w:rPr>
                <w:rFonts w:ascii="Times New Roman" w:hAnsi="Times New Roman"/>
              </w:rPr>
            </w:pPr>
            <w:r w:rsidRPr="00951016">
              <w:rPr>
                <w:rFonts w:ascii="Times New Roman" w:hAnsi="Times New Roman"/>
              </w:rPr>
              <w:t xml:space="preserve">Vaikai iki 6 metų </w:t>
            </w:r>
          </w:p>
        </w:tc>
        <w:tc>
          <w:tcPr>
            <w:tcW w:w="2551" w:type="dxa"/>
            <w:vAlign w:val="center"/>
          </w:tcPr>
          <w:p w14:paraId="382703CA" w14:textId="13FCCDDF" w:rsidR="0066370E" w:rsidRPr="00951016" w:rsidRDefault="0066370E" w:rsidP="004F096F">
            <w:pPr>
              <w:jc w:val="center"/>
              <w:rPr>
                <w:rFonts w:ascii="Times New Roman" w:hAnsi="Times New Roman"/>
              </w:rPr>
            </w:pPr>
            <w:r w:rsidRPr="00951016">
              <w:rPr>
                <w:rFonts w:ascii="Times New Roman" w:hAnsi="Times New Roman"/>
              </w:rPr>
              <w:t>4,65</w:t>
            </w:r>
          </w:p>
        </w:tc>
        <w:tc>
          <w:tcPr>
            <w:tcW w:w="2552" w:type="dxa"/>
            <w:vAlign w:val="center"/>
          </w:tcPr>
          <w:p w14:paraId="250AC9DE" w14:textId="49516996" w:rsidR="0066370E" w:rsidRPr="00951016" w:rsidRDefault="0066370E" w:rsidP="004F096F">
            <w:pPr>
              <w:jc w:val="center"/>
              <w:rPr>
                <w:rFonts w:ascii="Times New Roman" w:hAnsi="Times New Roman"/>
              </w:rPr>
            </w:pPr>
            <w:r w:rsidRPr="00951016">
              <w:rPr>
                <w:rFonts w:ascii="Times New Roman" w:hAnsi="Times New Roman"/>
              </w:rPr>
              <w:t>4,65</w:t>
            </w:r>
          </w:p>
        </w:tc>
      </w:tr>
      <w:tr w:rsidR="0066370E" w:rsidRPr="00951016" w14:paraId="0F08860B" w14:textId="77777777" w:rsidTr="0066370E">
        <w:tc>
          <w:tcPr>
            <w:tcW w:w="4815" w:type="dxa"/>
          </w:tcPr>
          <w:p w14:paraId="54B5D527" w14:textId="6D039459" w:rsidR="0066370E" w:rsidRPr="00951016" w:rsidRDefault="0066370E" w:rsidP="00150FB7">
            <w:pPr>
              <w:jc w:val="both"/>
              <w:rPr>
                <w:rFonts w:ascii="Times New Roman" w:hAnsi="Times New Roman"/>
              </w:rPr>
            </w:pPr>
            <w:r w:rsidRPr="00951016">
              <w:rPr>
                <w:rFonts w:ascii="Times New Roman" w:hAnsi="Times New Roman"/>
              </w:rPr>
              <w:t xml:space="preserve">Vaikai nuo 6 iki 18 metų </w:t>
            </w:r>
          </w:p>
        </w:tc>
        <w:tc>
          <w:tcPr>
            <w:tcW w:w="2551" w:type="dxa"/>
            <w:vAlign w:val="center"/>
          </w:tcPr>
          <w:p w14:paraId="5655FA2B" w14:textId="15500190" w:rsidR="0066370E" w:rsidRPr="00951016" w:rsidRDefault="0066370E" w:rsidP="004F096F">
            <w:pPr>
              <w:jc w:val="center"/>
              <w:rPr>
                <w:rFonts w:ascii="Times New Roman" w:hAnsi="Times New Roman"/>
              </w:rPr>
            </w:pPr>
            <w:r w:rsidRPr="00951016">
              <w:rPr>
                <w:rFonts w:ascii="Times New Roman" w:hAnsi="Times New Roman"/>
              </w:rPr>
              <w:t>6,00</w:t>
            </w:r>
          </w:p>
        </w:tc>
        <w:tc>
          <w:tcPr>
            <w:tcW w:w="2552" w:type="dxa"/>
            <w:vAlign w:val="center"/>
          </w:tcPr>
          <w:p w14:paraId="64403A46" w14:textId="7A9EE779" w:rsidR="0066370E" w:rsidRPr="00951016" w:rsidRDefault="0066370E" w:rsidP="004F096F">
            <w:pPr>
              <w:jc w:val="center"/>
              <w:rPr>
                <w:rFonts w:ascii="Times New Roman" w:hAnsi="Times New Roman"/>
              </w:rPr>
            </w:pPr>
            <w:r w:rsidRPr="00951016">
              <w:rPr>
                <w:rFonts w:ascii="Times New Roman" w:hAnsi="Times New Roman"/>
              </w:rPr>
              <w:t>6,00</w:t>
            </w:r>
          </w:p>
        </w:tc>
      </w:tr>
      <w:tr w:rsidR="0066370E" w:rsidRPr="00951016" w14:paraId="7CF010B9" w14:textId="77777777" w:rsidTr="0066370E">
        <w:trPr>
          <w:trHeight w:val="499"/>
        </w:trPr>
        <w:tc>
          <w:tcPr>
            <w:tcW w:w="4815" w:type="dxa"/>
          </w:tcPr>
          <w:p w14:paraId="550B1C13" w14:textId="77777777" w:rsidR="0066370E" w:rsidRPr="00951016" w:rsidRDefault="0066370E" w:rsidP="00150FB7">
            <w:pPr>
              <w:rPr>
                <w:rFonts w:ascii="Times New Roman" w:hAnsi="Times New Roman"/>
              </w:rPr>
            </w:pPr>
            <w:r w:rsidRPr="00951016">
              <w:rPr>
                <w:rFonts w:ascii="Times New Roman" w:hAnsi="Times New Roman"/>
              </w:rPr>
              <w:t>Sekmadieniais ir švenčių dienomis mitybos normatyvas didinamas</w:t>
            </w:r>
          </w:p>
        </w:tc>
        <w:tc>
          <w:tcPr>
            <w:tcW w:w="2551" w:type="dxa"/>
            <w:vAlign w:val="center"/>
          </w:tcPr>
          <w:p w14:paraId="4945505B" w14:textId="08288C6F" w:rsidR="0066370E" w:rsidRPr="00951016" w:rsidRDefault="0066370E" w:rsidP="004F096F">
            <w:pPr>
              <w:jc w:val="center"/>
              <w:rPr>
                <w:rFonts w:ascii="Times New Roman" w:hAnsi="Times New Roman"/>
              </w:rPr>
            </w:pPr>
            <w:r w:rsidRPr="00951016">
              <w:rPr>
                <w:rFonts w:ascii="Times New Roman" w:hAnsi="Times New Roman"/>
              </w:rPr>
              <w:t>1,00</w:t>
            </w:r>
          </w:p>
        </w:tc>
        <w:tc>
          <w:tcPr>
            <w:tcW w:w="2552" w:type="dxa"/>
            <w:vAlign w:val="center"/>
          </w:tcPr>
          <w:p w14:paraId="25EC7FD0" w14:textId="23CE8FB3" w:rsidR="0066370E" w:rsidRPr="00951016" w:rsidRDefault="0066370E" w:rsidP="004F096F">
            <w:pPr>
              <w:jc w:val="center"/>
              <w:rPr>
                <w:rFonts w:ascii="Times New Roman" w:hAnsi="Times New Roman"/>
              </w:rPr>
            </w:pPr>
            <w:r w:rsidRPr="00951016">
              <w:rPr>
                <w:rFonts w:ascii="Times New Roman" w:hAnsi="Times New Roman"/>
              </w:rPr>
              <w:t>1,00</w:t>
            </w:r>
          </w:p>
        </w:tc>
      </w:tr>
      <w:tr w:rsidR="0066370E" w:rsidRPr="00951016" w14:paraId="4C3F604B" w14:textId="77777777" w:rsidTr="00F13245">
        <w:trPr>
          <w:trHeight w:val="309"/>
        </w:trPr>
        <w:tc>
          <w:tcPr>
            <w:tcW w:w="4815" w:type="dxa"/>
          </w:tcPr>
          <w:p w14:paraId="7551A96D" w14:textId="2162FA32" w:rsidR="0066370E" w:rsidRPr="00951016" w:rsidRDefault="0066370E" w:rsidP="00150FB7">
            <w:pPr>
              <w:rPr>
                <w:rFonts w:ascii="Times New Roman" w:hAnsi="Times New Roman"/>
              </w:rPr>
            </w:pPr>
            <w:r w:rsidRPr="00951016">
              <w:rPr>
                <w:rFonts w:ascii="Times New Roman" w:hAnsi="Times New Roman"/>
              </w:rPr>
              <w:t>Vaikams, kurie mokosi kitame mieste</w:t>
            </w:r>
          </w:p>
        </w:tc>
        <w:tc>
          <w:tcPr>
            <w:tcW w:w="2551" w:type="dxa"/>
            <w:vAlign w:val="center"/>
          </w:tcPr>
          <w:p w14:paraId="4DB2F7E0" w14:textId="4FD6C284" w:rsidR="0066370E" w:rsidRPr="00951016" w:rsidRDefault="0066370E" w:rsidP="004F096F">
            <w:pPr>
              <w:jc w:val="center"/>
              <w:rPr>
                <w:rFonts w:ascii="Times New Roman" w:hAnsi="Times New Roman"/>
              </w:rPr>
            </w:pPr>
            <w:r w:rsidRPr="00951016">
              <w:rPr>
                <w:rFonts w:ascii="Times New Roman" w:hAnsi="Times New Roman"/>
              </w:rPr>
              <w:t>8,00</w:t>
            </w:r>
          </w:p>
        </w:tc>
        <w:tc>
          <w:tcPr>
            <w:tcW w:w="2552" w:type="dxa"/>
            <w:vAlign w:val="center"/>
          </w:tcPr>
          <w:p w14:paraId="65DC3739" w14:textId="659402C5" w:rsidR="0066370E" w:rsidRPr="00951016" w:rsidRDefault="0066370E" w:rsidP="004F096F">
            <w:pPr>
              <w:jc w:val="center"/>
              <w:rPr>
                <w:rFonts w:ascii="Times New Roman" w:hAnsi="Times New Roman"/>
              </w:rPr>
            </w:pPr>
            <w:r w:rsidRPr="00951016">
              <w:rPr>
                <w:rFonts w:ascii="Times New Roman" w:hAnsi="Times New Roman"/>
              </w:rPr>
              <w:t>8,00</w:t>
            </w:r>
          </w:p>
        </w:tc>
      </w:tr>
    </w:tbl>
    <w:p w14:paraId="20BE71F6" w14:textId="40610C82" w:rsidR="005810F2" w:rsidRPr="00951016" w:rsidRDefault="005810F2" w:rsidP="005810F2">
      <w:pPr>
        <w:jc w:val="both"/>
        <w:rPr>
          <w:rFonts w:ascii="Times New Roman" w:hAnsi="Times New Roman"/>
        </w:rPr>
      </w:pPr>
      <w:r w:rsidRPr="00951016">
        <w:rPr>
          <w:rFonts w:ascii="Times New Roman" w:hAnsi="Times New Roman"/>
        </w:rPr>
        <w:tab/>
        <w:t>Medikamentų išlaidų finansinius normatyvus patvirtinti pagal dvi amžiaus grup</w:t>
      </w:r>
      <w:r w:rsidR="00A141D6" w:rsidRPr="00951016">
        <w:rPr>
          <w:rFonts w:ascii="Times New Roman" w:hAnsi="Times New Roman"/>
        </w:rPr>
        <w:t>es</w:t>
      </w:r>
      <w:r w:rsidRPr="00951016">
        <w:rPr>
          <w:rFonts w:ascii="Times New Roman" w:hAnsi="Times New Roman"/>
        </w:rPr>
        <w:t>:</w:t>
      </w:r>
    </w:p>
    <w:tbl>
      <w:tblPr>
        <w:tblStyle w:val="Lentelstinklelis"/>
        <w:tblW w:w="9918" w:type="dxa"/>
        <w:tblLook w:val="04A0" w:firstRow="1" w:lastRow="0" w:firstColumn="1" w:lastColumn="0" w:noHBand="0" w:noVBand="1"/>
      </w:tblPr>
      <w:tblGrid>
        <w:gridCol w:w="4815"/>
        <w:gridCol w:w="2489"/>
        <w:gridCol w:w="2614"/>
      </w:tblGrid>
      <w:tr w:rsidR="005810F2" w:rsidRPr="00951016" w14:paraId="5709B6F7" w14:textId="77777777" w:rsidTr="006B5BAD">
        <w:trPr>
          <w:trHeight w:val="285"/>
        </w:trPr>
        <w:tc>
          <w:tcPr>
            <w:tcW w:w="4815" w:type="dxa"/>
            <w:vMerge w:val="restart"/>
          </w:tcPr>
          <w:p w14:paraId="45269B72" w14:textId="77777777" w:rsidR="005810F2" w:rsidRPr="00951016" w:rsidRDefault="005810F2" w:rsidP="00150FB7">
            <w:pPr>
              <w:rPr>
                <w:rFonts w:ascii="Times New Roman" w:hAnsi="Times New Roman"/>
              </w:rPr>
            </w:pPr>
            <w:r w:rsidRPr="00951016">
              <w:rPr>
                <w:rFonts w:ascii="Times New Roman" w:hAnsi="Times New Roman"/>
              </w:rPr>
              <w:t>Vaikai pagal amžiaus grupes</w:t>
            </w:r>
          </w:p>
        </w:tc>
        <w:tc>
          <w:tcPr>
            <w:tcW w:w="5103" w:type="dxa"/>
            <w:gridSpan w:val="2"/>
          </w:tcPr>
          <w:p w14:paraId="75263D47" w14:textId="77777777" w:rsidR="005810F2" w:rsidRPr="00951016" w:rsidRDefault="005810F2" w:rsidP="00150FB7">
            <w:pPr>
              <w:jc w:val="center"/>
              <w:rPr>
                <w:rFonts w:ascii="Times New Roman" w:hAnsi="Times New Roman"/>
              </w:rPr>
            </w:pPr>
            <w:r w:rsidRPr="00951016">
              <w:rPr>
                <w:rFonts w:ascii="Times New Roman" w:hAnsi="Times New Roman"/>
              </w:rPr>
              <w:t>Finansiniai normatyvai vienam asmeniui per parą</w:t>
            </w:r>
          </w:p>
        </w:tc>
      </w:tr>
      <w:tr w:rsidR="005810F2" w:rsidRPr="00951016" w14:paraId="0EC43D9A" w14:textId="77777777" w:rsidTr="006B5BAD">
        <w:trPr>
          <w:trHeight w:val="267"/>
        </w:trPr>
        <w:tc>
          <w:tcPr>
            <w:tcW w:w="4815" w:type="dxa"/>
            <w:vMerge/>
          </w:tcPr>
          <w:p w14:paraId="2ABD0A68" w14:textId="77777777" w:rsidR="005810F2" w:rsidRPr="00951016" w:rsidRDefault="005810F2" w:rsidP="00150FB7">
            <w:pPr>
              <w:jc w:val="both"/>
              <w:rPr>
                <w:rFonts w:ascii="Times New Roman" w:hAnsi="Times New Roman"/>
              </w:rPr>
            </w:pPr>
          </w:p>
        </w:tc>
        <w:tc>
          <w:tcPr>
            <w:tcW w:w="2489" w:type="dxa"/>
          </w:tcPr>
          <w:p w14:paraId="3145081B" w14:textId="2652AE32" w:rsidR="005810F2" w:rsidRPr="00951016" w:rsidRDefault="005810F2" w:rsidP="00150FB7">
            <w:pPr>
              <w:jc w:val="center"/>
              <w:rPr>
                <w:rFonts w:ascii="Times New Roman" w:hAnsi="Times New Roman"/>
              </w:rPr>
            </w:pPr>
            <w:r w:rsidRPr="00951016">
              <w:rPr>
                <w:rFonts w:ascii="Times New Roman" w:hAnsi="Times New Roman"/>
              </w:rPr>
              <w:t>202</w:t>
            </w:r>
            <w:r w:rsidR="00E43748">
              <w:rPr>
                <w:rFonts w:ascii="Times New Roman" w:hAnsi="Times New Roman"/>
              </w:rPr>
              <w:t>4</w:t>
            </w:r>
            <w:r w:rsidRPr="00951016">
              <w:rPr>
                <w:rFonts w:ascii="Times New Roman" w:hAnsi="Times New Roman"/>
              </w:rPr>
              <w:t xml:space="preserve"> m. Eur</w:t>
            </w:r>
          </w:p>
        </w:tc>
        <w:tc>
          <w:tcPr>
            <w:tcW w:w="2614" w:type="dxa"/>
          </w:tcPr>
          <w:p w14:paraId="4054C2DC" w14:textId="67AB4783" w:rsidR="005810F2" w:rsidRPr="00951016" w:rsidRDefault="005810F2" w:rsidP="00150FB7">
            <w:pPr>
              <w:jc w:val="center"/>
              <w:rPr>
                <w:rFonts w:ascii="Times New Roman" w:hAnsi="Times New Roman"/>
              </w:rPr>
            </w:pPr>
            <w:r w:rsidRPr="00951016">
              <w:rPr>
                <w:rFonts w:ascii="Times New Roman" w:hAnsi="Times New Roman"/>
              </w:rPr>
              <w:t>202</w:t>
            </w:r>
            <w:r w:rsidR="00E43748">
              <w:rPr>
                <w:rFonts w:ascii="Times New Roman" w:hAnsi="Times New Roman"/>
              </w:rPr>
              <w:t>5</w:t>
            </w:r>
            <w:r w:rsidRPr="00951016">
              <w:rPr>
                <w:rFonts w:ascii="Times New Roman" w:hAnsi="Times New Roman"/>
              </w:rPr>
              <w:t xml:space="preserve"> m. Eur</w:t>
            </w:r>
          </w:p>
        </w:tc>
      </w:tr>
      <w:tr w:rsidR="005810F2" w:rsidRPr="00951016" w14:paraId="66329D28" w14:textId="77777777" w:rsidTr="006B5BAD">
        <w:trPr>
          <w:trHeight w:val="253"/>
        </w:trPr>
        <w:tc>
          <w:tcPr>
            <w:tcW w:w="4815" w:type="dxa"/>
          </w:tcPr>
          <w:p w14:paraId="197C01F5" w14:textId="20252B8F" w:rsidR="005810F2" w:rsidRPr="00951016" w:rsidRDefault="00A141D6" w:rsidP="00150FB7">
            <w:pPr>
              <w:jc w:val="both"/>
              <w:rPr>
                <w:rFonts w:ascii="Times New Roman" w:hAnsi="Times New Roman"/>
              </w:rPr>
            </w:pPr>
            <w:r w:rsidRPr="00951016">
              <w:rPr>
                <w:rFonts w:ascii="Times New Roman" w:hAnsi="Times New Roman"/>
              </w:rPr>
              <w:t>Vaikai i</w:t>
            </w:r>
            <w:r w:rsidR="005810F2" w:rsidRPr="00951016">
              <w:rPr>
                <w:rFonts w:ascii="Times New Roman" w:hAnsi="Times New Roman"/>
              </w:rPr>
              <w:t xml:space="preserve">ki 6 metų </w:t>
            </w:r>
          </w:p>
        </w:tc>
        <w:tc>
          <w:tcPr>
            <w:tcW w:w="2489" w:type="dxa"/>
          </w:tcPr>
          <w:p w14:paraId="4563D2A5" w14:textId="58521CB1" w:rsidR="005810F2" w:rsidRPr="00951016" w:rsidRDefault="0084194E" w:rsidP="00150FB7">
            <w:pPr>
              <w:jc w:val="center"/>
              <w:rPr>
                <w:rFonts w:ascii="Times New Roman" w:hAnsi="Times New Roman"/>
              </w:rPr>
            </w:pPr>
            <w:r w:rsidRPr="00951016">
              <w:rPr>
                <w:rFonts w:ascii="Times New Roman" w:hAnsi="Times New Roman"/>
              </w:rPr>
              <w:t>1,00</w:t>
            </w:r>
          </w:p>
        </w:tc>
        <w:tc>
          <w:tcPr>
            <w:tcW w:w="2614" w:type="dxa"/>
          </w:tcPr>
          <w:p w14:paraId="2194D817" w14:textId="362A4F7D" w:rsidR="005810F2" w:rsidRPr="00951016" w:rsidRDefault="0084194E" w:rsidP="00150FB7">
            <w:pPr>
              <w:jc w:val="center"/>
              <w:rPr>
                <w:rFonts w:ascii="Times New Roman" w:hAnsi="Times New Roman"/>
              </w:rPr>
            </w:pPr>
            <w:r w:rsidRPr="00951016">
              <w:rPr>
                <w:rFonts w:ascii="Times New Roman" w:hAnsi="Times New Roman"/>
              </w:rPr>
              <w:t>1,00</w:t>
            </w:r>
          </w:p>
        </w:tc>
      </w:tr>
      <w:tr w:rsidR="005810F2" w:rsidRPr="00951016" w14:paraId="4EA04A59" w14:textId="77777777" w:rsidTr="006B5BAD">
        <w:trPr>
          <w:trHeight w:val="253"/>
        </w:trPr>
        <w:tc>
          <w:tcPr>
            <w:tcW w:w="4815" w:type="dxa"/>
          </w:tcPr>
          <w:p w14:paraId="3EC3E737" w14:textId="5E4536DD" w:rsidR="005810F2" w:rsidRPr="00951016" w:rsidRDefault="00A141D6" w:rsidP="00150FB7">
            <w:pPr>
              <w:jc w:val="both"/>
              <w:rPr>
                <w:rFonts w:ascii="Times New Roman" w:hAnsi="Times New Roman"/>
              </w:rPr>
            </w:pPr>
            <w:r w:rsidRPr="00951016">
              <w:rPr>
                <w:rFonts w:ascii="Times New Roman" w:hAnsi="Times New Roman"/>
              </w:rPr>
              <w:t>Vaikai n</w:t>
            </w:r>
            <w:r w:rsidR="005810F2" w:rsidRPr="00951016">
              <w:rPr>
                <w:rFonts w:ascii="Times New Roman" w:hAnsi="Times New Roman"/>
              </w:rPr>
              <w:t xml:space="preserve">uo 6 iki 18 metų </w:t>
            </w:r>
          </w:p>
        </w:tc>
        <w:tc>
          <w:tcPr>
            <w:tcW w:w="2489" w:type="dxa"/>
          </w:tcPr>
          <w:p w14:paraId="7C8A0118" w14:textId="4FEA798E" w:rsidR="005810F2" w:rsidRPr="00951016" w:rsidRDefault="0084194E" w:rsidP="00150FB7">
            <w:pPr>
              <w:jc w:val="center"/>
              <w:rPr>
                <w:rFonts w:ascii="Times New Roman" w:hAnsi="Times New Roman"/>
              </w:rPr>
            </w:pPr>
            <w:r w:rsidRPr="00951016">
              <w:rPr>
                <w:rFonts w:ascii="Times New Roman" w:hAnsi="Times New Roman"/>
              </w:rPr>
              <w:t>0,50</w:t>
            </w:r>
          </w:p>
        </w:tc>
        <w:tc>
          <w:tcPr>
            <w:tcW w:w="2614" w:type="dxa"/>
          </w:tcPr>
          <w:p w14:paraId="5558E6EF" w14:textId="4C081E66" w:rsidR="005810F2" w:rsidRPr="00951016" w:rsidRDefault="0084194E" w:rsidP="00150FB7">
            <w:pPr>
              <w:jc w:val="center"/>
              <w:rPr>
                <w:rFonts w:ascii="Times New Roman" w:hAnsi="Times New Roman"/>
              </w:rPr>
            </w:pPr>
            <w:r w:rsidRPr="00951016">
              <w:rPr>
                <w:rFonts w:ascii="Times New Roman" w:hAnsi="Times New Roman"/>
              </w:rPr>
              <w:t>0,50</w:t>
            </w:r>
          </w:p>
        </w:tc>
      </w:tr>
    </w:tbl>
    <w:p w14:paraId="1D362A8D" w14:textId="77777777" w:rsidR="005810F2" w:rsidRDefault="005810F2" w:rsidP="005810F2">
      <w:pPr>
        <w:jc w:val="both"/>
        <w:rPr>
          <w:rFonts w:ascii="Times New Roman" w:hAnsi="Times New Roman"/>
        </w:rPr>
      </w:pPr>
      <w:r w:rsidRPr="00951016">
        <w:rPr>
          <w:rFonts w:ascii="Times New Roman" w:hAnsi="Times New Roman"/>
        </w:rPr>
        <w:tab/>
        <w:t>Medikamentų išlaidoms priskiriama: būtinosios ir pirmosios pagalbos medikamentai ir priemonės (vaistai, tvarsliava, vaistai pagal gydytojo receptus, vitaminai, akiniai, ortopedinės priemonės); sveikatos priežiūros priemonės (priemonės pagal odontologo paskyrimą); priemonės funkciniams organizmo sutrikimams palengvinti (sauskelnės, įklotai nelaikantiesiems šlapimo,</w:t>
      </w:r>
      <w:r w:rsidRPr="00951016">
        <w:rPr>
          <w:rFonts w:ascii="Times New Roman" w:hAnsi="Times New Roman"/>
        </w:rPr>
        <w:br/>
        <w:t>nepraleidžiantys drėgmės patiesalai); asmens higienos priemonės (higieniniai paketai, įklotai, vienkartinės nosinaitės).</w:t>
      </w:r>
    </w:p>
    <w:p w14:paraId="3EAF6382" w14:textId="77777777" w:rsidR="00A94023" w:rsidRPr="00951016" w:rsidRDefault="00A94023" w:rsidP="005810F2">
      <w:pPr>
        <w:jc w:val="both"/>
        <w:rPr>
          <w:rFonts w:ascii="Times New Roman" w:hAnsi="Times New Roman"/>
        </w:rPr>
      </w:pPr>
    </w:p>
    <w:p w14:paraId="420B16D9" w14:textId="1CC83683" w:rsidR="005810F2" w:rsidRPr="00951016" w:rsidRDefault="005810F2" w:rsidP="005810F2">
      <w:pPr>
        <w:ind w:firstLine="360"/>
        <w:jc w:val="both"/>
        <w:rPr>
          <w:rFonts w:ascii="Times New Roman" w:hAnsi="Times New Roman"/>
        </w:rPr>
      </w:pPr>
      <w:r w:rsidRPr="00951016">
        <w:rPr>
          <w:rFonts w:ascii="Times New Roman" w:hAnsi="Times New Roman"/>
        </w:rPr>
        <w:lastRenderedPageBreak/>
        <w:tab/>
        <w:t xml:space="preserve">Išlaidas medikamentams sunku tiksliai numatyti, </w:t>
      </w:r>
      <w:r w:rsidR="00A141D6" w:rsidRPr="00951016">
        <w:rPr>
          <w:rFonts w:ascii="Times New Roman" w:hAnsi="Times New Roman"/>
        </w:rPr>
        <w:t xml:space="preserve">nes </w:t>
      </w:r>
      <w:r w:rsidRPr="00951016">
        <w:rPr>
          <w:rFonts w:ascii="Times New Roman" w:hAnsi="Times New Roman"/>
        </w:rPr>
        <w:t>globos namuose vyksta vaikų kaita, globos namuose nėra vaikų sveikatą prižiūrinčio pediatro (vaikus prižiūrės bendra tvarka VšĮ Panevėžio savivaldybės poliklinikos pediatras). Sergant</w:t>
      </w:r>
      <w:r w:rsidR="00A141D6" w:rsidRPr="00951016">
        <w:rPr>
          <w:rFonts w:ascii="Times New Roman" w:hAnsi="Times New Roman"/>
        </w:rPr>
        <w:t>ys</w:t>
      </w:r>
      <w:r w:rsidRPr="00951016">
        <w:rPr>
          <w:rFonts w:ascii="Times New Roman" w:hAnsi="Times New Roman"/>
        </w:rPr>
        <w:t xml:space="preserve"> vaikai dažniausiai stacionarizuojami, o nesant galimybės stacionarizuoti, gydytoja skiria receptinius vaistus susirgusiam vaikui gydyti. </w:t>
      </w:r>
    </w:p>
    <w:p w14:paraId="3E786271" w14:textId="6FB183ED" w:rsidR="005810F2" w:rsidRPr="00951016" w:rsidRDefault="005810F2" w:rsidP="005810F2">
      <w:pPr>
        <w:ind w:firstLine="720"/>
        <w:jc w:val="both"/>
        <w:rPr>
          <w:rFonts w:ascii="Times New Roman" w:hAnsi="Times New Roman"/>
        </w:rPr>
      </w:pPr>
      <w:r w:rsidRPr="00951016">
        <w:rPr>
          <w:rFonts w:ascii="Times New Roman" w:hAnsi="Times New Roman"/>
        </w:rPr>
        <w:t>Medikamentų finansinio normatyvo dydis apskaičiuotas remiantis 4 pastarųjų metų išlaidomis medikamentams vienam vaikui, gyvenančiam globos namuose, ir įvertin</w:t>
      </w:r>
      <w:r w:rsidR="00A141D6" w:rsidRPr="00951016">
        <w:rPr>
          <w:rFonts w:ascii="Times New Roman" w:hAnsi="Times New Roman"/>
        </w:rPr>
        <w:t>us</w:t>
      </w:r>
      <w:r w:rsidRPr="00951016">
        <w:rPr>
          <w:rFonts w:ascii="Times New Roman" w:hAnsi="Times New Roman"/>
        </w:rPr>
        <w:t xml:space="preserve"> medikamentų kainas rinkoje pastaraisiais metais, kartu atsižvelg</w:t>
      </w:r>
      <w:r w:rsidR="00A141D6" w:rsidRPr="00951016">
        <w:rPr>
          <w:rFonts w:ascii="Times New Roman" w:hAnsi="Times New Roman"/>
        </w:rPr>
        <w:t>us</w:t>
      </w:r>
      <w:r w:rsidRPr="00951016">
        <w:rPr>
          <w:rFonts w:ascii="Times New Roman" w:hAnsi="Times New Roman"/>
        </w:rPr>
        <w:t xml:space="preserve"> į faktą, kad globos išmoka vaikui nesikeičia daug metų. </w:t>
      </w:r>
    </w:p>
    <w:p w14:paraId="2B655A33" w14:textId="16831B52" w:rsidR="005810F2" w:rsidRPr="00951016" w:rsidRDefault="005810F2" w:rsidP="005810F2">
      <w:pPr>
        <w:ind w:firstLine="709"/>
        <w:jc w:val="both"/>
        <w:rPr>
          <w:rFonts w:ascii="Times New Roman" w:hAnsi="Times New Roman"/>
        </w:rPr>
      </w:pPr>
      <w:r w:rsidRPr="00951016">
        <w:rPr>
          <w:rFonts w:ascii="Times New Roman" w:hAnsi="Times New Roman"/>
        </w:rPr>
        <w:t>Patalynės išlaidų finansinius normatyvus patvirtinti pagal dvi amžiaus grup</w:t>
      </w:r>
      <w:r w:rsidR="00DC0E1F" w:rsidRPr="00951016">
        <w:rPr>
          <w:rFonts w:ascii="Times New Roman" w:hAnsi="Times New Roman"/>
        </w:rPr>
        <w:t>es</w:t>
      </w:r>
      <w:r w:rsidRPr="00951016">
        <w:rPr>
          <w:rFonts w:ascii="Times New Roman" w:hAnsi="Times New Roman"/>
        </w:rPr>
        <w:t>:</w:t>
      </w:r>
    </w:p>
    <w:tbl>
      <w:tblPr>
        <w:tblStyle w:val="Lentelstinklelis"/>
        <w:tblW w:w="9918" w:type="dxa"/>
        <w:tblLook w:val="04A0" w:firstRow="1" w:lastRow="0" w:firstColumn="1" w:lastColumn="0" w:noHBand="0" w:noVBand="1"/>
      </w:tblPr>
      <w:tblGrid>
        <w:gridCol w:w="4673"/>
        <w:gridCol w:w="2631"/>
        <w:gridCol w:w="2614"/>
      </w:tblGrid>
      <w:tr w:rsidR="005810F2" w:rsidRPr="00951016" w14:paraId="17C1F289" w14:textId="77777777" w:rsidTr="006B5BAD">
        <w:trPr>
          <w:trHeight w:val="285"/>
        </w:trPr>
        <w:tc>
          <w:tcPr>
            <w:tcW w:w="4673" w:type="dxa"/>
            <w:vMerge w:val="restart"/>
          </w:tcPr>
          <w:p w14:paraId="6A422580" w14:textId="77777777" w:rsidR="005810F2" w:rsidRPr="00951016" w:rsidRDefault="005810F2" w:rsidP="00150FB7">
            <w:pPr>
              <w:rPr>
                <w:rFonts w:ascii="Times New Roman" w:hAnsi="Times New Roman"/>
              </w:rPr>
            </w:pPr>
            <w:r w:rsidRPr="00951016">
              <w:rPr>
                <w:rFonts w:ascii="Times New Roman" w:hAnsi="Times New Roman"/>
              </w:rPr>
              <w:t>Vaikai pagal amžiaus grupes</w:t>
            </w:r>
          </w:p>
        </w:tc>
        <w:tc>
          <w:tcPr>
            <w:tcW w:w="5245" w:type="dxa"/>
            <w:gridSpan w:val="2"/>
          </w:tcPr>
          <w:p w14:paraId="06A58A94" w14:textId="14D7B5D3" w:rsidR="005810F2" w:rsidRPr="00951016" w:rsidRDefault="005810F2" w:rsidP="00150FB7">
            <w:pPr>
              <w:jc w:val="center"/>
              <w:rPr>
                <w:rFonts w:ascii="Times New Roman" w:hAnsi="Times New Roman"/>
              </w:rPr>
            </w:pPr>
            <w:r w:rsidRPr="00951016">
              <w:rPr>
                <w:rFonts w:ascii="Times New Roman" w:hAnsi="Times New Roman"/>
              </w:rPr>
              <w:t xml:space="preserve">Finansiniai normatyvai vienam asmeniui per </w:t>
            </w:r>
            <w:r w:rsidR="001F0DDE">
              <w:rPr>
                <w:rFonts w:ascii="Times New Roman" w:hAnsi="Times New Roman"/>
              </w:rPr>
              <w:t>mėnesį</w:t>
            </w:r>
          </w:p>
        </w:tc>
      </w:tr>
      <w:tr w:rsidR="005810F2" w:rsidRPr="00951016" w14:paraId="25AB4B08" w14:textId="77777777" w:rsidTr="006B5BAD">
        <w:trPr>
          <w:trHeight w:val="267"/>
        </w:trPr>
        <w:tc>
          <w:tcPr>
            <w:tcW w:w="4673" w:type="dxa"/>
            <w:vMerge/>
          </w:tcPr>
          <w:p w14:paraId="0682300A" w14:textId="77777777" w:rsidR="005810F2" w:rsidRPr="00951016" w:rsidRDefault="005810F2" w:rsidP="00150FB7">
            <w:pPr>
              <w:jc w:val="both"/>
              <w:rPr>
                <w:rFonts w:ascii="Times New Roman" w:hAnsi="Times New Roman"/>
              </w:rPr>
            </w:pPr>
          </w:p>
        </w:tc>
        <w:tc>
          <w:tcPr>
            <w:tcW w:w="2631" w:type="dxa"/>
          </w:tcPr>
          <w:p w14:paraId="4B79A0EF" w14:textId="1AEF11AD" w:rsidR="005810F2" w:rsidRPr="00951016" w:rsidRDefault="005810F2" w:rsidP="00150FB7">
            <w:pPr>
              <w:jc w:val="center"/>
              <w:rPr>
                <w:rFonts w:ascii="Times New Roman" w:hAnsi="Times New Roman"/>
              </w:rPr>
            </w:pPr>
            <w:r w:rsidRPr="00951016">
              <w:rPr>
                <w:rFonts w:ascii="Times New Roman" w:hAnsi="Times New Roman"/>
              </w:rPr>
              <w:t>202</w:t>
            </w:r>
            <w:r w:rsidR="00E43748">
              <w:rPr>
                <w:rFonts w:ascii="Times New Roman" w:hAnsi="Times New Roman"/>
              </w:rPr>
              <w:t>4</w:t>
            </w:r>
            <w:r w:rsidRPr="00951016">
              <w:rPr>
                <w:rFonts w:ascii="Times New Roman" w:hAnsi="Times New Roman"/>
              </w:rPr>
              <w:t xml:space="preserve"> m. Eur</w:t>
            </w:r>
          </w:p>
        </w:tc>
        <w:tc>
          <w:tcPr>
            <w:tcW w:w="2614" w:type="dxa"/>
          </w:tcPr>
          <w:p w14:paraId="141FDE99" w14:textId="0C41AB5D" w:rsidR="005810F2" w:rsidRPr="00951016" w:rsidRDefault="005810F2" w:rsidP="00150FB7">
            <w:pPr>
              <w:jc w:val="center"/>
              <w:rPr>
                <w:rFonts w:ascii="Times New Roman" w:hAnsi="Times New Roman"/>
              </w:rPr>
            </w:pPr>
            <w:r w:rsidRPr="00951016">
              <w:rPr>
                <w:rFonts w:ascii="Times New Roman" w:hAnsi="Times New Roman"/>
              </w:rPr>
              <w:t>202</w:t>
            </w:r>
            <w:r w:rsidR="00E43748">
              <w:rPr>
                <w:rFonts w:ascii="Times New Roman" w:hAnsi="Times New Roman"/>
              </w:rPr>
              <w:t>5</w:t>
            </w:r>
            <w:r w:rsidRPr="00951016">
              <w:rPr>
                <w:rFonts w:ascii="Times New Roman" w:hAnsi="Times New Roman"/>
              </w:rPr>
              <w:t xml:space="preserve"> m. Eur</w:t>
            </w:r>
          </w:p>
        </w:tc>
      </w:tr>
      <w:tr w:rsidR="005810F2" w:rsidRPr="00951016" w14:paraId="7B6CF180" w14:textId="77777777" w:rsidTr="006B5BAD">
        <w:trPr>
          <w:trHeight w:val="253"/>
        </w:trPr>
        <w:tc>
          <w:tcPr>
            <w:tcW w:w="4673" w:type="dxa"/>
          </w:tcPr>
          <w:p w14:paraId="376A3545" w14:textId="1461D624" w:rsidR="005810F2" w:rsidRPr="00951016" w:rsidRDefault="00A141D6" w:rsidP="00150FB7">
            <w:pPr>
              <w:jc w:val="both"/>
              <w:rPr>
                <w:rFonts w:ascii="Times New Roman" w:hAnsi="Times New Roman"/>
              </w:rPr>
            </w:pPr>
            <w:r w:rsidRPr="00951016">
              <w:rPr>
                <w:rFonts w:ascii="Times New Roman" w:hAnsi="Times New Roman"/>
              </w:rPr>
              <w:t>Vaikai i</w:t>
            </w:r>
            <w:r w:rsidR="005810F2" w:rsidRPr="00951016">
              <w:rPr>
                <w:rFonts w:ascii="Times New Roman" w:hAnsi="Times New Roman"/>
              </w:rPr>
              <w:t xml:space="preserve">ki 6 metų </w:t>
            </w:r>
          </w:p>
        </w:tc>
        <w:tc>
          <w:tcPr>
            <w:tcW w:w="2631" w:type="dxa"/>
          </w:tcPr>
          <w:p w14:paraId="008A56DC" w14:textId="61937BDC" w:rsidR="005810F2" w:rsidRPr="00951016" w:rsidRDefault="0084194E" w:rsidP="00150FB7">
            <w:pPr>
              <w:jc w:val="center"/>
              <w:rPr>
                <w:rFonts w:ascii="Times New Roman" w:hAnsi="Times New Roman"/>
              </w:rPr>
            </w:pPr>
            <w:r w:rsidRPr="00951016">
              <w:rPr>
                <w:rFonts w:ascii="Times New Roman" w:hAnsi="Times New Roman"/>
              </w:rPr>
              <w:t>30</w:t>
            </w:r>
            <w:r w:rsidR="005810F2" w:rsidRPr="00951016">
              <w:rPr>
                <w:rFonts w:ascii="Times New Roman" w:hAnsi="Times New Roman"/>
              </w:rPr>
              <w:t>,00</w:t>
            </w:r>
          </w:p>
        </w:tc>
        <w:tc>
          <w:tcPr>
            <w:tcW w:w="2614" w:type="dxa"/>
          </w:tcPr>
          <w:p w14:paraId="5632F1A4" w14:textId="77777777" w:rsidR="005810F2" w:rsidRPr="00951016" w:rsidRDefault="005810F2" w:rsidP="00150FB7">
            <w:pPr>
              <w:jc w:val="center"/>
              <w:rPr>
                <w:rFonts w:ascii="Times New Roman" w:hAnsi="Times New Roman"/>
              </w:rPr>
            </w:pPr>
            <w:r w:rsidRPr="00951016">
              <w:rPr>
                <w:rFonts w:ascii="Times New Roman" w:hAnsi="Times New Roman"/>
              </w:rPr>
              <w:t>30,00</w:t>
            </w:r>
          </w:p>
        </w:tc>
      </w:tr>
      <w:tr w:rsidR="005810F2" w:rsidRPr="00951016" w14:paraId="2BC59F2B" w14:textId="77777777" w:rsidTr="006B5BAD">
        <w:trPr>
          <w:trHeight w:val="253"/>
        </w:trPr>
        <w:tc>
          <w:tcPr>
            <w:tcW w:w="4673" w:type="dxa"/>
          </w:tcPr>
          <w:p w14:paraId="1D79A766" w14:textId="74FA164A" w:rsidR="005810F2" w:rsidRPr="00951016" w:rsidRDefault="00A141D6" w:rsidP="00150FB7">
            <w:pPr>
              <w:jc w:val="both"/>
              <w:rPr>
                <w:rFonts w:ascii="Times New Roman" w:hAnsi="Times New Roman"/>
              </w:rPr>
            </w:pPr>
            <w:r w:rsidRPr="00951016">
              <w:rPr>
                <w:rFonts w:ascii="Times New Roman" w:hAnsi="Times New Roman"/>
              </w:rPr>
              <w:t>Vaikai n</w:t>
            </w:r>
            <w:r w:rsidR="005810F2" w:rsidRPr="00951016">
              <w:rPr>
                <w:rFonts w:ascii="Times New Roman" w:hAnsi="Times New Roman"/>
              </w:rPr>
              <w:t xml:space="preserve">uo 6 iki 18 metų </w:t>
            </w:r>
          </w:p>
        </w:tc>
        <w:tc>
          <w:tcPr>
            <w:tcW w:w="2631" w:type="dxa"/>
          </w:tcPr>
          <w:p w14:paraId="5F17BD1C" w14:textId="1B0310A4" w:rsidR="005810F2" w:rsidRPr="00951016" w:rsidRDefault="00E43748" w:rsidP="00150FB7">
            <w:pPr>
              <w:jc w:val="center"/>
              <w:rPr>
                <w:rFonts w:ascii="Times New Roman" w:hAnsi="Times New Roman"/>
              </w:rPr>
            </w:pPr>
            <w:r>
              <w:rPr>
                <w:rFonts w:ascii="Times New Roman" w:hAnsi="Times New Roman"/>
              </w:rPr>
              <w:t>5</w:t>
            </w:r>
            <w:r w:rsidR="0084194E" w:rsidRPr="00951016">
              <w:rPr>
                <w:rFonts w:ascii="Times New Roman" w:hAnsi="Times New Roman"/>
              </w:rPr>
              <w:t>5</w:t>
            </w:r>
            <w:r w:rsidR="005810F2" w:rsidRPr="00951016">
              <w:rPr>
                <w:rFonts w:ascii="Times New Roman" w:hAnsi="Times New Roman"/>
              </w:rPr>
              <w:t>,00</w:t>
            </w:r>
          </w:p>
        </w:tc>
        <w:tc>
          <w:tcPr>
            <w:tcW w:w="2614" w:type="dxa"/>
          </w:tcPr>
          <w:p w14:paraId="2CBEB8D5" w14:textId="516F132E" w:rsidR="005810F2" w:rsidRPr="00951016" w:rsidRDefault="000E40FC" w:rsidP="00150FB7">
            <w:pPr>
              <w:jc w:val="center"/>
              <w:rPr>
                <w:rFonts w:ascii="Times New Roman" w:hAnsi="Times New Roman"/>
              </w:rPr>
            </w:pPr>
            <w:r w:rsidRPr="00951016">
              <w:rPr>
                <w:rFonts w:ascii="Times New Roman" w:hAnsi="Times New Roman"/>
              </w:rPr>
              <w:t>5</w:t>
            </w:r>
            <w:r w:rsidR="005810F2" w:rsidRPr="00951016">
              <w:rPr>
                <w:rFonts w:ascii="Times New Roman" w:hAnsi="Times New Roman"/>
              </w:rPr>
              <w:t>5,00</w:t>
            </w:r>
          </w:p>
        </w:tc>
      </w:tr>
    </w:tbl>
    <w:p w14:paraId="5777FBA7" w14:textId="77777777" w:rsidR="005810F2" w:rsidRPr="00951016" w:rsidRDefault="005810F2" w:rsidP="005810F2">
      <w:pPr>
        <w:jc w:val="both"/>
        <w:rPr>
          <w:rFonts w:ascii="Times New Roman" w:hAnsi="Times New Roman"/>
        </w:rPr>
      </w:pPr>
      <w:r w:rsidRPr="00951016">
        <w:rPr>
          <w:rFonts w:ascii="Times New Roman" w:hAnsi="Times New Roman"/>
        </w:rPr>
        <w:tab/>
        <w:t>Patalynės ir aprangos finansinį normatyvą siūloma patvirtinti vienam bendruomeninių vaikų globos namų auklėtiniui per mėnesį, atsižvelgiant į vidutinį metinį lėšų panaudojimą patalynei ir aprangai. Didžiausią lėšų dalį globos namai išleidžia aprangai, ypač avalynei. Globos namų auklėtiniai turi kasdienius ir šventinius (išeiginius) drabužius. Patalynei priskiriami patalynės komplektai, rankšluosčiai, antklodės, pagalvės.</w:t>
      </w:r>
    </w:p>
    <w:p w14:paraId="30FE1700" w14:textId="6A5EAF57" w:rsidR="005810F2" w:rsidRPr="00951016" w:rsidRDefault="00A6511C" w:rsidP="005810F2">
      <w:pPr>
        <w:ind w:firstLine="709"/>
        <w:jc w:val="both"/>
        <w:rPr>
          <w:rFonts w:ascii="Times New Roman" w:hAnsi="Times New Roman"/>
        </w:rPr>
      </w:pPr>
      <w:r>
        <w:rPr>
          <w:rFonts w:ascii="Times New Roman" w:hAnsi="Times New Roman"/>
        </w:rPr>
        <w:t>Panevėžio rajono socialinių paslaugų centro socialinės globos namuose gyvena 51 asmuo su negalia.</w:t>
      </w:r>
    </w:p>
    <w:p w14:paraId="48DB7869" w14:textId="26A73FAB" w:rsidR="00A6511C" w:rsidRDefault="00A6511C" w:rsidP="005810F2">
      <w:pPr>
        <w:ind w:firstLine="709"/>
        <w:jc w:val="both"/>
        <w:rPr>
          <w:rFonts w:ascii="Times New Roman" w:hAnsi="Times New Roman"/>
        </w:rPr>
      </w:pPr>
      <w:r w:rsidRPr="00951016">
        <w:rPr>
          <w:rFonts w:ascii="Times New Roman" w:hAnsi="Times New Roman"/>
        </w:rPr>
        <w:t xml:space="preserve">Atsižvelgiant į Panevėžio rajono socialinių paslaugų centro raštą, sprendimo projekte siūloma Panevėžio rajono socialinių paslaugų centro </w:t>
      </w:r>
      <w:r>
        <w:rPr>
          <w:rFonts w:ascii="Times New Roman" w:hAnsi="Times New Roman"/>
        </w:rPr>
        <w:t>šeiminiuose</w:t>
      </w:r>
      <w:r w:rsidRPr="00951016">
        <w:rPr>
          <w:rFonts w:ascii="Times New Roman" w:hAnsi="Times New Roman"/>
        </w:rPr>
        <w:t xml:space="preserve"> namuose 202</w:t>
      </w:r>
      <w:r>
        <w:rPr>
          <w:rFonts w:ascii="Times New Roman" w:hAnsi="Times New Roman"/>
        </w:rPr>
        <w:t>5</w:t>
      </w:r>
      <w:r w:rsidRPr="00951016">
        <w:rPr>
          <w:rFonts w:ascii="Times New Roman" w:hAnsi="Times New Roman"/>
        </w:rPr>
        <w:t xml:space="preserve"> metais patvirtinti išlaidų finansinius normatyvus: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64"/>
        <w:gridCol w:w="2346"/>
      </w:tblGrid>
      <w:tr w:rsidR="0084194E" w:rsidRPr="00951016" w14:paraId="501066BB" w14:textId="77777777" w:rsidTr="00150FB7">
        <w:trPr>
          <w:trHeight w:val="285"/>
        </w:trPr>
        <w:tc>
          <w:tcPr>
            <w:tcW w:w="4536" w:type="dxa"/>
            <w:vMerge w:val="restart"/>
          </w:tcPr>
          <w:p w14:paraId="0E411104" w14:textId="77777777" w:rsidR="0084194E" w:rsidRPr="00951016" w:rsidRDefault="0084194E" w:rsidP="00150FB7">
            <w:pPr>
              <w:rPr>
                <w:rFonts w:ascii="Times New Roman" w:hAnsi="Times New Roman"/>
              </w:rPr>
            </w:pPr>
            <w:r w:rsidRPr="00951016">
              <w:rPr>
                <w:rFonts w:ascii="Times New Roman" w:hAnsi="Times New Roman"/>
              </w:rPr>
              <w:t>Normatyvo pavadinimas</w:t>
            </w:r>
          </w:p>
        </w:tc>
        <w:tc>
          <w:tcPr>
            <w:tcW w:w="5210" w:type="dxa"/>
            <w:gridSpan w:val="2"/>
          </w:tcPr>
          <w:p w14:paraId="71366D6A" w14:textId="77777777" w:rsidR="0084194E" w:rsidRPr="00951016" w:rsidRDefault="0084194E" w:rsidP="00150FB7">
            <w:pPr>
              <w:jc w:val="center"/>
              <w:rPr>
                <w:rFonts w:ascii="Times New Roman" w:hAnsi="Times New Roman"/>
              </w:rPr>
            </w:pPr>
            <w:r w:rsidRPr="00951016">
              <w:rPr>
                <w:rFonts w:ascii="Times New Roman" w:hAnsi="Times New Roman"/>
              </w:rPr>
              <w:t>Finansiniai normatyvai vienam asmeniui per parą</w:t>
            </w:r>
          </w:p>
        </w:tc>
      </w:tr>
      <w:tr w:rsidR="000E40FC" w:rsidRPr="00951016" w14:paraId="44B0492B" w14:textId="77777777" w:rsidTr="000E40FC">
        <w:trPr>
          <w:trHeight w:val="562"/>
        </w:trPr>
        <w:tc>
          <w:tcPr>
            <w:tcW w:w="4536" w:type="dxa"/>
            <w:vMerge/>
          </w:tcPr>
          <w:p w14:paraId="2041EB14" w14:textId="77777777" w:rsidR="000E40FC" w:rsidRPr="00951016" w:rsidRDefault="000E40FC" w:rsidP="00150FB7">
            <w:pPr>
              <w:jc w:val="both"/>
              <w:rPr>
                <w:rFonts w:ascii="Times New Roman" w:hAnsi="Times New Roman"/>
              </w:rPr>
            </w:pPr>
          </w:p>
        </w:tc>
        <w:tc>
          <w:tcPr>
            <w:tcW w:w="2864" w:type="dxa"/>
          </w:tcPr>
          <w:p w14:paraId="1BE41B43" w14:textId="746BF172" w:rsidR="000E40FC" w:rsidRPr="00951016" w:rsidRDefault="000E40FC" w:rsidP="00150FB7">
            <w:pPr>
              <w:jc w:val="center"/>
              <w:rPr>
                <w:rFonts w:ascii="Times New Roman" w:hAnsi="Times New Roman"/>
              </w:rPr>
            </w:pPr>
            <w:r w:rsidRPr="00951016">
              <w:rPr>
                <w:rFonts w:ascii="Times New Roman" w:hAnsi="Times New Roman"/>
              </w:rPr>
              <w:t>202</w:t>
            </w:r>
            <w:r w:rsidR="00A6511C">
              <w:rPr>
                <w:rFonts w:ascii="Times New Roman" w:hAnsi="Times New Roman"/>
              </w:rPr>
              <w:t>4</w:t>
            </w:r>
            <w:r w:rsidRPr="00951016">
              <w:rPr>
                <w:rFonts w:ascii="Times New Roman" w:hAnsi="Times New Roman"/>
              </w:rPr>
              <w:t xml:space="preserve"> m. Eur</w:t>
            </w:r>
          </w:p>
        </w:tc>
        <w:tc>
          <w:tcPr>
            <w:tcW w:w="2346" w:type="dxa"/>
          </w:tcPr>
          <w:p w14:paraId="18F68746" w14:textId="21819244" w:rsidR="000E40FC" w:rsidRPr="00951016" w:rsidRDefault="000E40FC" w:rsidP="00150FB7">
            <w:pPr>
              <w:jc w:val="center"/>
              <w:rPr>
                <w:rFonts w:ascii="Times New Roman" w:hAnsi="Times New Roman"/>
              </w:rPr>
            </w:pPr>
            <w:r w:rsidRPr="00951016">
              <w:rPr>
                <w:rFonts w:ascii="Times New Roman" w:hAnsi="Times New Roman"/>
              </w:rPr>
              <w:t>20</w:t>
            </w:r>
            <w:r w:rsidR="002B0EDF" w:rsidRPr="00951016">
              <w:rPr>
                <w:rFonts w:ascii="Times New Roman" w:hAnsi="Times New Roman"/>
              </w:rPr>
              <w:t>2</w:t>
            </w:r>
            <w:r w:rsidR="00A6511C">
              <w:rPr>
                <w:rFonts w:ascii="Times New Roman" w:hAnsi="Times New Roman"/>
              </w:rPr>
              <w:t>5</w:t>
            </w:r>
            <w:r w:rsidR="002B0EDF" w:rsidRPr="00951016">
              <w:rPr>
                <w:rFonts w:ascii="Times New Roman" w:hAnsi="Times New Roman"/>
              </w:rPr>
              <w:t xml:space="preserve"> </w:t>
            </w:r>
            <w:r w:rsidRPr="00951016">
              <w:rPr>
                <w:rFonts w:ascii="Times New Roman" w:hAnsi="Times New Roman"/>
              </w:rPr>
              <w:t>m. Eur</w:t>
            </w:r>
          </w:p>
        </w:tc>
      </w:tr>
      <w:tr w:rsidR="000E40FC" w:rsidRPr="00951016" w14:paraId="6284776A" w14:textId="77777777" w:rsidTr="000E40FC">
        <w:trPr>
          <w:trHeight w:val="234"/>
        </w:trPr>
        <w:tc>
          <w:tcPr>
            <w:tcW w:w="4536" w:type="dxa"/>
          </w:tcPr>
          <w:p w14:paraId="39F3CE10" w14:textId="77777777" w:rsidR="000E40FC" w:rsidRPr="00951016" w:rsidRDefault="000E40FC" w:rsidP="00150FB7">
            <w:pPr>
              <w:jc w:val="both"/>
              <w:rPr>
                <w:rFonts w:ascii="Times New Roman" w:hAnsi="Times New Roman"/>
              </w:rPr>
            </w:pPr>
            <w:r w:rsidRPr="00951016">
              <w:rPr>
                <w:rFonts w:ascii="Times New Roman" w:hAnsi="Times New Roman"/>
              </w:rPr>
              <w:t>Mityba</w:t>
            </w:r>
          </w:p>
        </w:tc>
        <w:tc>
          <w:tcPr>
            <w:tcW w:w="2864" w:type="dxa"/>
          </w:tcPr>
          <w:p w14:paraId="3D0D8666" w14:textId="55BD8F0F" w:rsidR="000E40FC" w:rsidRPr="00951016" w:rsidRDefault="000E40FC" w:rsidP="0084194E">
            <w:pPr>
              <w:jc w:val="center"/>
              <w:rPr>
                <w:rFonts w:ascii="Times New Roman" w:hAnsi="Times New Roman"/>
              </w:rPr>
            </w:pPr>
            <w:r w:rsidRPr="00951016">
              <w:rPr>
                <w:rFonts w:ascii="Times New Roman" w:hAnsi="Times New Roman"/>
              </w:rPr>
              <w:t>5,</w:t>
            </w:r>
            <w:r w:rsidR="00A6511C">
              <w:rPr>
                <w:rFonts w:ascii="Times New Roman" w:hAnsi="Times New Roman"/>
              </w:rPr>
              <w:t>5</w:t>
            </w:r>
            <w:r w:rsidRPr="00951016">
              <w:rPr>
                <w:rFonts w:ascii="Times New Roman" w:hAnsi="Times New Roman"/>
              </w:rPr>
              <w:t>0</w:t>
            </w:r>
          </w:p>
        </w:tc>
        <w:tc>
          <w:tcPr>
            <w:tcW w:w="2346" w:type="dxa"/>
          </w:tcPr>
          <w:p w14:paraId="64671B05" w14:textId="508FD2B2" w:rsidR="000E40FC" w:rsidRPr="00951016" w:rsidRDefault="000E40FC" w:rsidP="00150FB7">
            <w:pPr>
              <w:jc w:val="center"/>
              <w:rPr>
                <w:rFonts w:ascii="Times New Roman" w:hAnsi="Times New Roman"/>
              </w:rPr>
            </w:pPr>
            <w:r w:rsidRPr="00951016">
              <w:rPr>
                <w:rFonts w:ascii="Times New Roman" w:hAnsi="Times New Roman"/>
              </w:rPr>
              <w:t>5,</w:t>
            </w:r>
            <w:r w:rsidR="002B0EDF" w:rsidRPr="00951016">
              <w:rPr>
                <w:rFonts w:ascii="Times New Roman" w:hAnsi="Times New Roman"/>
              </w:rPr>
              <w:t>5</w:t>
            </w:r>
            <w:r w:rsidRPr="00951016">
              <w:rPr>
                <w:rFonts w:ascii="Times New Roman" w:hAnsi="Times New Roman"/>
              </w:rPr>
              <w:t>0</w:t>
            </w:r>
          </w:p>
        </w:tc>
      </w:tr>
      <w:tr w:rsidR="000E40FC" w:rsidRPr="00951016" w14:paraId="174F138D" w14:textId="77777777" w:rsidTr="000E40FC">
        <w:trPr>
          <w:trHeight w:val="228"/>
        </w:trPr>
        <w:tc>
          <w:tcPr>
            <w:tcW w:w="4536" w:type="dxa"/>
          </w:tcPr>
          <w:p w14:paraId="0EE60D3B" w14:textId="77777777" w:rsidR="000E40FC" w:rsidRPr="00951016" w:rsidRDefault="000E40FC" w:rsidP="0084194E">
            <w:pPr>
              <w:jc w:val="both"/>
              <w:rPr>
                <w:rFonts w:ascii="Times New Roman" w:hAnsi="Times New Roman"/>
              </w:rPr>
            </w:pPr>
            <w:r w:rsidRPr="00951016">
              <w:rPr>
                <w:rFonts w:ascii="Times New Roman" w:hAnsi="Times New Roman"/>
              </w:rPr>
              <w:t>Medikamentai</w:t>
            </w:r>
          </w:p>
        </w:tc>
        <w:tc>
          <w:tcPr>
            <w:tcW w:w="2864" w:type="dxa"/>
          </w:tcPr>
          <w:p w14:paraId="70936483" w14:textId="4B8F0454" w:rsidR="000E40FC" w:rsidRPr="00951016" w:rsidRDefault="000E40FC" w:rsidP="0084194E">
            <w:pPr>
              <w:jc w:val="center"/>
              <w:rPr>
                <w:rFonts w:ascii="Times New Roman" w:hAnsi="Times New Roman"/>
              </w:rPr>
            </w:pPr>
            <w:r w:rsidRPr="00951016">
              <w:rPr>
                <w:rFonts w:ascii="Times New Roman" w:hAnsi="Times New Roman"/>
              </w:rPr>
              <w:t>1,50</w:t>
            </w:r>
          </w:p>
        </w:tc>
        <w:tc>
          <w:tcPr>
            <w:tcW w:w="2346" w:type="dxa"/>
          </w:tcPr>
          <w:p w14:paraId="60B83ED3" w14:textId="3AE14EA8" w:rsidR="000E40FC" w:rsidRPr="00951016" w:rsidRDefault="000E40FC" w:rsidP="0084194E">
            <w:pPr>
              <w:jc w:val="center"/>
              <w:rPr>
                <w:rFonts w:ascii="Times New Roman" w:hAnsi="Times New Roman"/>
              </w:rPr>
            </w:pPr>
            <w:r w:rsidRPr="00951016">
              <w:rPr>
                <w:rFonts w:ascii="Times New Roman" w:hAnsi="Times New Roman"/>
              </w:rPr>
              <w:t>1,50</w:t>
            </w:r>
          </w:p>
        </w:tc>
      </w:tr>
      <w:tr w:rsidR="000E40FC" w:rsidRPr="00951016" w14:paraId="15832C41" w14:textId="77777777" w:rsidTr="000E40FC">
        <w:tc>
          <w:tcPr>
            <w:tcW w:w="4536" w:type="dxa"/>
          </w:tcPr>
          <w:p w14:paraId="4FADB51B" w14:textId="77777777" w:rsidR="000E40FC" w:rsidRPr="00951016" w:rsidRDefault="000E40FC" w:rsidP="0084194E">
            <w:pPr>
              <w:jc w:val="both"/>
              <w:rPr>
                <w:rFonts w:ascii="Times New Roman" w:hAnsi="Times New Roman"/>
              </w:rPr>
            </w:pPr>
            <w:r w:rsidRPr="00951016">
              <w:rPr>
                <w:rFonts w:ascii="Times New Roman" w:hAnsi="Times New Roman"/>
              </w:rPr>
              <w:t>Minkštas inventorius</w:t>
            </w:r>
          </w:p>
        </w:tc>
        <w:tc>
          <w:tcPr>
            <w:tcW w:w="2864" w:type="dxa"/>
          </w:tcPr>
          <w:p w14:paraId="63CEB9A5" w14:textId="215E46E8" w:rsidR="000E40FC" w:rsidRPr="00951016" w:rsidRDefault="000E40FC" w:rsidP="0084194E">
            <w:pPr>
              <w:jc w:val="center"/>
              <w:rPr>
                <w:rFonts w:ascii="Times New Roman" w:hAnsi="Times New Roman"/>
              </w:rPr>
            </w:pPr>
            <w:r w:rsidRPr="00951016">
              <w:rPr>
                <w:rFonts w:ascii="Times New Roman" w:hAnsi="Times New Roman"/>
              </w:rPr>
              <w:t>0,39</w:t>
            </w:r>
          </w:p>
        </w:tc>
        <w:tc>
          <w:tcPr>
            <w:tcW w:w="2346" w:type="dxa"/>
          </w:tcPr>
          <w:p w14:paraId="4A28AD0A" w14:textId="654D5BFC" w:rsidR="000E40FC" w:rsidRPr="00951016" w:rsidRDefault="000E40FC" w:rsidP="0084194E">
            <w:pPr>
              <w:jc w:val="center"/>
              <w:rPr>
                <w:rFonts w:ascii="Times New Roman" w:hAnsi="Times New Roman"/>
              </w:rPr>
            </w:pPr>
            <w:r w:rsidRPr="00951016">
              <w:rPr>
                <w:rFonts w:ascii="Times New Roman" w:hAnsi="Times New Roman"/>
              </w:rPr>
              <w:t>0,39</w:t>
            </w:r>
          </w:p>
        </w:tc>
      </w:tr>
      <w:tr w:rsidR="000E40FC" w:rsidRPr="00951016" w14:paraId="37395EDB" w14:textId="77777777" w:rsidTr="000E40FC">
        <w:trPr>
          <w:trHeight w:val="253"/>
        </w:trPr>
        <w:tc>
          <w:tcPr>
            <w:tcW w:w="4536" w:type="dxa"/>
          </w:tcPr>
          <w:p w14:paraId="6445885C" w14:textId="77777777" w:rsidR="000E40FC" w:rsidRPr="00951016" w:rsidRDefault="000E40FC" w:rsidP="0084194E">
            <w:pPr>
              <w:jc w:val="both"/>
              <w:rPr>
                <w:rFonts w:ascii="Times New Roman" w:hAnsi="Times New Roman"/>
              </w:rPr>
            </w:pPr>
            <w:r w:rsidRPr="00951016">
              <w:rPr>
                <w:rFonts w:ascii="Times New Roman" w:hAnsi="Times New Roman"/>
              </w:rPr>
              <w:t>Higienos prekės</w:t>
            </w:r>
          </w:p>
        </w:tc>
        <w:tc>
          <w:tcPr>
            <w:tcW w:w="2864" w:type="dxa"/>
          </w:tcPr>
          <w:p w14:paraId="63DA2940" w14:textId="0E7FECBF" w:rsidR="000E40FC" w:rsidRPr="00951016" w:rsidRDefault="000E40FC" w:rsidP="0084194E">
            <w:pPr>
              <w:jc w:val="center"/>
              <w:rPr>
                <w:rFonts w:ascii="Times New Roman" w:hAnsi="Times New Roman"/>
              </w:rPr>
            </w:pPr>
            <w:r w:rsidRPr="00951016">
              <w:rPr>
                <w:rFonts w:ascii="Times New Roman" w:hAnsi="Times New Roman"/>
              </w:rPr>
              <w:t>0,50</w:t>
            </w:r>
          </w:p>
        </w:tc>
        <w:tc>
          <w:tcPr>
            <w:tcW w:w="2346" w:type="dxa"/>
          </w:tcPr>
          <w:p w14:paraId="7528BF22" w14:textId="67488318" w:rsidR="000E40FC" w:rsidRPr="00951016" w:rsidRDefault="000E40FC" w:rsidP="0084194E">
            <w:pPr>
              <w:jc w:val="center"/>
              <w:rPr>
                <w:rFonts w:ascii="Times New Roman" w:hAnsi="Times New Roman"/>
              </w:rPr>
            </w:pPr>
            <w:r w:rsidRPr="00951016">
              <w:rPr>
                <w:rFonts w:ascii="Times New Roman" w:hAnsi="Times New Roman"/>
              </w:rPr>
              <w:t>0,50</w:t>
            </w:r>
          </w:p>
        </w:tc>
      </w:tr>
      <w:tr w:rsidR="000E40FC" w:rsidRPr="00951016" w14:paraId="7516194D" w14:textId="77777777" w:rsidTr="000E40FC">
        <w:trPr>
          <w:trHeight w:val="244"/>
        </w:trPr>
        <w:tc>
          <w:tcPr>
            <w:tcW w:w="4536" w:type="dxa"/>
          </w:tcPr>
          <w:p w14:paraId="2EF8D9CA" w14:textId="77777777" w:rsidR="000E40FC" w:rsidRPr="00951016" w:rsidRDefault="000E40FC" w:rsidP="0084194E">
            <w:pPr>
              <w:rPr>
                <w:rFonts w:ascii="Times New Roman" w:hAnsi="Times New Roman"/>
              </w:rPr>
            </w:pPr>
            <w:r w:rsidRPr="00951016">
              <w:rPr>
                <w:rFonts w:ascii="Times New Roman" w:hAnsi="Times New Roman"/>
              </w:rPr>
              <w:t>Chemijos ir dezinfekcinės medžiagos</w:t>
            </w:r>
          </w:p>
        </w:tc>
        <w:tc>
          <w:tcPr>
            <w:tcW w:w="2864" w:type="dxa"/>
          </w:tcPr>
          <w:p w14:paraId="5E76A88B" w14:textId="5CAA0F16" w:rsidR="000E40FC" w:rsidRPr="00951016" w:rsidRDefault="000E40FC" w:rsidP="0084194E">
            <w:pPr>
              <w:jc w:val="center"/>
              <w:rPr>
                <w:rFonts w:ascii="Times New Roman" w:hAnsi="Times New Roman"/>
              </w:rPr>
            </w:pPr>
            <w:r w:rsidRPr="00951016">
              <w:rPr>
                <w:rFonts w:ascii="Times New Roman" w:hAnsi="Times New Roman"/>
              </w:rPr>
              <w:t>0,40</w:t>
            </w:r>
          </w:p>
        </w:tc>
        <w:tc>
          <w:tcPr>
            <w:tcW w:w="2346" w:type="dxa"/>
          </w:tcPr>
          <w:p w14:paraId="61B197B6" w14:textId="5C665FD0" w:rsidR="000E40FC" w:rsidRPr="00951016" w:rsidRDefault="000E40FC" w:rsidP="0084194E">
            <w:pPr>
              <w:jc w:val="center"/>
              <w:rPr>
                <w:rFonts w:ascii="Times New Roman" w:hAnsi="Times New Roman"/>
              </w:rPr>
            </w:pPr>
            <w:r w:rsidRPr="00951016">
              <w:rPr>
                <w:rFonts w:ascii="Times New Roman" w:hAnsi="Times New Roman"/>
              </w:rPr>
              <w:t>0,40</w:t>
            </w:r>
          </w:p>
        </w:tc>
      </w:tr>
    </w:tbl>
    <w:p w14:paraId="6BD5864C" w14:textId="77777777" w:rsidR="005810F2" w:rsidRPr="00951016" w:rsidRDefault="005810F2" w:rsidP="005810F2">
      <w:pPr>
        <w:ind w:firstLine="709"/>
        <w:jc w:val="both"/>
        <w:rPr>
          <w:rFonts w:ascii="Times New Roman" w:hAnsi="Times New Roman"/>
        </w:rPr>
      </w:pPr>
    </w:p>
    <w:p w14:paraId="57574C73" w14:textId="6906D3C2" w:rsidR="005810F2" w:rsidRPr="00951016" w:rsidRDefault="005810F2" w:rsidP="005810F2">
      <w:pPr>
        <w:jc w:val="both"/>
        <w:rPr>
          <w:rFonts w:ascii="Times New Roman" w:hAnsi="Times New Roman"/>
        </w:rPr>
      </w:pPr>
      <w:r w:rsidRPr="00951016">
        <w:rPr>
          <w:rFonts w:ascii="Times New Roman" w:hAnsi="Times New Roman"/>
        </w:rPr>
        <w:tab/>
      </w:r>
      <w:r w:rsidR="006B2EE8" w:rsidRPr="00951016">
        <w:rPr>
          <w:rFonts w:ascii="Times New Roman" w:hAnsi="Times New Roman"/>
        </w:rPr>
        <w:t>Priėmus</w:t>
      </w:r>
      <w:r w:rsidR="0056255F" w:rsidRPr="00951016">
        <w:rPr>
          <w:rFonts w:ascii="Times New Roman" w:hAnsi="Times New Roman"/>
        </w:rPr>
        <w:t xml:space="preserve"> sprendimą b</w:t>
      </w:r>
      <w:r w:rsidRPr="00951016">
        <w:rPr>
          <w:rFonts w:ascii="Times New Roman" w:hAnsi="Times New Roman"/>
        </w:rPr>
        <w:t>us patvirtinti finansiniai normatyvai atsižvelgiant į vartojimo prekių ir paslaugų kainų pokyčius. Patvirtinus išlaidų finansinius normatyvus bus vykdomi Socialinių paslaugų lėšų apskaičiavimo metodikos reikalavimai, higienos normų reikalavimai, rekomenduojamos paros maistinių medžiagų ir energijos normos.</w:t>
      </w:r>
    </w:p>
    <w:p w14:paraId="4B1CC5FF" w14:textId="21082A62" w:rsidR="005810F2" w:rsidRPr="00951016" w:rsidRDefault="005810F2" w:rsidP="005810F2">
      <w:pPr>
        <w:jc w:val="both"/>
        <w:rPr>
          <w:rFonts w:ascii="Times New Roman" w:hAnsi="Times New Roman"/>
          <w:b/>
        </w:rPr>
      </w:pPr>
      <w:r w:rsidRPr="00951016">
        <w:rPr>
          <w:rFonts w:ascii="Times New Roman" w:hAnsi="Times New Roman"/>
        </w:rPr>
        <w:tab/>
      </w:r>
      <w:r w:rsidR="0056255F" w:rsidRPr="00951016">
        <w:rPr>
          <w:rFonts w:ascii="Times New Roman" w:hAnsi="Times New Roman"/>
          <w:b/>
          <w:bCs/>
        </w:rPr>
        <w:t>3</w:t>
      </w:r>
      <w:r w:rsidRPr="00951016">
        <w:rPr>
          <w:rFonts w:ascii="Times New Roman" w:hAnsi="Times New Roman"/>
          <w:b/>
          <w:bCs/>
        </w:rPr>
        <w:t>.</w:t>
      </w:r>
      <w:r w:rsidRPr="00951016">
        <w:rPr>
          <w:rFonts w:ascii="Times New Roman" w:hAnsi="Times New Roman"/>
        </w:rPr>
        <w:t xml:space="preserve"> </w:t>
      </w:r>
      <w:r w:rsidRPr="00951016">
        <w:rPr>
          <w:rFonts w:ascii="Times New Roman" w:hAnsi="Times New Roman"/>
          <w:b/>
        </w:rPr>
        <w:t>Lėšų poreikis ir šaltiniai</w:t>
      </w:r>
    </w:p>
    <w:p w14:paraId="29E4A8E5"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bCs/>
        </w:rPr>
        <w:t xml:space="preserve">Bendruomeninių </w:t>
      </w:r>
      <w:r w:rsidRPr="00951016">
        <w:rPr>
          <w:rFonts w:ascii="Times New Roman" w:hAnsi="Times New Roman"/>
        </w:rPr>
        <w:t>vaikų globos namų išlaikymas finansuojamas iš rajono savivaldybės ir valstybės biudžeto (vaiko globos išmoka, našlaičio pensija) lėšų.</w:t>
      </w:r>
    </w:p>
    <w:p w14:paraId="44302A30"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rPr>
        <w:t>Patvirtinus projekte siūlomus finansinius normatyvus, bendruomeniniuose vaikų globos namuose susidarys tokios išlaidos:</w:t>
      </w:r>
    </w:p>
    <w:p w14:paraId="06CF5AD8" w14:textId="45308739" w:rsidR="005810F2" w:rsidRPr="00951016" w:rsidRDefault="005810F2" w:rsidP="005810F2">
      <w:pPr>
        <w:pStyle w:val="Betarp"/>
        <w:rPr>
          <w:rFonts w:ascii="Times New Roman" w:hAnsi="Times New Roman"/>
          <w:sz w:val="24"/>
          <w:szCs w:val="24"/>
        </w:rPr>
      </w:pPr>
      <w:r w:rsidRPr="00951016">
        <w:rPr>
          <w:rFonts w:ascii="Times New Roman" w:hAnsi="Times New Roman"/>
          <w:sz w:val="24"/>
          <w:szCs w:val="24"/>
        </w:rPr>
        <w:tab/>
        <w:t>Mitybai skiriamas finansavimas per mėnesį:</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984"/>
        <w:gridCol w:w="1701"/>
        <w:gridCol w:w="1985"/>
      </w:tblGrid>
      <w:tr w:rsidR="004D103A" w:rsidRPr="00951016" w14:paraId="3438B73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013320A0"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Vaikų amžius / skaičius</w:t>
            </w:r>
          </w:p>
        </w:tc>
        <w:tc>
          <w:tcPr>
            <w:tcW w:w="1984" w:type="dxa"/>
            <w:tcBorders>
              <w:top w:val="single" w:sz="4" w:space="0" w:color="000000"/>
              <w:left w:val="single" w:sz="4" w:space="0" w:color="000000"/>
              <w:bottom w:val="single" w:sz="4" w:space="0" w:color="000000"/>
              <w:right w:val="single" w:sz="4" w:space="0" w:color="000000"/>
            </w:tcBorders>
          </w:tcPr>
          <w:p w14:paraId="217759BE"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1 paros finansinis normatyvas Eur</w:t>
            </w:r>
          </w:p>
        </w:tc>
        <w:tc>
          <w:tcPr>
            <w:tcW w:w="1701" w:type="dxa"/>
            <w:tcBorders>
              <w:top w:val="single" w:sz="4" w:space="0" w:color="000000"/>
              <w:left w:val="single" w:sz="4" w:space="0" w:color="000000"/>
              <w:bottom w:val="single" w:sz="4" w:space="0" w:color="000000"/>
              <w:right w:val="single" w:sz="4" w:space="0" w:color="000000"/>
            </w:tcBorders>
          </w:tcPr>
          <w:p w14:paraId="7ABA89AA"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Dienų skaičius per mėnesį</w:t>
            </w:r>
          </w:p>
        </w:tc>
        <w:tc>
          <w:tcPr>
            <w:tcW w:w="1985" w:type="dxa"/>
            <w:tcBorders>
              <w:top w:val="single" w:sz="4" w:space="0" w:color="000000"/>
              <w:left w:val="single" w:sz="4" w:space="0" w:color="000000"/>
              <w:bottom w:val="single" w:sz="4" w:space="0" w:color="000000"/>
              <w:right w:val="single" w:sz="4" w:space="0" w:color="000000"/>
            </w:tcBorders>
          </w:tcPr>
          <w:p w14:paraId="61403A93"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Suma per mėnesį</w:t>
            </w:r>
          </w:p>
          <w:p w14:paraId="78140CB7"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Eur</w:t>
            </w:r>
          </w:p>
        </w:tc>
      </w:tr>
      <w:tr w:rsidR="004D103A" w:rsidRPr="00951016" w14:paraId="43FBE05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7ED9F186" w14:textId="3FEA138D"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0–6 m. – </w:t>
            </w:r>
            <w:r w:rsidR="00A6511C">
              <w:rPr>
                <w:rFonts w:ascii="Times New Roman" w:hAnsi="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0A13B07F"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4,65</w:t>
            </w:r>
          </w:p>
        </w:tc>
        <w:tc>
          <w:tcPr>
            <w:tcW w:w="1701" w:type="dxa"/>
            <w:tcBorders>
              <w:top w:val="single" w:sz="4" w:space="0" w:color="000000"/>
              <w:left w:val="single" w:sz="4" w:space="0" w:color="000000"/>
              <w:bottom w:val="single" w:sz="4" w:space="0" w:color="000000"/>
              <w:right w:val="single" w:sz="4" w:space="0" w:color="000000"/>
            </w:tcBorders>
          </w:tcPr>
          <w:p w14:paraId="3066B3B5"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6F08E9BD" w14:textId="1E1DF6A5" w:rsidR="004D103A" w:rsidRPr="00951016" w:rsidRDefault="00A6511C"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0,00</w:t>
            </w:r>
          </w:p>
        </w:tc>
      </w:tr>
      <w:tr w:rsidR="004D103A" w:rsidRPr="00951016" w14:paraId="260F7F5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0DA13A4" w14:textId="77CC985B"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6–18 m. – </w:t>
            </w:r>
            <w:r w:rsidR="00A67386">
              <w:rPr>
                <w:rFonts w:ascii="Times New Roman" w:hAnsi="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tcPr>
          <w:p w14:paraId="39305099"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6,00</w:t>
            </w:r>
          </w:p>
        </w:tc>
        <w:tc>
          <w:tcPr>
            <w:tcW w:w="1701" w:type="dxa"/>
            <w:tcBorders>
              <w:top w:val="single" w:sz="4" w:space="0" w:color="000000"/>
              <w:left w:val="single" w:sz="4" w:space="0" w:color="000000"/>
              <w:bottom w:val="single" w:sz="4" w:space="0" w:color="000000"/>
              <w:right w:val="single" w:sz="4" w:space="0" w:color="000000"/>
            </w:tcBorders>
          </w:tcPr>
          <w:p w14:paraId="0D90C524"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5E7BB77" w14:textId="1D1D8896" w:rsidR="004D103A" w:rsidRPr="00951016" w:rsidRDefault="00A6511C"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 xml:space="preserve">1 </w:t>
            </w:r>
            <w:r w:rsidR="00A67386">
              <w:rPr>
                <w:rFonts w:ascii="Times New Roman" w:hAnsi="Times New Roman"/>
                <w:sz w:val="24"/>
                <w:szCs w:val="24"/>
              </w:rPr>
              <w:t>26</w:t>
            </w:r>
            <w:r w:rsidR="004D103A" w:rsidRPr="00951016">
              <w:rPr>
                <w:rFonts w:ascii="Times New Roman" w:hAnsi="Times New Roman"/>
                <w:sz w:val="24"/>
                <w:szCs w:val="24"/>
              </w:rPr>
              <w:t>0,00</w:t>
            </w:r>
          </w:p>
        </w:tc>
      </w:tr>
      <w:tr w:rsidR="004D103A" w:rsidRPr="00951016" w14:paraId="20611BC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B955F3C" w14:textId="612420A9"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Sekmadieniais ir švenčių dienomis</w:t>
            </w:r>
            <w:r w:rsidR="00A67386">
              <w:rPr>
                <w:rFonts w:ascii="Times New Roman" w:hAnsi="Times New Roman"/>
                <w:sz w:val="24"/>
                <w:szCs w:val="24"/>
              </w:rPr>
              <w:t xml:space="preserve"> – 9</w:t>
            </w:r>
          </w:p>
        </w:tc>
        <w:tc>
          <w:tcPr>
            <w:tcW w:w="1984" w:type="dxa"/>
            <w:tcBorders>
              <w:top w:val="single" w:sz="4" w:space="0" w:color="000000"/>
              <w:left w:val="single" w:sz="4" w:space="0" w:color="000000"/>
              <w:bottom w:val="single" w:sz="4" w:space="0" w:color="000000"/>
              <w:right w:val="single" w:sz="4" w:space="0" w:color="000000"/>
            </w:tcBorders>
          </w:tcPr>
          <w:p w14:paraId="6C735BD5"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2096EED2"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5954AC41" w14:textId="3008CE6E" w:rsidR="004D103A" w:rsidRPr="00951016" w:rsidRDefault="00A67386"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36</w:t>
            </w:r>
            <w:r w:rsidR="004D103A" w:rsidRPr="00951016">
              <w:rPr>
                <w:rFonts w:ascii="Times New Roman" w:hAnsi="Times New Roman"/>
                <w:sz w:val="24"/>
                <w:szCs w:val="24"/>
              </w:rPr>
              <w:t>,00</w:t>
            </w:r>
          </w:p>
        </w:tc>
      </w:tr>
      <w:tr w:rsidR="004D103A" w:rsidRPr="00951016" w14:paraId="32B32A03"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48732C75" w14:textId="000F1C44"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Vaikai, kurie mokosi kitame mieste – </w:t>
            </w:r>
            <w:r w:rsidR="00A67386">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14:paraId="057D60D2"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8,00</w:t>
            </w:r>
          </w:p>
        </w:tc>
        <w:tc>
          <w:tcPr>
            <w:tcW w:w="1701" w:type="dxa"/>
            <w:tcBorders>
              <w:top w:val="single" w:sz="4" w:space="0" w:color="000000"/>
              <w:left w:val="single" w:sz="4" w:space="0" w:color="000000"/>
              <w:bottom w:val="single" w:sz="4" w:space="0" w:color="000000"/>
              <w:right w:val="single" w:sz="4" w:space="0" w:color="000000"/>
            </w:tcBorders>
          </w:tcPr>
          <w:p w14:paraId="35F80360"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6A63E5D" w14:textId="683AFDA4" w:rsidR="004D103A" w:rsidRPr="00951016" w:rsidRDefault="00A67386"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48</w:t>
            </w:r>
            <w:r w:rsidR="004D103A" w:rsidRPr="00951016">
              <w:rPr>
                <w:rFonts w:ascii="Times New Roman" w:hAnsi="Times New Roman"/>
                <w:sz w:val="24"/>
                <w:szCs w:val="24"/>
              </w:rPr>
              <w:t>0,00</w:t>
            </w:r>
          </w:p>
        </w:tc>
      </w:tr>
      <w:tr w:rsidR="004D103A" w:rsidRPr="00951016" w14:paraId="420EF919"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1E5F7FB9" w14:textId="399C5876"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Iš viso </w:t>
            </w:r>
            <w:r w:rsidR="00A67386">
              <w:rPr>
                <w:rFonts w:ascii="Times New Roman" w:hAnsi="Times New Roman"/>
                <w:sz w:val="24"/>
                <w:szCs w:val="24"/>
              </w:rPr>
              <w:t>9</w:t>
            </w:r>
            <w:r w:rsidRPr="00951016">
              <w:rPr>
                <w:rFonts w:ascii="Times New Roman" w:hAnsi="Times New Roman"/>
                <w:sz w:val="24"/>
                <w:szCs w:val="24"/>
              </w:rPr>
              <w:t xml:space="preserve"> vaik</w:t>
            </w:r>
            <w:r w:rsidR="00A67386">
              <w:rPr>
                <w:rFonts w:ascii="Times New Roman" w:hAnsi="Times New Roman"/>
                <w:sz w:val="24"/>
                <w:szCs w:val="24"/>
              </w:rPr>
              <w:t>ai</w:t>
            </w:r>
          </w:p>
        </w:tc>
        <w:tc>
          <w:tcPr>
            <w:tcW w:w="1984" w:type="dxa"/>
            <w:tcBorders>
              <w:top w:val="single" w:sz="4" w:space="0" w:color="000000"/>
              <w:left w:val="single" w:sz="4" w:space="0" w:color="000000"/>
              <w:bottom w:val="single" w:sz="4" w:space="0" w:color="000000"/>
              <w:right w:val="single" w:sz="4" w:space="0" w:color="000000"/>
            </w:tcBorders>
          </w:tcPr>
          <w:p w14:paraId="50B38C63"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701" w:type="dxa"/>
            <w:tcBorders>
              <w:top w:val="single" w:sz="4" w:space="0" w:color="000000"/>
              <w:left w:val="single" w:sz="4" w:space="0" w:color="000000"/>
              <w:bottom w:val="single" w:sz="4" w:space="0" w:color="000000"/>
              <w:right w:val="single" w:sz="4" w:space="0" w:color="000000"/>
            </w:tcBorders>
          </w:tcPr>
          <w:p w14:paraId="131D83F1"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985" w:type="dxa"/>
            <w:tcBorders>
              <w:top w:val="single" w:sz="4" w:space="0" w:color="000000"/>
              <w:left w:val="single" w:sz="4" w:space="0" w:color="000000"/>
              <w:bottom w:val="single" w:sz="4" w:space="0" w:color="000000"/>
              <w:right w:val="single" w:sz="4" w:space="0" w:color="000000"/>
            </w:tcBorders>
          </w:tcPr>
          <w:p w14:paraId="6E5B5D16" w14:textId="60E9DB4F" w:rsidR="004D103A" w:rsidRPr="00951016" w:rsidRDefault="00A67386"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1 776,00</w:t>
            </w:r>
          </w:p>
        </w:tc>
      </w:tr>
    </w:tbl>
    <w:p w14:paraId="1289933D" w14:textId="77777777" w:rsidR="005810F2" w:rsidRPr="00951016" w:rsidRDefault="005810F2" w:rsidP="005810F2">
      <w:pPr>
        <w:pStyle w:val="Betarp"/>
        <w:jc w:val="center"/>
        <w:rPr>
          <w:rFonts w:ascii="Times New Roman" w:hAnsi="Times New Roman"/>
          <w:sz w:val="24"/>
          <w:szCs w:val="24"/>
        </w:rPr>
      </w:pPr>
    </w:p>
    <w:p w14:paraId="42E255A4" w14:textId="3D9B23FE" w:rsidR="005810F2" w:rsidRDefault="005810F2" w:rsidP="005810F2">
      <w:pPr>
        <w:ind w:firstLine="709"/>
        <w:jc w:val="both"/>
        <w:rPr>
          <w:rFonts w:ascii="Times New Roman" w:hAnsi="Times New Roman"/>
        </w:rPr>
      </w:pPr>
      <w:r w:rsidRPr="00951016">
        <w:rPr>
          <w:rFonts w:ascii="Times New Roman" w:hAnsi="Times New Roman"/>
        </w:rPr>
        <w:t>Medikamentų išlaidų finansinis normatyva</w:t>
      </w:r>
      <w:r w:rsidR="00D63CEC" w:rsidRPr="00951016">
        <w:rPr>
          <w:rFonts w:ascii="Times New Roman" w:hAnsi="Times New Roman"/>
        </w:rPr>
        <w:t>i: vaikui iki 6 metų amžiaus</w:t>
      </w:r>
      <w:r w:rsidRPr="00951016">
        <w:rPr>
          <w:rFonts w:ascii="Times New Roman" w:hAnsi="Times New Roman"/>
        </w:rPr>
        <w:t xml:space="preserve"> </w:t>
      </w:r>
      <w:r w:rsidR="00E84425" w:rsidRPr="00951016">
        <w:rPr>
          <w:rFonts w:ascii="Times New Roman" w:hAnsi="Times New Roman"/>
        </w:rPr>
        <w:t xml:space="preserve">– </w:t>
      </w:r>
      <w:r w:rsidR="00D63CEC" w:rsidRPr="00951016">
        <w:rPr>
          <w:rFonts w:ascii="Times New Roman" w:hAnsi="Times New Roman"/>
          <w:lang w:val="pt-BR"/>
        </w:rPr>
        <w:t>1,00</w:t>
      </w:r>
      <w:r w:rsidRPr="00951016">
        <w:rPr>
          <w:rFonts w:ascii="Times New Roman" w:hAnsi="Times New Roman"/>
          <w:lang w:val="pt-BR"/>
        </w:rPr>
        <w:t xml:space="preserve"> Eur </w:t>
      </w:r>
      <w:r w:rsidRPr="00951016">
        <w:rPr>
          <w:rFonts w:ascii="Times New Roman" w:hAnsi="Times New Roman"/>
        </w:rPr>
        <w:t xml:space="preserve">per parą </w:t>
      </w:r>
      <w:r w:rsidR="00E84425" w:rsidRPr="00951016">
        <w:rPr>
          <w:rFonts w:ascii="Times New Roman" w:hAnsi="Times New Roman"/>
        </w:rPr>
        <w:br/>
      </w:r>
      <w:r w:rsidRPr="00951016">
        <w:rPr>
          <w:rFonts w:ascii="Times New Roman" w:hAnsi="Times New Roman"/>
        </w:rPr>
        <w:t>(</w:t>
      </w:r>
      <w:r w:rsidR="00E84425" w:rsidRPr="00951016">
        <w:rPr>
          <w:rFonts w:ascii="Times New Roman" w:hAnsi="Times New Roman"/>
        </w:rPr>
        <w:t>30</w:t>
      </w:r>
      <w:r w:rsidRPr="00951016">
        <w:rPr>
          <w:rFonts w:ascii="Times New Roman" w:hAnsi="Times New Roman"/>
        </w:rPr>
        <w:t>,00 Eur per mėnesį)</w:t>
      </w:r>
      <w:r w:rsidR="00E84425" w:rsidRPr="00951016">
        <w:rPr>
          <w:rFonts w:ascii="Times New Roman" w:hAnsi="Times New Roman"/>
        </w:rPr>
        <w:t>; vaikui nuo 6 metų iki 18 metų amžiaus – 0,50 Eur per parą (15,00 Eur per mėnesį).</w:t>
      </w:r>
    </w:p>
    <w:p w14:paraId="506C3A0D" w14:textId="77777777" w:rsidR="00A94023" w:rsidRPr="00951016" w:rsidRDefault="00A94023" w:rsidP="005810F2">
      <w:pPr>
        <w:ind w:firstLine="709"/>
        <w:jc w:val="both"/>
        <w:rPr>
          <w:rFonts w:ascii="Times New Roman" w:hAnsi="Times New Roman"/>
        </w:rPr>
      </w:pPr>
    </w:p>
    <w:p w14:paraId="40172DA2" w14:textId="41976EB2" w:rsidR="005810F2" w:rsidRPr="00951016" w:rsidRDefault="005810F2" w:rsidP="005810F2">
      <w:pPr>
        <w:ind w:firstLine="709"/>
        <w:jc w:val="both"/>
        <w:rPr>
          <w:rFonts w:ascii="Times New Roman" w:hAnsi="Times New Roman"/>
        </w:rPr>
      </w:pPr>
      <w:r w:rsidRPr="00951016">
        <w:rPr>
          <w:rFonts w:ascii="Times New Roman" w:hAnsi="Times New Roman"/>
        </w:rPr>
        <w:lastRenderedPageBreak/>
        <w:t>Patalynės ir aprangos išlaidų finansinis normatyvas</w:t>
      </w:r>
      <w:r w:rsidR="00E84425" w:rsidRPr="00951016">
        <w:rPr>
          <w:rFonts w:ascii="Times New Roman" w:hAnsi="Times New Roman"/>
        </w:rPr>
        <w:t>: vaikui iki 6 metų amžiaus</w:t>
      </w:r>
      <w:r w:rsidRPr="00951016">
        <w:rPr>
          <w:rFonts w:ascii="Times New Roman" w:hAnsi="Times New Roman"/>
        </w:rPr>
        <w:t xml:space="preserve"> – </w:t>
      </w:r>
      <w:r w:rsidR="00E84425" w:rsidRPr="00951016">
        <w:rPr>
          <w:rFonts w:ascii="Times New Roman" w:hAnsi="Times New Roman"/>
        </w:rPr>
        <w:t>30,00</w:t>
      </w:r>
      <w:r w:rsidRPr="00951016">
        <w:rPr>
          <w:rFonts w:ascii="Times New Roman" w:hAnsi="Times New Roman"/>
        </w:rPr>
        <w:t xml:space="preserve"> Eur vienam </w:t>
      </w:r>
      <w:r w:rsidR="006B3388" w:rsidRPr="00951016">
        <w:rPr>
          <w:rFonts w:ascii="Times New Roman" w:hAnsi="Times New Roman"/>
        </w:rPr>
        <w:t>vaikui</w:t>
      </w:r>
      <w:r w:rsidRPr="00951016">
        <w:rPr>
          <w:rFonts w:ascii="Times New Roman" w:hAnsi="Times New Roman"/>
        </w:rPr>
        <w:t xml:space="preserve"> per mėnesį (tai sudaro </w:t>
      </w:r>
      <w:r w:rsidR="00E84425" w:rsidRPr="00951016">
        <w:rPr>
          <w:rFonts w:ascii="Times New Roman" w:hAnsi="Times New Roman"/>
        </w:rPr>
        <w:t>360</w:t>
      </w:r>
      <w:r w:rsidRPr="00951016">
        <w:rPr>
          <w:rFonts w:ascii="Times New Roman" w:hAnsi="Times New Roman"/>
        </w:rPr>
        <w:t>,00 Eur per metus vienam vaikui)</w:t>
      </w:r>
      <w:r w:rsidR="00E84425" w:rsidRPr="00951016">
        <w:rPr>
          <w:rFonts w:ascii="Times New Roman" w:hAnsi="Times New Roman"/>
        </w:rPr>
        <w:t xml:space="preserve">; vaikui nuo 6 metų iki </w:t>
      </w:r>
      <w:r w:rsidR="004D103A" w:rsidRPr="00951016">
        <w:rPr>
          <w:rFonts w:ascii="Times New Roman" w:hAnsi="Times New Roman"/>
        </w:rPr>
        <w:br/>
      </w:r>
      <w:r w:rsidR="00E84425" w:rsidRPr="00951016">
        <w:rPr>
          <w:rFonts w:ascii="Times New Roman" w:hAnsi="Times New Roman"/>
        </w:rPr>
        <w:t xml:space="preserve">18 metų amžiaus – </w:t>
      </w:r>
      <w:r w:rsidR="004F3282" w:rsidRPr="00951016">
        <w:rPr>
          <w:rFonts w:ascii="Times New Roman" w:hAnsi="Times New Roman"/>
        </w:rPr>
        <w:t>5</w:t>
      </w:r>
      <w:r w:rsidR="00E84425" w:rsidRPr="00951016">
        <w:rPr>
          <w:rFonts w:ascii="Times New Roman" w:hAnsi="Times New Roman"/>
        </w:rPr>
        <w:t>5,00 Eur</w:t>
      </w:r>
      <w:r w:rsidR="006B3388" w:rsidRPr="00951016">
        <w:rPr>
          <w:rFonts w:ascii="Times New Roman" w:hAnsi="Times New Roman"/>
        </w:rPr>
        <w:t xml:space="preserve"> vienam vaikui per mėnesį (tai sudaro </w:t>
      </w:r>
      <w:r w:rsidR="004F3282" w:rsidRPr="00951016">
        <w:rPr>
          <w:rFonts w:ascii="Times New Roman" w:hAnsi="Times New Roman"/>
        </w:rPr>
        <w:t>66</w:t>
      </w:r>
      <w:r w:rsidR="006B3388" w:rsidRPr="00951016">
        <w:rPr>
          <w:rFonts w:ascii="Times New Roman" w:hAnsi="Times New Roman"/>
        </w:rPr>
        <w:t>0,00 Eur per metus vienam vaikui)</w:t>
      </w:r>
    </w:p>
    <w:p w14:paraId="287BF7E2" w14:textId="16ECC162" w:rsidR="005810F2" w:rsidRPr="00951016" w:rsidRDefault="005810F2" w:rsidP="005810F2">
      <w:pPr>
        <w:pStyle w:val="Betarp"/>
        <w:ind w:firstLine="709"/>
        <w:jc w:val="both"/>
        <w:rPr>
          <w:rFonts w:ascii="Times New Roman" w:hAnsi="Times New Roman"/>
          <w:sz w:val="24"/>
          <w:szCs w:val="24"/>
        </w:rPr>
      </w:pPr>
      <w:r w:rsidRPr="00951016">
        <w:rPr>
          <w:rFonts w:ascii="Times New Roman" w:hAnsi="Times New Roman"/>
          <w:sz w:val="24"/>
          <w:szCs w:val="24"/>
        </w:rPr>
        <w:t>Maitinimui, medikamentams, patalynei ir aprangai lėšos skiriamos iš vaiko globos</w:t>
      </w:r>
      <w:r w:rsidR="006B3388" w:rsidRPr="00951016">
        <w:rPr>
          <w:rFonts w:ascii="Times New Roman" w:hAnsi="Times New Roman"/>
          <w:sz w:val="24"/>
          <w:szCs w:val="24"/>
        </w:rPr>
        <w:t xml:space="preserve"> (rūpybos)</w:t>
      </w:r>
      <w:r w:rsidRPr="00951016">
        <w:rPr>
          <w:rFonts w:ascii="Times New Roman" w:hAnsi="Times New Roman"/>
          <w:sz w:val="24"/>
          <w:szCs w:val="24"/>
        </w:rPr>
        <w:t xml:space="preserve"> išmokos. </w:t>
      </w:r>
    </w:p>
    <w:p w14:paraId="13C38FAA" w14:textId="3EBBD7A8" w:rsidR="00FB57FE" w:rsidRPr="00951016" w:rsidRDefault="00FB57FE" w:rsidP="005810F2">
      <w:pPr>
        <w:pStyle w:val="Betarp"/>
        <w:ind w:firstLine="709"/>
        <w:jc w:val="both"/>
        <w:rPr>
          <w:rFonts w:ascii="Times New Roman" w:hAnsi="Times New Roman"/>
          <w:sz w:val="24"/>
          <w:szCs w:val="24"/>
        </w:rPr>
      </w:pPr>
      <w:r w:rsidRPr="00951016">
        <w:rPr>
          <w:rFonts w:ascii="Times New Roman" w:hAnsi="Times New Roman"/>
          <w:sz w:val="24"/>
          <w:szCs w:val="24"/>
        </w:rPr>
        <w:t>Socialinė globa socialinės globos įstaigoje gyventojams finansuojama iš valstybės ir savivaldybės biudžeto lėšų bei globojamo asmens lėšų.</w:t>
      </w:r>
    </w:p>
    <w:p w14:paraId="474D0AB8" w14:textId="2D9BEDF4" w:rsidR="00DC0E1F" w:rsidRPr="00951016" w:rsidRDefault="00124D34" w:rsidP="00DC0E1F">
      <w:pPr>
        <w:ind w:firstLine="709"/>
        <w:jc w:val="both"/>
        <w:rPr>
          <w:rFonts w:ascii="Times New Roman" w:hAnsi="Times New Roman"/>
          <w:szCs w:val="24"/>
        </w:rPr>
      </w:pPr>
      <w:r w:rsidRPr="00951016">
        <w:rPr>
          <w:rFonts w:ascii="Times New Roman" w:hAnsi="Times New Roman"/>
          <w:b/>
          <w:bCs/>
          <w:szCs w:val="24"/>
          <w:lang w:eastAsia="lt-LT"/>
        </w:rPr>
        <w:t>4</w:t>
      </w:r>
      <w:r w:rsidR="00DC0E1F" w:rsidRPr="00951016">
        <w:rPr>
          <w:rFonts w:ascii="Times New Roman" w:hAnsi="Times New Roman"/>
          <w:b/>
          <w:bCs/>
          <w:szCs w:val="24"/>
          <w:lang w:eastAsia="lt-LT"/>
        </w:rPr>
        <w:t>. Kiti reikalingi pagrindimai, skaičiavimai ar paaiškinimai</w:t>
      </w:r>
    </w:p>
    <w:p w14:paraId="303D94F7" w14:textId="337BC879" w:rsidR="005810F2" w:rsidRPr="00951016" w:rsidRDefault="00A94023" w:rsidP="005810F2">
      <w:pPr>
        <w:pStyle w:val="Betarp"/>
        <w:ind w:firstLine="709"/>
        <w:rPr>
          <w:rFonts w:ascii="Times New Roman" w:hAnsi="Times New Roman"/>
          <w:sz w:val="24"/>
          <w:szCs w:val="24"/>
        </w:rPr>
      </w:pPr>
      <w:r>
        <w:rPr>
          <w:rFonts w:ascii="Times New Roman" w:hAnsi="Times New Roman"/>
          <w:sz w:val="24"/>
          <w:szCs w:val="24"/>
        </w:rPr>
        <w:t>S</w:t>
      </w:r>
      <w:r w:rsidRPr="00951016">
        <w:rPr>
          <w:rFonts w:ascii="Times New Roman" w:hAnsi="Times New Roman"/>
          <w:sz w:val="24"/>
          <w:szCs w:val="24"/>
        </w:rPr>
        <w:t xml:space="preserve">prendimo projekto antikorupcinis vertinimas </w:t>
      </w:r>
      <w:r>
        <w:rPr>
          <w:rFonts w:ascii="Times New Roman" w:hAnsi="Times New Roman"/>
          <w:sz w:val="24"/>
          <w:szCs w:val="24"/>
        </w:rPr>
        <w:t>n</w:t>
      </w:r>
      <w:r w:rsidR="00124D34" w:rsidRPr="00951016">
        <w:rPr>
          <w:rFonts w:ascii="Times New Roman" w:hAnsi="Times New Roman"/>
          <w:sz w:val="24"/>
          <w:szCs w:val="24"/>
        </w:rPr>
        <w:t>ereikalingas</w:t>
      </w:r>
      <w:r w:rsidR="00FB57FE" w:rsidRPr="00951016">
        <w:rPr>
          <w:rFonts w:ascii="Times New Roman" w:hAnsi="Times New Roman"/>
          <w:sz w:val="24"/>
          <w:szCs w:val="24"/>
        </w:rPr>
        <w:t>.</w:t>
      </w:r>
    </w:p>
    <w:p w14:paraId="458889AB" w14:textId="77777777" w:rsidR="005810F2" w:rsidRPr="00951016" w:rsidRDefault="005810F2" w:rsidP="005810F2">
      <w:pPr>
        <w:pStyle w:val="Betarp"/>
        <w:rPr>
          <w:rFonts w:ascii="Times New Roman" w:hAnsi="Times New Roman"/>
          <w:sz w:val="24"/>
          <w:szCs w:val="24"/>
        </w:rPr>
      </w:pPr>
    </w:p>
    <w:p w14:paraId="221638F8" w14:textId="77777777" w:rsidR="005810F2" w:rsidRPr="00951016" w:rsidRDefault="005810F2" w:rsidP="005810F2">
      <w:pPr>
        <w:pStyle w:val="Betarp"/>
        <w:rPr>
          <w:rFonts w:ascii="Times New Roman" w:hAnsi="Times New Roman"/>
          <w:sz w:val="24"/>
          <w:szCs w:val="24"/>
        </w:rPr>
      </w:pPr>
    </w:p>
    <w:p w14:paraId="49943F63" w14:textId="04F0079F" w:rsidR="005810F2" w:rsidRPr="00951016" w:rsidRDefault="00A67386" w:rsidP="005810F2">
      <w:pPr>
        <w:pStyle w:val="Betarp"/>
        <w:rPr>
          <w:rFonts w:ascii="Times New Roman" w:hAnsi="Times New Roman"/>
          <w:sz w:val="24"/>
          <w:szCs w:val="24"/>
        </w:rPr>
      </w:pPr>
      <w:r>
        <w:rPr>
          <w:rFonts w:ascii="Times New Roman" w:hAnsi="Times New Roman"/>
          <w:sz w:val="24"/>
          <w:szCs w:val="24"/>
        </w:rPr>
        <w:t>Skyriaus vedėja</w:t>
      </w:r>
      <w:r>
        <w:rPr>
          <w:rFonts w:ascii="Times New Roman" w:hAnsi="Times New Roman"/>
          <w:sz w:val="24"/>
          <w:szCs w:val="24"/>
        </w:rPr>
        <w:tab/>
      </w:r>
      <w:r>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A94023">
        <w:rPr>
          <w:rFonts w:ascii="Times New Roman" w:hAnsi="Times New Roman"/>
          <w:sz w:val="24"/>
          <w:szCs w:val="24"/>
        </w:rPr>
        <w:t xml:space="preserve">           </w:t>
      </w:r>
      <w:r>
        <w:rPr>
          <w:rFonts w:ascii="Times New Roman" w:hAnsi="Times New Roman"/>
          <w:sz w:val="24"/>
          <w:szCs w:val="24"/>
        </w:rPr>
        <w:t>Virginija Savickienė</w:t>
      </w:r>
    </w:p>
    <w:p w14:paraId="575082C5" w14:textId="77777777" w:rsidR="005810F2" w:rsidRPr="00951016" w:rsidRDefault="005810F2" w:rsidP="005810F2">
      <w:pPr>
        <w:pStyle w:val="Betarp"/>
        <w:rPr>
          <w:rFonts w:ascii="Times New Roman" w:hAnsi="Times New Roman"/>
          <w:sz w:val="24"/>
          <w:szCs w:val="24"/>
        </w:rPr>
      </w:pPr>
    </w:p>
    <w:p w14:paraId="5B00836C" w14:textId="55B0C355" w:rsidR="006612B7" w:rsidRPr="00951016" w:rsidRDefault="006612B7" w:rsidP="005810F2">
      <w:pPr>
        <w:pStyle w:val="Default"/>
        <w:jc w:val="center"/>
        <w:rPr>
          <w:bCs/>
        </w:rPr>
      </w:pPr>
    </w:p>
    <w:sectPr w:rsidR="006612B7" w:rsidRPr="00951016" w:rsidSect="006B5BAD">
      <w:headerReference w:type="default" r:id="rId11"/>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E3CFE" w14:textId="77777777" w:rsidR="004F16B2" w:rsidRDefault="004F16B2">
      <w:r>
        <w:separator/>
      </w:r>
    </w:p>
  </w:endnote>
  <w:endnote w:type="continuationSeparator" w:id="0">
    <w:p w14:paraId="7D7B5EF7" w14:textId="77777777" w:rsidR="004F16B2" w:rsidRDefault="004F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1E648" w14:textId="77777777" w:rsidR="004F16B2" w:rsidRDefault="004F16B2">
      <w:r>
        <w:separator/>
      </w:r>
    </w:p>
  </w:footnote>
  <w:footnote w:type="continuationSeparator" w:id="0">
    <w:p w14:paraId="2C314B7B" w14:textId="77777777" w:rsidR="004F16B2" w:rsidRDefault="004F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C21EC"/>
    <w:rsid w:val="000C6BA7"/>
    <w:rsid w:val="000D361F"/>
    <w:rsid w:val="000D3FEA"/>
    <w:rsid w:val="000E0215"/>
    <w:rsid w:val="000E40FC"/>
    <w:rsid w:val="000E6416"/>
    <w:rsid w:val="000F2C3E"/>
    <w:rsid w:val="000F5C10"/>
    <w:rsid w:val="001077C5"/>
    <w:rsid w:val="00123BBE"/>
    <w:rsid w:val="00124D34"/>
    <w:rsid w:val="001375AF"/>
    <w:rsid w:val="001455D0"/>
    <w:rsid w:val="00163973"/>
    <w:rsid w:val="00163AF8"/>
    <w:rsid w:val="001644F0"/>
    <w:rsid w:val="0017172F"/>
    <w:rsid w:val="00173CAD"/>
    <w:rsid w:val="001B070A"/>
    <w:rsid w:val="001B688F"/>
    <w:rsid w:val="001D08FD"/>
    <w:rsid w:val="001E29EC"/>
    <w:rsid w:val="001E365A"/>
    <w:rsid w:val="001E612B"/>
    <w:rsid w:val="001F0DDE"/>
    <w:rsid w:val="001F776B"/>
    <w:rsid w:val="00203CD2"/>
    <w:rsid w:val="00204EB0"/>
    <w:rsid w:val="00210212"/>
    <w:rsid w:val="002210E1"/>
    <w:rsid w:val="002409AB"/>
    <w:rsid w:val="00247B22"/>
    <w:rsid w:val="00252EF5"/>
    <w:rsid w:val="00257ACC"/>
    <w:rsid w:val="00273A84"/>
    <w:rsid w:val="00276528"/>
    <w:rsid w:val="002867C7"/>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42C58"/>
    <w:rsid w:val="00354BEA"/>
    <w:rsid w:val="00354EBB"/>
    <w:rsid w:val="00362449"/>
    <w:rsid w:val="00372BD3"/>
    <w:rsid w:val="003771AE"/>
    <w:rsid w:val="00393734"/>
    <w:rsid w:val="00394CA8"/>
    <w:rsid w:val="00397791"/>
    <w:rsid w:val="003B24DD"/>
    <w:rsid w:val="003C141A"/>
    <w:rsid w:val="003C3427"/>
    <w:rsid w:val="003C45A5"/>
    <w:rsid w:val="003E306D"/>
    <w:rsid w:val="00401E8D"/>
    <w:rsid w:val="00405760"/>
    <w:rsid w:val="00417445"/>
    <w:rsid w:val="004202AF"/>
    <w:rsid w:val="00420F0B"/>
    <w:rsid w:val="00432381"/>
    <w:rsid w:val="00434475"/>
    <w:rsid w:val="00446D96"/>
    <w:rsid w:val="0044732A"/>
    <w:rsid w:val="00452673"/>
    <w:rsid w:val="004542CD"/>
    <w:rsid w:val="00457A0A"/>
    <w:rsid w:val="00462252"/>
    <w:rsid w:val="00466399"/>
    <w:rsid w:val="004929CF"/>
    <w:rsid w:val="004B1970"/>
    <w:rsid w:val="004C2180"/>
    <w:rsid w:val="004C2BCC"/>
    <w:rsid w:val="004D103A"/>
    <w:rsid w:val="004E07EA"/>
    <w:rsid w:val="004F096F"/>
    <w:rsid w:val="004F16B2"/>
    <w:rsid w:val="004F3282"/>
    <w:rsid w:val="004F4A6D"/>
    <w:rsid w:val="00504AA6"/>
    <w:rsid w:val="00506E58"/>
    <w:rsid w:val="00525C33"/>
    <w:rsid w:val="00527718"/>
    <w:rsid w:val="00536397"/>
    <w:rsid w:val="00536FEC"/>
    <w:rsid w:val="00547F3D"/>
    <w:rsid w:val="005622D2"/>
    <w:rsid w:val="0056255F"/>
    <w:rsid w:val="005810F2"/>
    <w:rsid w:val="00591128"/>
    <w:rsid w:val="005958D7"/>
    <w:rsid w:val="005A1B33"/>
    <w:rsid w:val="005A1B73"/>
    <w:rsid w:val="005A788F"/>
    <w:rsid w:val="005B64DA"/>
    <w:rsid w:val="005D5155"/>
    <w:rsid w:val="005F1611"/>
    <w:rsid w:val="006011D7"/>
    <w:rsid w:val="00602624"/>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09C6"/>
    <w:rsid w:val="006B2EE8"/>
    <w:rsid w:val="006B3388"/>
    <w:rsid w:val="006B5BAD"/>
    <w:rsid w:val="006C0DA8"/>
    <w:rsid w:val="006C2242"/>
    <w:rsid w:val="006C27F8"/>
    <w:rsid w:val="006D176D"/>
    <w:rsid w:val="006E6DA4"/>
    <w:rsid w:val="006F3702"/>
    <w:rsid w:val="0070238B"/>
    <w:rsid w:val="00710DED"/>
    <w:rsid w:val="0071170E"/>
    <w:rsid w:val="00715165"/>
    <w:rsid w:val="00716AF0"/>
    <w:rsid w:val="00723E87"/>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7F646A"/>
    <w:rsid w:val="008071F7"/>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8F16F1"/>
    <w:rsid w:val="00913688"/>
    <w:rsid w:val="009139E9"/>
    <w:rsid w:val="0092138C"/>
    <w:rsid w:val="009235C8"/>
    <w:rsid w:val="00927D48"/>
    <w:rsid w:val="00931FBA"/>
    <w:rsid w:val="00934BE2"/>
    <w:rsid w:val="009365CC"/>
    <w:rsid w:val="00937735"/>
    <w:rsid w:val="00951016"/>
    <w:rsid w:val="00954C36"/>
    <w:rsid w:val="00956369"/>
    <w:rsid w:val="009670F0"/>
    <w:rsid w:val="009801D0"/>
    <w:rsid w:val="00980793"/>
    <w:rsid w:val="00986104"/>
    <w:rsid w:val="00987ED7"/>
    <w:rsid w:val="009A7E79"/>
    <w:rsid w:val="009B0CE4"/>
    <w:rsid w:val="009B73FC"/>
    <w:rsid w:val="009C1AD6"/>
    <w:rsid w:val="009D7B41"/>
    <w:rsid w:val="00A0236F"/>
    <w:rsid w:val="00A11194"/>
    <w:rsid w:val="00A141D6"/>
    <w:rsid w:val="00A218E9"/>
    <w:rsid w:val="00A23D83"/>
    <w:rsid w:val="00A36AEB"/>
    <w:rsid w:val="00A43568"/>
    <w:rsid w:val="00A51AA6"/>
    <w:rsid w:val="00A51B0D"/>
    <w:rsid w:val="00A55EA6"/>
    <w:rsid w:val="00A61946"/>
    <w:rsid w:val="00A6511C"/>
    <w:rsid w:val="00A67386"/>
    <w:rsid w:val="00A82E9C"/>
    <w:rsid w:val="00A94023"/>
    <w:rsid w:val="00AA0235"/>
    <w:rsid w:val="00AA1ED2"/>
    <w:rsid w:val="00AC2CBF"/>
    <w:rsid w:val="00AC7C19"/>
    <w:rsid w:val="00AD43AB"/>
    <w:rsid w:val="00AE2979"/>
    <w:rsid w:val="00AE6A96"/>
    <w:rsid w:val="00AF4389"/>
    <w:rsid w:val="00AF58F6"/>
    <w:rsid w:val="00B031E3"/>
    <w:rsid w:val="00B04A79"/>
    <w:rsid w:val="00B07A40"/>
    <w:rsid w:val="00B113D0"/>
    <w:rsid w:val="00B14177"/>
    <w:rsid w:val="00B2003F"/>
    <w:rsid w:val="00B340AA"/>
    <w:rsid w:val="00B44E3A"/>
    <w:rsid w:val="00B61DE0"/>
    <w:rsid w:val="00B623AF"/>
    <w:rsid w:val="00B63F24"/>
    <w:rsid w:val="00B66D00"/>
    <w:rsid w:val="00B77CA6"/>
    <w:rsid w:val="00B77D55"/>
    <w:rsid w:val="00B813A3"/>
    <w:rsid w:val="00B81A0D"/>
    <w:rsid w:val="00B82173"/>
    <w:rsid w:val="00BA29C6"/>
    <w:rsid w:val="00BA5BCD"/>
    <w:rsid w:val="00BC0260"/>
    <w:rsid w:val="00BF1A7B"/>
    <w:rsid w:val="00BF2B6E"/>
    <w:rsid w:val="00BF69D2"/>
    <w:rsid w:val="00C01A7E"/>
    <w:rsid w:val="00C1382B"/>
    <w:rsid w:val="00C138EB"/>
    <w:rsid w:val="00C1573B"/>
    <w:rsid w:val="00C272FF"/>
    <w:rsid w:val="00C34DC7"/>
    <w:rsid w:val="00C34FDB"/>
    <w:rsid w:val="00C35FB6"/>
    <w:rsid w:val="00C46F3B"/>
    <w:rsid w:val="00C72AE2"/>
    <w:rsid w:val="00C7618E"/>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4F86"/>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2665A"/>
    <w:rsid w:val="00E34DAB"/>
    <w:rsid w:val="00E40A1C"/>
    <w:rsid w:val="00E4354F"/>
    <w:rsid w:val="00E435EA"/>
    <w:rsid w:val="00E43748"/>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34A78"/>
    <w:rsid w:val="00F451CC"/>
    <w:rsid w:val="00F64B9B"/>
    <w:rsid w:val="00F90E93"/>
    <w:rsid w:val="00F93414"/>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8F16F1"/>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5898</Words>
  <Characters>3363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2024-11-27T08:04:00Z</cp:lastPrinted>
  <dcterms:created xsi:type="dcterms:W3CDTF">2024-11-27T08:04:00Z</dcterms:created>
  <dcterms:modified xsi:type="dcterms:W3CDTF">2024-11-28T06:54:00Z</dcterms:modified>
</cp:coreProperties>
</file>