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6C7FF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019311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769328009" r:id="rId6"/>
        </w:object>
      </w:r>
    </w:p>
    <w:p w14:paraId="72736C55" w14:textId="77777777" w:rsidR="00354EBB" w:rsidRDefault="00354EBB"/>
    <w:p w14:paraId="510FEBE5" w14:textId="77777777" w:rsidR="00354EBB" w:rsidRDefault="00354EBB">
      <w:pPr>
        <w:jc w:val="center"/>
      </w:pPr>
    </w:p>
    <w:p w14:paraId="6AD98322" w14:textId="77777777" w:rsidR="00354EBB" w:rsidRDefault="00354EBB" w:rsidP="009A7E79">
      <w:pPr>
        <w:pStyle w:val="Pagrindinistekstas"/>
      </w:pPr>
      <w:r>
        <w:t>PANEVĖŽIO RAJONO SAVIVALDYBĖS ADMINISTRACIJOS DIREKTORIUS</w:t>
      </w:r>
    </w:p>
    <w:p w14:paraId="3588B27A" w14:textId="77777777"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14:paraId="5833C75D" w14:textId="77777777" w:rsidR="00354EBB" w:rsidRPr="009A7E79" w:rsidRDefault="00354EBB">
      <w:pPr>
        <w:jc w:val="center"/>
        <w:rPr>
          <w:rFonts w:ascii="Times New Roman" w:hAnsi="Times New Roman"/>
          <w:b/>
          <w:sz w:val="28"/>
          <w:szCs w:val="28"/>
        </w:rPr>
      </w:pPr>
      <w:r w:rsidRPr="009A7E79">
        <w:rPr>
          <w:rFonts w:ascii="Times New Roman" w:hAnsi="Times New Roman"/>
          <w:b/>
          <w:sz w:val="28"/>
          <w:szCs w:val="28"/>
        </w:rPr>
        <w:t>ĮSAKYMAS</w:t>
      </w:r>
    </w:p>
    <w:p w14:paraId="41E8E7F9" w14:textId="77777777" w:rsidR="00FB36D3" w:rsidRPr="0029069D" w:rsidRDefault="00FB36D3" w:rsidP="00FB36D3">
      <w:pPr>
        <w:jc w:val="center"/>
        <w:rPr>
          <w:rFonts w:ascii="Times New Roman" w:hAnsi="Times New Roman"/>
          <w:b/>
          <w:szCs w:val="24"/>
        </w:rPr>
      </w:pPr>
      <w:r w:rsidRPr="0029069D">
        <w:rPr>
          <w:rFonts w:ascii="Times New Roman" w:hAnsi="Times New Roman"/>
          <w:b/>
          <w:szCs w:val="24"/>
        </w:rPr>
        <w:t xml:space="preserve">DĖL PANEVĖŽIO RAJONO SAVIVALDYBĖS ADMINISTRACIJOS DIREKTORIAUS 2019 M. GEGUŽĖS 24 D. ĮSAKYMO NR. A-236 ,,DĖL PANEVĖŽIO RAJONO SAVIVALDYBĖS BENDRO DARBO SU ŠEIMOMIS ORGANIZAVIMO IR KOORDINAVIMO TVARKOS APRAŠO PATVIRTINIMO‘‘ </w:t>
      </w:r>
      <w:r w:rsidRPr="0029069D">
        <w:rPr>
          <w:rFonts w:ascii="Times New Roman" w:hAnsi="Times New Roman"/>
          <w:color w:val="000000"/>
          <w:szCs w:val="24"/>
          <w:lang w:eastAsia="lt-LT"/>
        </w:rPr>
        <w:t> </w:t>
      </w:r>
      <w:r w:rsidRPr="0029069D">
        <w:rPr>
          <w:rFonts w:ascii="Times New Roman" w:hAnsi="Times New Roman"/>
          <w:b/>
          <w:szCs w:val="24"/>
        </w:rPr>
        <w:t xml:space="preserve">PRIPAŽINIMO NETEKUSIU GALIOS </w:t>
      </w:r>
    </w:p>
    <w:p w14:paraId="6236A510" w14:textId="77777777" w:rsidR="00354EBB" w:rsidRDefault="00354EBB">
      <w:pPr>
        <w:jc w:val="center"/>
        <w:rPr>
          <w:rFonts w:ascii="Times New Roman" w:hAnsi="Times New Roman"/>
          <w:b/>
        </w:rPr>
      </w:pPr>
    </w:p>
    <w:p w14:paraId="6567336C" w14:textId="71666940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A25D9B">
        <w:rPr>
          <w:rFonts w:ascii="Times New Roman" w:hAnsi="Times New Roman"/>
        </w:rPr>
        <w:t>2</w:t>
      </w:r>
      <w:r w:rsidR="00FB36D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m. </w:t>
      </w:r>
      <w:r w:rsidR="00D32DDE">
        <w:rPr>
          <w:rFonts w:ascii="Times New Roman" w:hAnsi="Times New Roman"/>
        </w:rPr>
        <w:t xml:space="preserve">vasario  13 </w:t>
      </w:r>
      <w:r w:rsidR="00E72D19">
        <w:rPr>
          <w:rFonts w:ascii="Times New Roman" w:hAnsi="Times New Roman"/>
        </w:rPr>
        <w:t xml:space="preserve"> </w:t>
      </w:r>
      <w:r w:rsidR="00D32DDE">
        <w:rPr>
          <w:rFonts w:ascii="Times New Roman" w:hAnsi="Times New Roman"/>
        </w:rPr>
        <w:t>d. Nr.A-33</w:t>
      </w:r>
      <w:r w:rsidR="00FB36D3">
        <w:rPr>
          <w:rFonts w:ascii="Times New Roman" w:hAnsi="Times New Roman"/>
        </w:rPr>
        <w:t xml:space="preserve"> </w:t>
      </w:r>
    </w:p>
    <w:p w14:paraId="432CA38E" w14:textId="77777777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228B58F4" w14:textId="77777777" w:rsidR="00354EBB" w:rsidRDefault="00354EBB">
      <w:pPr>
        <w:jc w:val="center"/>
        <w:rPr>
          <w:rFonts w:ascii="Times New Roman" w:hAnsi="Times New Roman"/>
        </w:rPr>
      </w:pPr>
    </w:p>
    <w:p w14:paraId="26598DE6" w14:textId="1C7D653A" w:rsidR="00FB36D3" w:rsidRPr="0029069D" w:rsidRDefault="00354EBB" w:rsidP="00FB36D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="00FB36D3">
        <w:rPr>
          <w:rFonts w:ascii="Times New Roman" w:hAnsi="Times New Roman"/>
          <w:szCs w:val="24"/>
        </w:rPr>
        <w:t xml:space="preserve"> </w:t>
      </w:r>
      <w:r w:rsidR="00FB36D3" w:rsidRPr="0029069D">
        <w:rPr>
          <w:rFonts w:ascii="Times New Roman" w:hAnsi="Times New Roman"/>
          <w:szCs w:val="24"/>
        </w:rPr>
        <w:t xml:space="preserve"> Vadovaudamasis Lietuvos Respublikos vietos savivaldos įstatymo 33 straipsnio 3 dalies </w:t>
      </w:r>
      <w:r w:rsidR="00FB36D3" w:rsidRPr="0029069D">
        <w:rPr>
          <w:rFonts w:ascii="Times New Roman" w:hAnsi="Times New Roman"/>
          <w:szCs w:val="24"/>
        </w:rPr>
        <w:br/>
        <w:t xml:space="preserve">5 punktu, </w:t>
      </w:r>
    </w:p>
    <w:p w14:paraId="54A5702B" w14:textId="77777777" w:rsidR="00FB36D3" w:rsidRPr="0029069D" w:rsidRDefault="00FB36D3" w:rsidP="00FB36D3">
      <w:pPr>
        <w:autoSpaceDN w:val="0"/>
        <w:ind w:firstLine="851"/>
        <w:jc w:val="both"/>
        <w:textAlignment w:val="baseline"/>
        <w:rPr>
          <w:rFonts w:ascii="Times New Roman" w:eastAsia="Microsoft YaHei" w:hAnsi="Times New Roman"/>
          <w:szCs w:val="24"/>
        </w:rPr>
      </w:pPr>
      <w:r w:rsidRPr="0029069D">
        <w:rPr>
          <w:rFonts w:ascii="Times New Roman" w:hAnsi="Times New Roman"/>
          <w:color w:val="000000"/>
          <w:spacing w:val="50"/>
          <w:szCs w:val="24"/>
          <w:lang w:eastAsia="lt-LT"/>
        </w:rPr>
        <w:t>pripažįst</w:t>
      </w:r>
      <w:r w:rsidRPr="0029069D">
        <w:rPr>
          <w:rFonts w:ascii="Times New Roman" w:hAnsi="Times New Roman"/>
          <w:color w:val="000000"/>
          <w:szCs w:val="24"/>
          <w:lang w:eastAsia="lt-LT"/>
        </w:rPr>
        <w:t>u netekusiu galios Panevėžio rajono savivaldybės administracijos direktoriaus 2019 m. gegužės 24 d. įsakymą Nr. A-236 „Dėl Panevėžio rajono savivaldybės bendro darbo su šeimomis organizavimo ir koordinavimo tvarkos aprašo patvirtinimo“.</w:t>
      </w:r>
    </w:p>
    <w:p w14:paraId="69CD03A0" w14:textId="77777777" w:rsidR="00FB36D3" w:rsidRPr="0029069D" w:rsidRDefault="00FB36D3" w:rsidP="00FB36D3">
      <w:pPr>
        <w:autoSpaceDN w:val="0"/>
        <w:ind w:firstLine="851"/>
        <w:jc w:val="both"/>
        <w:textAlignment w:val="baseline"/>
        <w:rPr>
          <w:rFonts w:ascii="Times New Roman" w:eastAsia="Microsoft YaHei" w:hAnsi="Times New Roman"/>
          <w:szCs w:val="24"/>
        </w:rPr>
      </w:pPr>
      <w:bookmarkStart w:id="0" w:name="part_e500ef914a4b436d93cc77897940bc37"/>
      <w:bookmarkEnd w:id="0"/>
      <w:r w:rsidRPr="0029069D">
        <w:rPr>
          <w:rFonts w:ascii="Times New Roman" w:hAnsi="Times New Roman"/>
          <w:color w:val="000000"/>
          <w:szCs w:val="24"/>
          <w:lang w:eastAsia="lt-LT"/>
        </w:rPr>
        <w:t>Šis įsakymas gali būti skundžiamas Lietuvos Respublikos administracinių bylų teisenos įstatymo tvarka.</w:t>
      </w:r>
    </w:p>
    <w:p w14:paraId="79110170" w14:textId="77777777" w:rsidR="00FB36D3" w:rsidRPr="0029069D" w:rsidRDefault="00FB36D3" w:rsidP="00FB36D3">
      <w:pPr>
        <w:autoSpaceDN w:val="0"/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  <w:bookmarkStart w:id="1" w:name="part_9c026893080942e09fcc0c0e12354bd8"/>
      <w:bookmarkEnd w:id="1"/>
      <w:r w:rsidRPr="0029069D">
        <w:rPr>
          <w:rFonts w:ascii="Times New Roman" w:hAnsi="Times New Roman"/>
          <w:color w:val="000000"/>
          <w:szCs w:val="24"/>
          <w:lang w:eastAsia="lt-LT"/>
        </w:rPr>
        <w:t> </w:t>
      </w:r>
    </w:p>
    <w:p w14:paraId="1C71309B" w14:textId="77777777" w:rsidR="00FB36D3" w:rsidRPr="0029069D" w:rsidRDefault="00FB36D3" w:rsidP="00FB36D3">
      <w:pPr>
        <w:spacing w:line="200" w:lineRule="atLeast"/>
        <w:ind w:right="140"/>
        <w:jc w:val="both"/>
        <w:rPr>
          <w:rFonts w:ascii="Times New Roman" w:hAnsi="Times New Roman"/>
          <w:szCs w:val="24"/>
        </w:rPr>
      </w:pPr>
    </w:p>
    <w:p w14:paraId="3D627B28" w14:textId="77777777" w:rsidR="00FB36D3" w:rsidRPr="0029069D" w:rsidRDefault="00FB36D3" w:rsidP="00FB36D3">
      <w:pPr>
        <w:spacing w:line="200" w:lineRule="atLeast"/>
        <w:ind w:right="140"/>
        <w:jc w:val="both"/>
        <w:rPr>
          <w:rFonts w:ascii="Times New Roman" w:hAnsi="Times New Roman"/>
          <w:szCs w:val="24"/>
        </w:rPr>
      </w:pPr>
    </w:p>
    <w:p w14:paraId="061B8700" w14:textId="77777777" w:rsidR="00FB36D3" w:rsidRPr="0029069D" w:rsidRDefault="00FB36D3" w:rsidP="00FB36D3">
      <w:pPr>
        <w:rPr>
          <w:rFonts w:ascii="Times New Roman" w:hAnsi="Times New Roman"/>
          <w:szCs w:val="24"/>
          <w:lang w:eastAsia="lt-LT"/>
        </w:rPr>
      </w:pPr>
      <w:r w:rsidRPr="0029069D">
        <w:rPr>
          <w:rFonts w:ascii="Times New Roman" w:hAnsi="Times New Roman"/>
          <w:szCs w:val="24"/>
        </w:rPr>
        <w:t>Švietimo, kultūros ir sporto skyriaus vedėjas,                                             Algirdas Kęstutis Rimkus</w:t>
      </w:r>
      <w:r w:rsidRPr="0029069D">
        <w:rPr>
          <w:rFonts w:ascii="Times New Roman" w:hAnsi="Times New Roman"/>
          <w:szCs w:val="24"/>
        </w:rPr>
        <w:br/>
        <w:t>laikinai einantis Savivaldybės administracijos</w:t>
      </w:r>
      <w:r w:rsidRPr="0029069D">
        <w:rPr>
          <w:rFonts w:ascii="Times New Roman" w:hAnsi="Times New Roman"/>
          <w:szCs w:val="24"/>
        </w:rPr>
        <w:br/>
        <w:t xml:space="preserve">direktoriaus pareigas </w:t>
      </w:r>
    </w:p>
    <w:p w14:paraId="6916B9D4" w14:textId="77777777" w:rsidR="00FB36D3" w:rsidRPr="0029069D" w:rsidRDefault="00FB36D3" w:rsidP="00FB36D3">
      <w:pPr>
        <w:spacing w:before="100" w:beforeAutospacing="1"/>
        <w:rPr>
          <w:rFonts w:ascii="Times New Roman" w:eastAsia="Microsoft YaHei" w:hAnsi="Times New Roman"/>
          <w:szCs w:val="24"/>
        </w:rPr>
      </w:pPr>
    </w:p>
    <w:p w14:paraId="27E3E803" w14:textId="77777777" w:rsidR="00FB36D3" w:rsidRPr="0029069D" w:rsidRDefault="00FB36D3" w:rsidP="00FB36D3">
      <w:pPr>
        <w:spacing w:line="200" w:lineRule="atLeast"/>
        <w:ind w:right="140"/>
        <w:jc w:val="both"/>
        <w:rPr>
          <w:rFonts w:ascii="Times New Roman" w:hAnsi="Times New Roman"/>
          <w:szCs w:val="24"/>
        </w:rPr>
      </w:pPr>
      <w:r w:rsidRPr="0029069D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503AC3" w14:textId="77777777" w:rsidR="00FB36D3" w:rsidRDefault="00FB36D3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11A125A9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6E2E71B9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06CDC24B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1EA362EF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7D171A53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7A59E87F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66394433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3DFA404E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4481B9C4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3FC06E58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5455ED26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7F77BA12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0217F029" w14:textId="77777777" w:rsidR="005A214B" w:rsidRDefault="005A214B" w:rsidP="00FB36D3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</w:p>
    <w:p w14:paraId="7C684BD6" w14:textId="0B8C7462" w:rsidR="007F439D" w:rsidRDefault="007F439D" w:rsidP="00FB36D3">
      <w:pPr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48324C99" w14:textId="77777777" w:rsidR="007F439D" w:rsidRDefault="007F439D">
      <w:pPr>
        <w:jc w:val="both"/>
        <w:rPr>
          <w:rFonts w:ascii="Times New Roman" w:hAnsi="Times New Roman"/>
          <w:sz w:val="28"/>
        </w:rPr>
      </w:pPr>
    </w:p>
    <w:sectPr w:rsidR="007F439D" w:rsidSect="00E4354F">
      <w:pgSz w:w="11907" w:h="16840" w:code="9"/>
      <w:pgMar w:top="1134" w:right="567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7458B5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D9844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0EF2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2EE1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A0CD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6CBA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0CCD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3296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026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49173CC8"/>
    <w:multiLevelType w:val="hybridMultilevel"/>
    <w:tmpl w:val="31B8E744"/>
    <w:lvl w:ilvl="0" w:tplc="2D8E2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58"/>
    <w:rsid w:val="000B57D2"/>
    <w:rsid w:val="000E0215"/>
    <w:rsid w:val="001077C5"/>
    <w:rsid w:val="001644F0"/>
    <w:rsid w:val="001B070A"/>
    <w:rsid w:val="001B688F"/>
    <w:rsid w:val="001D60E1"/>
    <w:rsid w:val="001E612B"/>
    <w:rsid w:val="001F776B"/>
    <w:rsid w:val="00203CD2"/>
    <w:rsid w:val="00286349"/>
    <w:rsid w:val="00315BD5"/>
    <w:rsid w:val="00354EBB"/>
    <w:rsid w:val="00393734"/>
    <w:rsid w:val="003C141A"/>
    <w:rsid w:val="003D7306"/>
    <w:rsid w:val="004046B6"/>
    <w:rsid w:val="00443FA4"/>
    <w:rsid w:val="00446D96"/>
    <w:rsid w:val="00464F65"/>
    <w:rsid w:val="004C2180"/>
    <w:rsid w:val="004F4A6D"/>
    <w:rsid w:val="00506E58"/>
    <w:rsid w:val="005A214B"/>
    <w:rsid w:val="00645986"/>
    <w:rsid w:val="0065060D"/>
    <w:rsid w:val="0071170E"/>
    <w:rsid w:val="00741B24"/>
    <w:rsid w:val="007B7BEA"/>
    <w:rsid w:val="007C1076"/>
    <w:rsid w:val="007F439D"/>
    <w:rsid w:val="00816A40"/>
    <w:rsid w:val="00887493"/>
    <w:rsid w:val="00891950"/>
    <w:rsid w:val="008925F2"/>
    <w:rsid w:val="009A7E79"/>
    <w:rsid w:val="009E14E6"/>
    <w:rsid w:val="00A25D9B"/>
    <w:rsid w:val="00A41FAE"/>
    <w:rsid w:val="00AA1ED2"/>
    <w:rsid w:val="00AB30B5"/>
    <w:rsid w:val="00AE2979"/>
    <w:rsid w:val="00B61DE0"/>
    <w:rsid w:val="00B63F24"/>
    <w:rsid w:val="00B77CA6"/>
    <w:rsid w:val="00BA5BCD"/>
    <w:rsid w:val="00C01A7E"/>
    <w:rsid w:val="00C3457E"/>
    <w:rsid w:val="00C733BB"/>
    <w:rsid w:val="00CF4653"/>
    <w:rsid w:val="00D32DDE"/>
    <w:rsid w:val="00DC6363"/>
    <w:rsid w:val="00DD61A9"/>
    <w:rsid w:val="00DE295D"/>
    <w:rsid w:val="00E40A1C"/>
    <w:rsid w:val="00E4354F"/>
    <w:rsid w:val="00E53D06"/>
    <w:rsid w:val="00E72D19"/>
    <w:rsid w:val="00ED2769"/>
    <w:rsid w:val="00EF1F85"/>
    <w:rsid w:val="00F97474"/>
    <w:rsid w:val="00FA1708"/>
    <w:rsid w:val="00F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61D10"/>
  <w15:chartTrackingRefBased/>
  <w15:docId w15:val="{8CA9F89D-4137-4D73-BC20-62115DD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Danguolė Ališauskienė</cp:lastModifiedBy>
  <cp:revision>4</cp:revision>
  <cp:lastPrinted>2023-07-18T12:56:00Z</cp:lastPrinted>
  <dcterms:created xsi:type="dcterms:W3CDTF">2024-02-09T12:38:00Z</dcterms:created>
  <dcterms:modified xsi:type="dcterms:W3CDTF">2024-02-13T09:14:00Z</dcterms:modified>
</cp:coreProperties>
</file>