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37547079" r:id="rId9"/>
        </w:object>
      </w:r>
    </w:p>
    <w:p w14:paraId="02DEFABA" w14:textId="77777777" w:rsidR="00FE089D" w:rsidRDefault="00354EBB" w:rsidP="009A7E79">
      <w:pPr>
        <w:pStyle w:val="Pagrindinistekstas"/>
      </w:pPr>
      <w:r>
        <w:t xml:space="preserve">PANEVĖŽIO RAJONO SAVIVALDYBĖS ADMINISTRACIJOS </w:t>
      </w:r>
    </w:p>
    <w:p w14:paraId="0DF320B9" w14:textId="3F6438AC" w:rsidR="00354EBB" w:rsidRDefault="00354EBB" w:rsidP="009A7E79">
      <w:pPr>
        <w:pStyle w:val="Pagrindinistekstas"/>
      </w:pPr>
      <w:r>
        <w:t>DIREKTORIUS</w:t>
      </w:r>
    </w:p>
    <w:p w14:paraId="433B1AB2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268F0ED5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44B7BFF9" w14:textId="39A5781C" w:rsidR="00AF4389" w:rsidRDefault="00AF4389" w:rsidP="00AF4389">
      <w:pPr>
        <w:jc w:val="center"/>
        <w:rPr>
          <w:b/>
        </w:rPr>
      </w:pPr>
      <w:r>
        <w:rPr>
          <w:b/>
        </w:rPr>
        <w:t xml:space="preserve">DĖL </w:t>
      </w:r>
      <w:r w:rsidR="005469B9">
        <w:rPr>
          <w:b/>
        </w:rPr>
        <w:t xml:space="preserve">PANEVĖŽIO RAJONO SAVIVALDYBĖS ADMINISTRACIJOS DIREKTORIAUS 2020 M. SPALIO 23 D. ĮSAKYMO NR. A-605 „DĖL </w:t>
      </w:r>
      <w:r>
        <w:rPr>
          <w:b/>
        </w:rPr>
        <w:t>PANEVĖŽIO RAJONO SAVIVALDYBĖ</w:t>
      </w:r>
      <w:r w:rsidR="00727D92">
        <w:rPr>
          <w:b/>
        </w:rPr>
        <w:t>JE TEIKIAMOS</w:t>
      </w:r>
      <w:r>
        <w:rPr>
          <w:b/>
        </w:rPr>
        <w:t xml:space="preserve"> SOCIALINĖS PRIEŽIŪROS AKREDITAVIMO, AKREDITUOTOS SOCIALINĖS PRIEŽIŪROS PASLAUGŲ GAVIMO </w:t>
      </w:r>
      <w:r w:rsidR="00525C33">
        <w:rPr>
          <w:b/>
        </w:rPr>
        <w:t xml:space="preserve">IR KOKYBĖS KONTROLĖS </w:t>
      </w:r>
      <w:r>
        <w:rPr>
          <w:b/>
        </w:rPr>
        <w:t>TVARKOS APRAŠO PATVIRTINIMO</w:t>
      </w:r>
      <w:r w:rsidR="005469B9">
        <w:rPr>
          <w:b/>
        </w:rPr>
        <w:t>“ PAKEITIMO</w:t>
      </w:r>
    </w:p>
    <w:p w14:paraId="68FC1685" w14:textId="77777777" w:rsidR="00354EBB" w:rsidRPr="007D682B" w:rsidRDefault="00354EBB">
      <w:pPr>
        <w:jc w:val="center"/>
        <w:rPr>
          <w:rFonts w:ascii="Times New Roman" w:hAnsi="Times New Roman"/>
        </w:rPr>
      </w:pPr>
    </w:p>
    <w:p w14:paraId="29F8D24C" w14:textId="461ABF55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F4389">
        <w:rPr>
          <w:rFonts w:ascii="Times New Roman" w:hAnsi="Times New Roman"/>
        </w:rPr>
        <w:t>2</w:t>
      </w:r>
      <w:r w:rsidR="00F70B4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m. </w:t>
      </w:r>
      <w:r w:rsidR="00F70B46">
        <w:rPr>
          <w:rFonts w:ascii="Times New Roman" w:hAnsi="Times New Roman"/>
        </w:rPr>
        <w:t xml:space="preserve">vasario </w:t>
      </w:r>
      <w:r w:rsidR="000A781D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d. Nr. </w:t>
      </w:r>
      <w:r w:rsidR="00357958">
        <w:rPr>
          <w:rFonts w:ascii="Times New Roman" w:hAnsi="Times New Roman"/>
        </w:rPr>
        <w:t>A-</w:t>
      </w:r>
      <w:r w:rsidR="000A781D">
        <w:rPr>
          <w:rFonts w:ascii="Times New Roman" w:hAnsi="Times New Roman"/>
        </w:rPr>
        <w:t>87</w:t>
      </w:r>
    </w:p>
    <w:p w14:paraId="49A86941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4C1B1B3B" w14:textId="77777777" w:rsidR="00354EBB" w:rsidRDefault="00354EBB">
      <w:pPr>
        <w:jc w:val="both"/>
        <w:rPr>
          <w:rFonts w:ascii="Times New Roman" w:hAnsi="Times New Roman"/>
        </w:rPr>
      </w:pPr>
    </w:p>
    <w:p w14:paraId="1FA9DA24" w14:textId="79EDF8C4" w:rsidR="00AF4389" w:rsidRDefault="005469B9" w:rsidP="00AF4389">
      <w:pPr>
        <w:tabs>
          <w:tab w:val="left" w:pos="9214"/>
        </w:tabs>
        <w:ind w:right="282" w:firstLine="1134"/>
        <w:jc w:val="both"/>
        <w:rPr>
          <w:szCs w:val="24"/>
        </w:rPr>
      </w:pPr>
      <w:r>
        <w:rPr>
          <w:rFonts w:ascii="Times New Roman" w:hAnsi="Times New Roman"/>
        </w:rPr>
        <w:t xml:space="preserve">Vadovaudamasis Lietuvos Respublikos vietos savivaldos įstatymo 18 straipsnio 1 dalimi, </w:t>
      </w:r>
      <w:r w:rsidR="00B36AC7">
        <w:rPr>
          <w:rFonts w:ascii="Times New Roman" w:hAnsi="Times New Roman"/>
        </w:rPr>
        <w:br/>
      </w:r>
      <w:r>
        <w:rPr>
          <w:rFonts w:ascii="Times New Roman" w:hAnsi="Times New Roman"/>
        </w:rPr>
        <w:t>29 straipsnio 8 dalies 2 punktu</w:t>
      </w:r>
      <w:r w:rsidR="00AF4389">
        <w:rPr>
          <w:szCs w:val="24"/>
          <w:lang w:eastAsia="lt-LT"/>
        </w:rPr>
        <w:t>,</w:t>
      </w:r>
    </w:p>
    <w:p w14:paraId="701837B3" w14:textId="3FD4D0D2" w:rsidR="00160C82" w:rsidRPr="00486A16" w:rsidRDefault="00F70B46" w:rsidP="00160C82">
      <w:pPr>
        <w:tabs>
          <w:tab w:val="left" w:pos="9214"/>
        </w:tabs>
        <w:ind w:right="282" w:firstLine="1134"/>
        <w:jc w:val="both"/>
        <w:rPr>
          <w:szCs w:val="24"/>
        </w:rPr>
      </w:pPr>
      <w:r>
        <w:rPr>
          <w:szCs w:val="24"/>
        </w:rPr>
        <w:t>p a p i l d a u</w:t>
      </w:r>
      <w:r w:rsidR="005469B9" w:rsidRPr="00F51940">
        <w:rPr>
          <w:szCs w:val="24"/>
        </w:rPr>
        <w:t xml:space="preserve"> </w:t>
      </w:r>
      <w:r w:rsidR="00AF4389" w:rsidRPr="00F51940">
        <w:rPr>
          <w:szCs w:val="24"/>
        </w:rPr>
        <w:t xml:space="preserve"> Panevėžio rajono savivaldybė</w:t>
      </w:r>
      <w:r w:rsidR="00BF4201" w:rsidRPr="00F51940">
        <w:rPr>
          <w:szCs w:val="24"/>
        </w:rPr>
        <w:t>je teikiamos</w:t>
      </w:r>
      <w:r w:rsidR="00AF4389" w:rsidRPr="00F51940">
        <w:rPr>
          <w:szCs w:val="24"/>
        </w:rPr>
        <w:t xml:space="preserve"> </w:t>
      </w:r>
      <w:r w:rsidR="00AF4389" w:rsidRPr="00F51940">
        <w:rPr>
          <w:bCs/>
        </w:rPr>
        <w:t xml:space="preserve">socialinės priežiūros akreditavimo, akredituotos socialinės priežiūros paslaugų gavimo </w:t>
      </w:r>
      <w:r w:rsidR="00525C33" w:rsidRPr="00F51940">
        <w:rPr>
          <w:bCs/>
        </w:rPr>
        <w:t xml:space="preserve">ir kokybės kontrolės </w:t>
      </w:r>
      <w:r w:rsidR="00AF4389" w:rsidRPr="00F51940">
        <w:rPr>
          <w:szCs w:val="24"/>
        </w:rPr>
        <w:t>tvarkos apraš</w:t>
      </w:r>
      <w:r w:rsidR="00B43D8C">
        <w:rPr>
          <w:szCs w:val="24"/>
        </w:rPr>
        <w:t>ą</w:t>
      </w:r>
      <w:r w:rsidR="000704A9" w:rsidRPr="00F51940">
        <w:rPr>
          <w:szCs w:val="24"/>
        </w:rPr>
        <w:t xml:space="preserve"> nauj</w:t>
      </w:r>
      <w:r w:rsidR="00B43D8C">
        <w:rPr>
          <w:szCs w:val="24"/>
        </w:rPr>
        <w:t>os</w:t>
      </w:r>
      <w:r w:rsidR="000704A9" w:rsidRPr="00F51940">
        <w:rPr>
          <w:szCs w:val="24"/>
        </w:rPr>
        <w:t xml:space="preserve"> redakcijos</w:t>
      </w:r>
      <w:r w:rsidR="00160C82" w:rsidRPr="00F51940">
        <w:rPr>
          <w:szCs w:val="24"/>
        </w:rPr>
        <w:t>, patvirtint</w:t>
      </w:r>
      <w:r w:rsidR="000704A9" w:rsidRPr="00F51940">
        <w:rPr>
          <w:szCs w:val="24"/>
        </w:rPr>
        <w:t>os</w:t>
      </w:r>
      <w:r w:rsidR="00160C82" w:rsidRPr="00F51940">
        <w:rPr>
          <w:szCs w:val="24"/>
        </w:rPr>
        <w:t xml:space="preserve"> Panev</w:t>
      </w:r>
      <w:r w:rsidR="00160C82" w:rsidRPr="00F51940">
        <w:rPr>
          <w:rFonts w:hint="eastAsia"/>
          <w:szCs w:val="24"/>
        </w:rPr>
        <w:t>ėž</w:t>
      </w:r>
      <w:r w:rsidR="00160C82" w:rsidRPr="00F51940">
        <w:rPr>
          <w:szCs w:val="24"/>
        </w:rPr>
        <w:t>io rajono savivaldyb</w:t>
      </w:r>
      <w:r w:rsidR="00160C82" w:rsidRPr="00F51940">
        <w:rPr>
          <w:rFonts w:hint="eastAsia"/>
          <w:szCs w:val="24"/>
        </w:rPr>
        <w:t>ė</w:t>
      </w:r>
      <w:r w:rsidR="00160C82" w:rsidRPr="00F51940">
        <w:rPr>
          <w:szCs w:val="24"/>
        </w:rPr>
        <w:t xml:space="preserve">s administracijos direktoriaus </w:t>
      </w:r>
      <w:r w:rsidR="009C0610" w:rsidRPr="00F51940">
        <w:rPr>
          <w:szCs w:val="24"/>
        </w:rPr>
        <w:t xml:space="preserve">2021 m. gruodžio </w:t>
      </w:r>
      <w:r w:rsidR="000704A9" w:rsidRPr="00F51940">
        <w:rPr>
          <w:szCs w:val="24"/>
        </w:rPr>
        <w:t xml:space="preserve"> </w:t>
      </w:r>
      <w:r w:rsidR="009C0610" w:rsidRPr="00F51940">
        <w:rPr>
          <w:szCs w:val="24"/>
        </w:rPr>
        <w:t xml:space="preserve">22 d. įsakymu Nr. A-832 „Dėl Panevėžio rajono savivaldybės administracijos direktoriaus </w:t>
      </w:r>
      <w:r w:rsidR="00160C82" w:rsidRPr="00F51940">
        <w:rPr>
          <w:szCs w:val="24"/>
        </w:rPr>
        <w:t>2020 m. spalio 23 d. įsakym</w:t>
      </w:r>
      <w:r w:rsidR="009C0610" w:rsidRPr="00F51940">
        <w:rPr>
          <w:szCs w:val="24"/>
        </w:rPr>
        <w:t>o</w:t>
      </w:r>
      <w:r w:rsidR="00160C82" w:rsidRPr="00F51940">
        <w:rPr>
          <w:szCs w:val="24"/>
        </w:rPr>
        <w:t xml:space="preserve"> Nr. A-605 „Dėl Panevėžio rajono savivaldybė</w:t>
      </w:r>
      <w:r w:rsidR="009C0610" w:rsidRPr="00F51940">
        <w:rPr>
          <w:szCs w:val="24"/>
        </w:rPr>
        <w:t>je teikiamos</w:t>
      </w:r>
      <w:r w:rsidR="00160C82" w:rsidRPr="00F51940">
        <w:rPr>
          <w:szCs w:val="24"/>
        </w:rPr>
        <w:t xml:space="preserve"> </w:t>
      </w:r>
      <w:r w:rsidR="00160C82" w:rsidRPr="00F51940">
        <w:rPr>
          <w:bCs/>
        </w:rPr>
        <w:t xml:space="preserve">socialinės priežiūros akreditavimo, akredituotos socialinės priežiūros paslaugų gavimo ir kokybės kontrolės </w:t>
      </w:r>
      <w:r w:rsidR="00160C82" w:rsidRPr="00F51940">
        <w:rPr>
          <w:szCs w:val="24"/>
        </w:rPr>
        <w:t>tvarkos aprašo patvirtinimo</w:t>
      </w:r>
      <w:r w:rsidR="009C0610" w:rsidRPr="00F51940">
        <w:rPr>
          <w:szCs w:val="24"/>
        </w:rPr>
        <w:t xml:space="preserve">“ </w:t>
      </w:r>
      <w:r w:rsidR="009C0610" w:rsidRPr="00486A16">
        <w:rPr>
          <w:szCs w:val="24"/>
        </w:rPr>
        <w:t>pakeitimo“</w:t>
      </w:r>
      <w:r w:rsidR="002860BC" w:rsidRPr="00486A16">
        <w:rPr>
          <w:szCs w:val="24"/>
        </w:rPr>
        <w:t>,</w:t>
      </w:r>
      <w:r w:rsidRPr="00486A16">
        <w:rPr>
          <w:szCs w:val="24"/>
        </w:rPr>
        <w:t xml:space="preserve"> 48</w:t>
      </w:r>
      <w:r w:rsidRPr="00486A16">
        <w:rPr>
          <w:szCs w:val="24"/>
          <w:vertAlign w:val="superscript"/>
        </w:rPr>
        <w:t xml:space="preserve">1 </w:t>
      </w:r>
      <w:r w:rsidRPr="00486A16">
        <w:rPr>
          <w:szCs w:val="24"/>
        </w:rPr>
        <w:t>punktu ir jį išdėstau taip</w:t>
      </w:r>
      <w:r w:rsidR="00160C82" w:rsidRPr="00486A16">
        <w:rPr>
          <w:szCs w:val="24"/>
        </w:rPr>
        <w:t>:</w:t>
      </w:r>
    </w:p>
    <w:p w14:paraId="441894D1" w14:textId="0AC26730" w:rsidR="00A669AE" w:rsidRDefault="00160C82" w:rsidP="00BF4201">
      <w:pPr>
        <w:tabs>
          <w:tab w:val="left" w:pos="9214"/>
        </w:tabs>
        <w:ind w:right="282" w:firstLine="1134"/>
        <w:jc w:val="both"/>
      </w:pPr>
      <w:r w:rsidRPr="00486A16">
        <w:rPr>
          <w:szCs w:val="24"/>
        </w:rPr>
        <w:t>„</w:t>
      </w:r>
      <w:r w:rsidR="00F70B46" w:rsidRPr="00486A16">
        <w:rPr>
          <w:szCs w:val="24"/>
        </w:rPr>
        <w:t>4</w:t>
      </w:r>
      <w:r w:rsidR="00BF4201" w:rsidRPr="00486A16">
        <w:rPr>
          <w:rFonts w:ascii="Times New Roman" w:hAnsi="Times New Roman"/>
          <w:szCs w:val="24"/>
        </w:rPr>
        <w:t>8</w:t>
      </w:r>
      <w:r w:rsidR="00F70B46" w:rsidRPr="00486A16">
        <w:rPr>
          <w:rFonts w:ascii="Times New Roman" w:hAnsi="Times New Roman"/>
          <w:szCs w:val="24"/>
          <w:vertAlign w:val="superscript"/>
        </w:rPr>
        <w:t>1</w:t>
      </w:r>
      <w:r w:rsidR="00BF4201" w:rsidRPr="00486A16">
        <w:rPr>
          <w:rFonts w:ascii="Times New Roman" w:hAnsi="Times New Roman"/>
          <w:szCs w:val="24"/>
        </w:rPr>
        <w:t xml:space="preserve">. </w:t>
      </w:r>
      <w:r w:rsidR="00F70B46" w:rsidRPr="00486A16">
        <w:rPr>
          <w:rFonts w:ascii="Times New Roman" w:hAnsi="Times New Roman"/>
          <w:szCs w:val="24"/>
        </w:rPr>
        <w:t>Sustabdžius akredituotos socialinės priežiūros teikim</w:t>
      </w:r>
      <w:r w:rsidR="00EE6903" w:rsidRPr="00486A16">
        <w:rPr>
          <w:rFonts w:ascii="Times New Roman" w:hAnsi="Times New Roman"/>
          <w:szCs w:val="24"/>
        </w:rPr>
        <w:t>o galiojimą,</w:t>
      </w:r>
      <w:r w:rsidR="00F70B46" w:rsidRPr="00486A16">
        <w:rPr>
          <w:rFonts w:ascii="Times New Roman" w:hAnsi="Times New Roman"/>
          <w:szCs w:val="24"/>
        </w:rPr>
        <w:t xml:space="preserve"> įstaiga</w:t>
      </w:r>
      <w:r w:rsidR="00EE6903" w:rsidRPr="00486A16">
        <w:rPr>
          <w:rFonts w:ascii="Times New Roman" w:hAnsi="Times New Roman"/>
          <w:szCs w:val="24"/>
        </w:rPr>
        <w:t>i</w:t>
      </w:r>
      <w:r w:rsidR="00F70B46" w:rsidRPr="00486A16">
        <w:rPr>
          <w:rFonts w:ascii="Times New Roman" w:hAnsi="Times New Roman"/>
          <w:szCs w:val="24"/>
        </w:rPr>
        <w:t xml:space="preserve"> leidžiama toliau teikti socialinę priežiūrą visą akredituotos socialinės priežiūros sustabdymo laikotarpį tik tais atvejais, kai nustatyti pažeidimai nekelia grėsmės socialinės priežiūros gavėjų interesams ir saugumui. Į socialinės priežiūros įstaigą, kurios akreditacijos galiojimas yra sustabdytas, nauji socialinės priežiūros paslaug</w:t>
      </w:r>
      <w:r w:rsidR="00486A16" w:rsidRPr="00486A16">
        <w:rPr>
          <w:rFonts w:ascii="Times New Roman" w:hAnsi="Times New Roman"/>
          <w:szCs w:val="24"/>
        </w:rPr>
        <w:t>ų</w:t>
      </w:r>
      <w:r w:rsidR="00F70B46" w:rsidRPr="00486A16">
        <w:rPr>
          <w:rFonts w:ascii="Times New Roman" w:hAnsi="Times New Roman"/>
          <w:color w:val="FF0000"/>
          <w:szCs w:val="24"/>
        </w:rPr>
        <w:t xml:space="preserve"> </w:t>
      </w:r>
      <w:r w:rsidR="00F70B46" w:rsidRPr="00486A16">
        <w:rPr>
          <w:rFonts w:ascii="Times New Roman" w:hAnsi="Times New Roman"/>
          <w:szCs w:val="24"/>
        </w:rPr>
        <w:t>gavėjai nepriimami</w:t>
      </w:r>
      <w:r w:rsidR="00EE6903" w:rsidRPr="00486A16">
        <w:rPr>
          <w:rFonts w:ascii="Times New Roman" w:hAnsi="Times New Roman"/>
          <w:szCs w:val="24"/>
        </w:rPr>
        <w:t xml:space="preserve">, </w:t>
      </w:r>
      <w:r w:rsidR="002860BC" w:rsidRPr="00486A16">
        <w:rPr>
          <w:rFonts w:ascii="Times New Roman" w:hAnsi="Times New Roman"/>
          <w:szCs w:val="24"/>
        </w:rPr>
        <w:t>iki</w:t>
      </w:r>
      <w:r w:rsidR="00EE6903">
        <w:rPr>
          <w:rFonts w:ascii="Times New Roman" w:hAnsi="Times New Roman"/>
          <w:szCs w:val="24"/>
        </w:rPr>
        <w:t xml:space="preserve"> bus panaikintas akreditacijos galiojimo sustabdymas.“.</w:t>
      </w:r>
    </w:p>
    <w:p w14:paraId="1287FB47" w14:textId="5C902AD5" w:rsidR="00357958" w:rsidRDefault="00357958">
      <w:pPr>
        <w:jc w:val="both"/>
        <w:rPr>
          <w:rFonts w:ascii="Times New Roman" w:hAnsi="Times New Roman"/>
          <w:szCs w:val="24"/>
        </w:rPr>
      </w:pPr>
    </w:p>
    <w:p w14:paraId="21C8202C" w14:textId="77777777" w:rsidR="00486A16" w:rsidRPr="00E4354F" w:rsidRDefault="00486A16">
      <w:pPr>
        <w:jc w:val="both"/>
        <w:rPr>
          <w:rFonts w:ascii="Times New Roman" w:hAnsi="Times New Roman"/>
          <w:szCs w:val="24"/>
        </w:rPr>
      </w:pPr>
    </w:p>
    <w:p w14:paraId="751F2C38" w14:textId="6B7E4F89" w:rsidR="00354EBB" w:rsidRDefault="009A7E79" w:rsidP="009A7E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 w:rsidR="00527718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 xml:space="preserve">          Eugenijus Lunskis</w:t>
      </w:r>
    </w:p>
    <w:sectPr w:rsidR="00354EBB" w:rsidSect="00DD6753">
      <w:headerReference w:type="default" r:id="rId10"/>
      <w:pgSz w:w="11907" w:h="16840" w:code="9"/>
      <w:pgMar w:top="567" w:right="567" w:bottom="567" w:left="1134" w:header="567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A106" w14:textId="77777777" w:rsidR="00FB7E68" w:rsidRDefault="00FB7E68" w:rsidP="00DD6753">
      <w:r>
        <w:separator/>
      </w:r>
    </w:p>
  </w:endnote>
  <w:endnote w:type="continuationSeparator" w:id="0">
    <w:p w14:paraId="1CCAFAA3" w14:textId="77777777" w:rsidR="00FB7E68" w:rsidRDefault="00FB7E68" w:rsidP="00DD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8112" w14:textId="77777777" w:rsidR="00FB7E68" w:rsidRDefault="00FB7E68" w:rsidP="00DD6753">
      <w:r>
        <w:separator/>
      </w:r>
    </w:p>
  </w:footnote>
  <w:footnote w:type="continuationSeparator" w:id="0">
    <w:p w14:paraId="380E1F77" w14:textId="77777777" w:rsidR="00FB7E68" w:rsidRDefault="00FB7E68" w:rsidP="00DD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1742"/>
      <w:docPartObj>
        <w:docPartGallery w:val="Page Numbers (Top of Page)"/>
        <w:docPartUnique/>
      </w:docPartObj>
    </w:sdtPr>
    <w:sdtContent>
      <w:p w14:paraId="1E18B8A2" w14:textId="719E0DB9" w:rsidR="00DD6753" w:rsidRDefault="00DD6753" w:rsidP="00DD67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6B4873"/>
    <w:multiLevelType w:val="hybridMultilevel"/>
    <w:tmpl w:val="9CDAEC0E"/>
    <w:lvl w:ilvl="0" w:tplc="3D7C35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028682937">
    <w:abstractNumId w:val="1"/>
  </w:num>
  <w:num w:numId="2" w16cid:durableId="685903666">
    <w:abstractNumId w:val="3"/>
  </w:num>
  <w:num w:numId="3" w16cid:durableId="1358846142">
    <w:abstractNumId w:val="0"/>
  </w:num>
  <w:num w:numId="4" w16cid:durableId="487677275">
    <w:abstractNumId w:val="4"/>
  </w:num>
  <w:num w:numId="5" w16cid:durableId="128503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704A9"/>
    <w:rsid w:val="00076BC1"/>
    <w:rsid w:val="00083010"/>
    <w:rsid w:val="00095C0E"/>
    <w:rsid w:val="000A4C42"/>
    <w:rsid w:val="000A781D"/>
    <w:rsid w:val="000E0215"/>
    <w:rsid w:val="001077C5"/>
    <w:rsid w:val="00160C82"/>
    <w:rsid w:val="001644F0"/>
    <w:rsid w:val="00173CAD"/>
    <w:rsid w:val="001B070A"/>
    <w:rsid w:val="001B688F"/>
    <w:rsid w:val="001E612B"/>
    <w:rsid w:val="001F776B"/>
    <w:rsid w:val="00203CD2"/>
    <w:rsid w:val="002252EB"/>
    <w:rsid w:val="00247B22"/>
    <w:rsid w:val="002860BC"/>
    <w:rsid w:val="002B5407"/>
    <w:rsid w:val="002D4815"/>
    <w:rsid w:val="002E61A4"/>
    <w:rsid w:val="00304C78"/>
    <w:rsid w:val="00315BD5"/>
    <w:rsid w:val="00354EBB"/>
    <w:rsid w:val="00357958"/>
    <w:rsid w:val="00372402"/>
    <w:rsid w:val="00393734"/>
    <w:rsid w:val="003C141A"/>
    <w:rsid w:val="00405760"/>
    <w:rsid w:val="00446D96"/>
    <w:rsid w:val="00451A70"/>
    <w:rsid w:val="004542CD"/>
    <w:rsid w:val="00486A16"/>
    <w:rsid w:val="004C2180"/>
    <w:rsid w:val="004C2594"/>
    <w:rsid w:val="004E1B0F"/>
    <w:rsid w:val="004F4A6D"/>
    <w:rsid w:val="00506E58"/>
    <w:rsid w:val="00525C33"/>
    <w:rsid w:val="00527718"/>
    <w:rsid w:val="00534E91"/>
    <w:rsid w:val="005469B9"/>
    <w:rsid w:val="005476B6"/>
    <w:rsid w:val="005B64DA"/>
    <w:rsid w:val="005E317D"/>
    <w:rsid w:val="006301D4"/>
    <w:rsid w:val="00645986"/>
    <w:rsid w:val="0065060D"/>
    <w:rsid w:val="00710DED"/>
    <w:rsid w:val="0071170E"/>
    <w:rsid w:val="00716A80"/>
    <w:rsid w:val="0072433D"/>
    <w:rsid w:val="00727D92"/>
    <w:rsid w:val="00741E0C"/>
    <w:rsid w:val="007871F2"/>
    <w:rsid w:val="007B7BEA"/>
    <w:rsid w:val="007C1076"/>
    <w:rsid w:val="007D682B"/>
    <w:rsid w:val="007E2F77"/>
    <w:rsid w:val="007F4D07"/>
    <w:rsid w:val="00816A40"/>
    <w:rsid w:val="0082749C"/>
    <w:rsid w:val="008309F0"/>
    <w:rsid w:val="00887493"/>
    <w:rsid w:val="00890515"/>
    <w:rsid w:val="008925F2"/>
    <w:rsid w:val="008F1277"/>
    <w:rsid w:val="00931FBA"/>
    <w:rsid w:val="00952420"/>
    <w:rsid w:val="009A7E79"/>
    <w:rsid w:val="009C0610"/>
    <w:rsid w:val="00A2550E"/>
    <w:rsid w:val="00A65130"/>
    <w:rsid w:val="00A669AE"/>
    <w:rsid w:val="00AA1ED2"/>
    <w:rsid w:val="00AD43AB"/>
    <w:rsid w:val="00AE2979"/>
    <w:rsid w:val="00AF4389"/>
    <w:rsid w:val="00B36AC7"/>
    <w:rsid w:val="00B43D8C"/>
    <w:rsid w:val="00B61DE0"/>
    <w:rsid w:val="00B63F24"/>
    <w:rsid w:val="00B77CA6"/>
    <w:rsid w:val="00BA4B9E"/>
    <w:rsid w:val="00BA5BCD"/>
    <w:rsid w:val="00BF4201"/>
    <w:rsid w:val="00C01A7E"/>
    <w:rsid w:val="00C34DC7"/>
    <w:rsid w:val="00C82D8A"/>
    <w:rsid w:val="00CB3CF0"/>
    <w:rsid w:val="00CB5C0C"/>
    <w:rsid w:val="00D612C9"/>
    <w:rsid w:val="00D80469"/>
    <w:rsid w:val="00DB3D01"/>
    <w:rsid w:val="00DC7038"/>
    <w:rsid w:val="00DD6753"/>
    <w:rsid w:val="00DE42D9"/>
    <w:rsid w:val="00DF50AC"/>
    <w:rsid w:val="00E40A1C"/>
    <w:rsid w:val="00E4354F"/>
    <w:rsid w:val="00E53D06"/>
    <w:rsid w:val="00E86190"/>
    <w:rsid w:val="00E97F76"/>
    <w:rsid w:val="00EA0F7D"/>
    <w:rsid w:val="00EA5FEB"/>
    <w:rsid w:val="00EB20C7"/>
    <w:rsid w:val="00ED4CD2"/>
    <w:rsid w:val="00EE6694"/>
    <w:rsid w:val="00EE6903"/>
    <w:rsid w:val="00EF1F85"/>
    <w:rsid w:val="00F51940"/>
    <w:rsid w:val="00F70B46"/>
    <w:rsid w:val="00F725C1"/>
    <w:rsid w:val="00F85E76"/>
    <w:rsid w:val="00F97474"/>
    <w:rsid w:val="00FA1708"/>
    <w:rsid w:val="00FB7E68"/>
    <w:rsid w:val="00FC7924"/>
    <w:rsid w:val="00FE089D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0C8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DD67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753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DD67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75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CF98-53FA-4B22-AD66-09E5000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3</cp:revision>
  <cp:lastPrinted>2020-10-22T13:15:00Z</cp:lastPrinted>
  <dcterms:created xsi:type="dcterms:W3CDTF">2023-02-10T05:59:00Z</dcterms:created>
  <dcterms:modified xsi:type="dcterms:W3CDTF">2023-02-10T13:12:00Z</dcterms:modified>
</cp:coreProperties>
</file>