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8D6" w:rsidRDefault="004828D6" w:rsidP="004828D6">
      <w:pPr>
        <w:pStyle w:val="Antrats"/>
        <w:jc w:val="center"/>
      </w:pPr>
      <w:bookmarkStart w:id="0" w:name="_Hlk127949116"/>
      <w:r>
        <w:rPr>
          <w:noProof/>
        </w:rPr>
        <w:drawing>
          <wp:inline distT="0" distB="0" distL="0" distR="0" wp14:anchorId="1F93947B" wp14:editId="7BB3FEE2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8D6" w:rsidRDefault="004828D6" w:rsidP="004828D6">
      <w:pPr>
        <w:pStyle w:val="Antrats"/>
        <w:jc w:val="center"/>
      </w:pPr>
    </w:p>
    <w:p w:rsidR="004828D6" w:rsidRDefault="004828D6" w:rsidP="004828D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4828D6" w:rsidRDefault="004828D6" w:rsidP="004828D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4828D6" w:rsidRDefault="004828D6" w:rsidP="004828D6">
      <w:pPr>
        <w:pStyle w:val="Antrats"/>
        <w:jc w:val="center"/>
        <w:rPr>
          <w:b/>
          <w:sz w:val="28"/>
        </w:rPr>
      </w:pPr>
    </w:p>
    <w:p w:rsidR="004828D6" w:rsidRPr="00CC42C1" w:rsidRDefault="004828D6" w:rsidP="004828D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ĮSAKYMAS</w:t>
      </w:r>
    </w:p>
    <w:bookmarkEnd w:id="0"/>
    <w:p w:rsidR="004828D6" w:rsidRDefault="004828D6" w:rsidP="004828D6">
      <w:pPr>
        <w:jc w:val="center"/>
        <w:rPr>
          <w:b/>
          <w:szCs w:val="24"/>
        </w:rPr>
      </w:pPr>
      <w:r w:rsidRPr="00087299">
        <w:rPr>
          <w:b/>
          <w:szCs w:val="24"/>
        </w:rPr>
        <w:t xml:space="preserve">DĖL </w:t>
      </w:r>
      <w:r w:rsidR="003C2990">
        <w:rPr>
          <w:rFonts w:eastAsia="Calibri"/>
          <w:b/>
          <w:szCs w:val="24"/>
        </w:rPr>
        <w:t xml:space="preserve">SAVIVALDYBĖS ADMINISTRACIJOS DIREKTORIAUS 2023 M. KOVO 7 D. ĮSAKYMO NR. A-151 „DĖL </w:t>
      </w:r>
      <w:r w:rsidRPr="001338F5">
        <w:rPr>
          <w:b/>
          <w:szCs w:val="24"/>
        </w:rPr>
        <w:t>NEVYRIAUSYBINIŲ ORGANIZACIJŲ</w:t>
      </w:r>
      <w:r>
        <w:rPr>
          <w:b/>
          <w:szCs w:val="24"/>
        </w:rPr>
        <w:t xml:space="preserve"> </w:t>
      </w:r>
      <w:r w:rsidRPr="001338F5">
        <w:rPr>
          <w:b/>
          <w:szCs w:val="24"/>
        </w:rPr>
        <w:t xml:space="preserve">VEIKLOS STIPRINIMO </w:t>
      </w:r>
      <w:r w:rsidR="003C2990">
        <w:rPr>
          <w:b/>
          <w:szCs w:val="24"/>
        </w:rPr>
        <w:t xml:space="preserve"> </w:t>
      </w:r>
      <w:r w:rsidRPr="001338F5">
        <w:rPr>
          <w:b/>
          <w:szCs w:val="24"/>
        </w:rPr>
        <w:t>202</w:t>
      </w:r>
      <w:r>
        <w:rPr>
          <w:b/>
          <w:szCs w:val="24"/>
        </w:rPr>
        <w:t>3‒2025</w:t>
      </w:r>
      <w:r w:rsidRPr="001338F5">
        <w:rPr>
          <w:b/>
          <w:szCs w:val="24"/>
        </w:rPr>
        <w:t xml:space="preserve"> </w:t>
      </w:r>
      <w:r w:rsidR="003C2990">
        <w:rPr>
          <w:b/>
          <w:szCs w:val="24"/>
        </w:rPr>
        <w:t xml:space="preserve"> </w:t>
      </w:r>
      <w:r w:rsidRPr="001338F5">
        <w:rPr>
          <w:b/>
          <w:szCs w:val="24"/>
        </w:rPr>
        <w:t>METŲ</w:t>
      </w:r>
      <w:r w:rsidR="003C2990">
        <w:rPr>
          <w:b/>
          <w:szCs w:val="24"/>
        </w:rPr>
        <w:t xml:space="preserve"> </w:t>
      </w:r>
      <w:r w:rsidRPr="001338F5">
        <w:rPr>
          <w:b/>
          <w:szCs w:val="24"/>
        </w:rPr>
        <w:t xml:space="preserve"> VEIKSMŲ </w:t>
      </w:r>
      <w:r w:rsidR="003C2990">
        <w:rPr>
          <w:b/>
          <w:szCs w:val="24"/>
        </w:rPr>
        <w:t xml:space="preserve"> </w:t>
      </w:r>
      <w:r w:rsidRPr="001338F5">
        <w:rPr>
          <w:b/>
          <w:szCs w:val="24"/>
        </w:rPr>
        <w:t xml:space="preserve">PLANO </w:t>
      </w:r>
      <w:r w:rsidR="003C2990">
        <w:rPr>
          <w:b/>
          <w:szCs w:val="24"/>
        </w:rPr>
        <w:t xml:space="preserve"> </w:t>
      </w:r>
      <w:r>
        <w:rPr>
          <w:b/>
          <w:szCs w:val="24"/>
        </w:rPr>
        <w:t xml:space="preserve">2.1.1.1 </w:t>
      </w:r>
      <w:r w:rsidR="003C2990">
        <w:rPr>
          <w:b/>
          <w:szCs w:val="24"/>
        </w:rPr>
        <w:t xml:space="preserve"> </w:t>
      </w:r>
      <w:r w:rsidRPr="001338F5">
        <w:rPr>
          <w:b/>
          <w:szCs w:val="24"/>
        </w:rPr>
        <w:t xml:space="preserve">PRIEMONĖS </w:t>
      </w:r>
      <w:r w:rsidR="003C2990">
        <w:rPr>
          <w:b/>
          <w:szCs w:val="24"/>
        </w:rPr>
        <w:t xml:space="preserve"> </w:t>
      </w:r>
      <w:r w:rsidRPr="001338F5">
        <w:rPr>
          <w:b/>
          <w:szCs w:val="24"/>
        </w:rPr>
        <w:t xml:space="preserve">„STIPRINTI BENDRUOMENINĘ VEIKLĄ SAVIVALDYBĖSE“ ĮGYVENDINIMO </w:t>
      </w:r>
      <w:bookmarkStart w:id="1" w:name="_Hlk127949149"/>
      <w:r w:rsidRPr="001338F5">
        <w:rPr>
          <w:b/>
          <w:szCs w:val="24"/>
        </w:rPr>
        <w:t xml:space="preserve">PANEVĖŽIO RAJONO SAVIVALDYBĖJE </w:t>
      </w:r>
      <w:bookmarkEnd w:id="1"/>
      <w:r w:rsidRPr="001338F5">
        <w:rPr>
          <w:b/>
          <w:szCs w:val="24"/>
        </w:rPr>
        <w:t>APRAŠO PATVIRTINIMO</w:t>
      </w:r>
      <w:r w:rsidR="003C2990">
        <w:rPr>
          <w:b/>
          <w:szCs w:val="24"/>
        </w:rPr>
        <w:t>“ PAKEITIMO</w:t>
      </w:r>
    </w:p>
    <w:p w:rsidR="004828D6" w:rsidRPr="001338F5" w:rsidRDefault="004828D6" w:rsidP="004828D6">
      <w:pPr>
        <w:jc w:val="center"/>
        <w:rPr>
          <w:caps/>
          <w:szCs w:val="24"/>
        </w:rPr>
      </w:pPr>
    </w:p>
    <w:p w:rsidR="004828D6" w:rsidRPr="008C73D0" w:rsidRDefault="004828D6" w:rsidP="004828D6">
      <w:pPr>
        <w:jc w:val="center"/>
        <w:rPr>
          <w:szCs w:val="24"/>
        </w:rPr>
      </w:pPr>
      <w:r w:rsidRPr="008C73D0">
        <w:rPr>
          <w:caps/>
          <w:szCs w:val="24"/>
        </w:rPr>
        <w:t>202</w:t>
      </w:r>
      <w:r>
        <w:rPr>
          <w:caps/>
          <w:szCs w:val="24"/>
        </w:rPr>
        <w:t>3</w:t>
      </w:r>
      <w:r w:rsidRPr="008C73D0">
        <w:rPr>
          <w:caps/>
          <w:szCs w:val="24"/>
        </w:rPr>
        <w:t xml:space="preserve"> </w:t>
      </w:r>
      <w:r w:rsidRPr="008C73D0">
        <w:rPr>
          <w:szCs w:val="24"/>
        </w:rPr>
        <w:t>m.</w:t>
      </w:r>
      <w:r>
        <w:rPr>
          <w:szCs w:val="24"/>
        </w:rPr>
        <w:t xml:space="preserve"> </w:t>
      </w:r>
      <w:r w:rsidR="002D253A">
        <w:rPr>
          <w:szCs w:val="24"/>
        </w:rPr>
        <w:t>kovo</w:t>
      </w:r>
      <w:r w:rsidR="00901717">
        <w:rPr>
          <w:szCs w:val="24"/>
        </w:rPr>
        <w:t xml:space="preserve"> 16</w:t>
      </w:r>
      <w:r w:rsidR="00C96C90">
        <w:rPr>
          <w:szCs w:val="24"/>
        </w:rPr>
        <w:t xml:space="preserve"> </w:t>
      </w:r>
      <w:r w:rsidRPr="008C73D0">
        <w:rPr>
          <w:szCs w:val="24"/>
        </w:rPr>
        <w:t xml:space="preserve">d. Nr. </w:t>
      </w:r>
      <w:r>
        <w:rPr>
          <w:szCs w:val="24"/>
        </w:rPr>
        <w:t>A</w:t>
      </w:r>
      <w:r w:rsidRPr="008C73D0">
        <w:rPr>
          <w:szCs w:val="24"/>
        </w:rPr>
        <w:t>-</w:t>
      </w:r>
      <w:r w:rsidR="00901717">
        <w:rPr>
          <w:szCs w:val="24"/>
        </w:rPr>
        <w:t>169</w:t>
      </w:r>
    </w:p>
    <w:p w:rsidR="004828D6" w:rsidRPr="00174B4A" w:rsidRDefault="004828D6" w:rsidP="004828D6">
      <w:pPr>
        <w:jc w:val="center"/>
        <w:rPr>
          <w:szCs w:val="24"/>
        </w:rPr>
      </w:pPr>
      <w:r w:rsidRPr="00174B4A">
        <w:rPr>
          <w:szCs w:val="24"/>
        </w:rPr>
        <w:t>Panevėžys</w:t>
      </w:r>
    </w:p>
    <w:p w:rsidR="004828D6" w:rsidRPr="00174B4A" w:rsidRDefault="004828D6" w:rsidP="004828D6">
      <w:pPr>
        <w:jc w:val="center"/>
        <w:rPr>
          <w:szCs w:val="24"/>
        </w:rPr>
      </w:pPr>
    </w:p>
    <w:p w:rsidR="003C2990" w:rsidRDefault="004828D6" w:rsidP="004828D6">
      <w:pPr>
        <w:ind w:firstLine="851"/>
        <w:jc w:val="both"/>
        <w:rPr>
          <w:szCs w:val="24"/>
          <w:lang w:eastAsia="hi-IN" w:bidi="hi-IN"/>
        </w:rPr>
      </w:pPr>
      <w:r w:rsidRPr="00174B4A">
        <w:rPr>
          <w:szCs w:val="24"/>
          <w:lang w:eastAsia="hi-IN" w:bidi="hi-IN"/>
        </w:rPr>
        <w:t xml:space="preserve">Vadovaudamasis </w:t>
      </w:r>
      <w:r w:rsidR="00344234"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>Lietuvos</w:t>
      </w:r>
      <w:r w:rsidR="004F7C09">
        <w:rPr>
          <w:szCs w:val="24"/>
          <w:lang w:eastAsia="hi-IN" w:bidi="hi-IN"/>
        </w:rPr>
        <w:t xml:space="preserve"> </w:t>
      </w:r>
      <w:r w:rsidR="00344234"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>Respublikos</w:t>
      </w:r>
      <w:r w:rsidR="00344234"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 xml:space="preserve"> </w:t>
      </w:r>
      <w:bookmarkStart w:id="2" w:name="_Hlk127949287"/>
      <w:r w:rsidRPr="00174B4A">
        <w:rPr>
          <w:szCs w:val="24"/>
          <w:lang w:eastAsia="hi-IN" w:bidi="hi-IN"/>
        </w:rPr>
        <w:t>vietos</w:t>
      </w:r>
      <w:r>
        <w:rPr>
          <w:szCs w:val="24"/>
          <w:lang w:eastAsia="hi-IN" w:bidi="hi-IN"/>
        </w:rPr>
        <w:t xml:space="preserve"> </w:t>
      </w:r>
      <w:r w:rsidR="00344234"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>savivaldos</w:t>
      </w:r>
      <w:r w:rsidR="004F7C09">
        <w:rPr>
          <w:szCs w:val="24"/>
          <w:lang w:eastAsia="hi-IN" w:bidi="hi-IN"/>
        </w:rPr>
        <w:t xml:space="preserve"> </w:t>
      </w:r>
      <w:r w:rsidR="00344234"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>įstatymo</w:t>
      </w:r>
      <w:r>
        <w:rPr>
          <w:szCs w:val="24"/>
          <w:lang w:eastAsia="hi-IN" w:bidi="hi-IN"/>
        </w:rPr>
        <w:t xml:space="preserve"> </w:t>
      </w:r>
      <w:r w:rsidR="00344234">
        <w:rPr>
          <w:szCs w:val="24"/>
          <w:lang w:eastAsia="hi-IN" w:bidi="hi-IN"/>
        </w:rPr>
        <w:t xml:space="preserve"> </w:t>
      </w:r>
      <w:r w:rsidR="004F7C09">
        <w:rPr>
          <w:szCs w:val="24"/>
          <w:lang w:eastAsia="hi-IN" w:bidi="hi-IN"/>
        </w:rPr>
        <w:t>18</w:t>
      </w:r>
      <w:r w:rsidRPr="00174B4A">
        <w:rPr>
          <w:szCs w:val="24"/>
          <w:lang w:eastAsia="hi-IN" w:bidi="hi-IN"/>
        </w:rPr>
        <w:t xml:space="preserve"> </w:t>
      </w:r>
      <w:r w:rsidR="00344234"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 xml:space="preserve">straipsnio </w:t>
      </w:r>
      <w:r w:rsidR="004F7C09">
        <w:rPr>
          <w:szCs w:val="24"/>
          <w:lang w:eastAsia="hi-IN" w:bidi="hi-IN"/>
        </w:rPr>
        <w:t>1</w:t>
      </w:r>
      <w:r>
        <w:rPr>
          <w:szCs w:val="24"/>
          <w:lang w:eastAsia="hi-IN" w:bidi="hi-IN"/>
        </w:rPr>
        <w:t xml:space="preserve"> </w:t>
      </w:r>
      <w:r w:rsidRPr="00174B4A">
        <w:rPr>
          <w:szCs w:val="24"/>
          <w:lang w:eastAsia="hi-IN" w:bidi="hi-IN"/>
        </w:rPr>
        <w:t>dali</w:t>
      </w:r>
      <w:r w:rsidR="004F7C09">
        <w:rPr>
          <w:szCs w:val="24"/>
          <w:lang w:eastAsia="hi-IN" w:bidi="hi-IN"/>
        </w:rPr>
        <w:t>mi</w:t>
      </w:r>
      <w:r w:rsidRPr="00174B4A">
        <w:rPr>
          <w:szCs w:val="24"/>
          <w:lang w:eastAsia="hi-IN" w:bidi="hi-IN"/>
        </w:rPr>
        <w:t>,</w:t>
      </w:r>
      <w:bookmarkEnd w:id="2"/>
      <w:r w:rsidRPr="001338F5">
        <w:rPr>
          <w:szCs w:val="24"/>
          <w:lang w:eastAsia="hi-IN" w:bidi="hi-IN"/>
        </w:rPr>
        <w:t xml:space="preserve"> </w:t>
      </w:r>
      <w:r>
        <w:rPr>
          <w:szCs w:val="24"/>
          <w:lang w:eastAsia="hi-IN" w:bidi="hi-IN"/>
        </w:rPr>
        <w:t xml:space="preserve"> </w:t>
      </w:r>
    </w:p>
    <w:p w:rsidR="004828D6" w:rsidRPr="001338F5" w:rsidRDefault="003C2990" w:rsidP="004828D6">
      <w:pPr>
        <w:ind w:firstLine="851"/>
        <w:jc w:val="both"/>
        <w:rPr>
          <w:szCs w:val="24"/>
          <w:lang w:eastAsia="hi-IN" w:bidi="hi-IN"/>
        </w:rPr>
      </w:pPr>
      <w:r>
        <w:rPr>
          <w:color w:val="000000" w:themeColor="text1"/>
          <w:szCs w:val="24"/>
        </w:rPr>
        <w:t>p</w:t>
      </w:r>
      <w:r w:rsidRPr="00D427B3">
        <w:rPr>
          <w:color w:val="000000" w:themeColor="text1"/>
          <w:szCs w:val="24"/>
        </w:rPr>
        <w:t xml:space="preserve"> a k e i č i u  </w:t>
      </w:r>
      <w:r w:rsidR="004828D6" w:rsidRPr="001338F5">
        <w:rPr>
          <w:szCs w:val="24"/>
          <w:lang w:eastAsia="hi-IN" w:bidi="hi-IN"/>
        </w:rPr>
        <w:t xml:space="preserve">Nevyriausybinių </w:t>
      </w:r>
      <w:r w:rsidR="004828D6">
        <w:rPr>
          <w:szCs w:val="24"/>
          <w:lang w:eastAsia="hi-IN" w:bidi="hi-IN"/>
        </w:rPr>
        <w:t xml:space="preserve">  </w:t>
      </w:r>
      <w:r w:rsidR="004828D6" w:rsidRPr="001338F5">
        <w:rPr>
          <w:szCs w:val="24"/>
          <w:lang w:eastAsia="hi-IN" w:bidi="hi-IN"/>
        </w:rPr>
        <w:t>organizacijų</w:t>
      </w:r>
      <w:r w:rsidR="004828D6">
        <w:rPr>
          <w:szCs w:val="24"/>
          <w:lang w:eastAsia="hi-IN" w:bidi="hi-IN"/>
        </w:rPr>
        <w:t xml:space="preserve"> </w:t>
      </w:r>
      <w:r w:rsidR="004828D6" w:rsidRPr="001338F5">
        <w:rPr>
          <w:szCs w:val="24"/>
          <w:lang w:eastAsia="hi-IN" w:bidi="hi-IN"/>
        </w:rPr>
        <w:t xml:space="preserve"> veiklos</w:t>
      </w:r>
      <w:r w:rsidR="004828D6">
        <w:rPr>
          <w:szCs w:val="24"/>
          <w:lang w:eastAsia="hi-IN" w:bidi="hi-IN"/>
        </w:rPr>
        <w:t xml:space="preserve"> </w:t>
      </w:r>
      <w:r w:rsidR="004828D6" w:rsidRPr="001338F5">
        <w:rPr>
          <w:szCs w:val="24"/>
          <w:lang w:eastAsia="hi-IN" w:bidi="hi-IN"/>
        </w:rPr>
        <w:t xml:space="preserve"> stiprinimo </w:t>
      </w:r>
      <w:r w:rsidR="004828D6">
        <w:rPr>
          <w:szCs w:val="24"/>
          <w:lang w:eastAsia="hi-IN" w:bidi="hi-IN"/>
        </w:rPr>
        <w:t xml:space="preserve"> </w:t>
      </w:r>
      <w:r w:rsidR="004828D6" w:rsidRPr="001338F5">
        <w:rPr>
          <w:szCs w:val="24"/>
          <w:lang w:eastAsia="hi-IN" w:bidi="hi-IN"/>
        </w:rPr>
        <w:t>202</w:t>
      </w:r>
      <w:r w:rsidR="004828D6">
        <w:rPr>
          <w:szCs w:val="24"/>
          <w:lang w:eastAsia="hi-IN" w:bidi="hi-IN"/>
        </w:rPr>
        <w:t>3‒2025</w:t>
      </w:r>
      <w:r w:rsidR="004828D6" w:rsidRPr="001338F5">
        <w:rPr>
          <w:szCs w:val="24"/>
          <w:lang w:eastAsia="hi-IN" w:bidi="hi-IN"/>
        </w:rPr>
        <w:t xml:space="preserve"> </w:t>
      </w:r>
      <w:r w:rsidR="004828D6">
        <w:rPr>
          <w:szCs w:val="24"/>
          <w:lang w:eastAsia="hi-IN" w:bidi="hi-IN"/>
        </w:rPr>
        <w:t xml:space="preserve"> </w:t>
      </w:r>
      <w:r w:rsidR="004828D6" w:rsidRPr="001338F5">
        <w:rPr>
          <w:szCs w:val="24"/>
          <w:lang w:eastAsia="hi-IN" w:bidi="hi-IN"/>
        </w:rPr>
        <w:t xml:space="preserve">metų </w:t>
      </w:r>
      <w:r w:rsidR="004828D6">
        <w:rPr>
          <w:szCs w:val="24"/>
          <w:lang w:eastAsia="hi-IN" w:bidi="hi-IN"/>
        </w:rPr>
        <w:t xml:space="preserve"> </w:t>
      </w:r>
      <w:r w:rsidR="004828D6" w:rsidRPr="001338F5">
        <w:rPr>
          <w:szCs w:val="24"/>
          <w:lang w:eastAsia="hi-IN" w:bidi="hi-IN"/>
        </w:rPr>
        <w:t xml:space="preserve">veiksmų </w:t>
      </w:r>
      <w:r w:rsidR="004828D6">
        <w:rPr>
          <w:szCs w:val="24"/>
          <w:lang w:eastAsia="hi-IN" w:bidi="hi-IN"/>
        </w:rPr>
        <w:t xml:space="preserve"> </w:t>
      </w:r>
      <w:r w:rsidR="004828D6" w:rsidRPr="001338F5">
        <w:rPr>
          <w:szCs w:val="24"/>
          <w:lang w:eastAsia="hi-IN" w:bidi="hi-IN"/>
        </w:rPr>
        <w:t xml:space="preserve">plano </w:t>
      </w:r>
      <w:bookmarkStart w:id="3" w:name="_Hlk127949351"/>
      <w:r w:rsidR="004828D6">
        <w:rPr>
          <w:szCs w:val="24"/>
          <w:lang w:eastAsia="hi-IN" w:bidi="hi-IN"/>
        </w:rPr>
        <w:t>2.1.</w:t>
      </w:r>
      <w:r w:rsidR="004828D6" w:rsidRPr="001338F5">
        <w:rPr>
          <w:szCs w:val="24"/>
          <w:lang w:eastAsia="hi-IN" w:bidi="hi-IN"/>
        </w:rPr>
        <w:t xml:space="preserve">1.1 priemonės „Stiprinti bendruomeninę veiklą savivaldybėse“ įgyvendinimo </w:t>
      </w:r>
      <w:r>
        <w:rPr>
          <w:szCs w:val="24"/>
          <w:lang w:eastAsia="hi-IN" w:bidi="hi-IN"/>
        </w:rPr>
        <w:t xml:space="preserve">Panevėžio rajono savivaldybėje </w:t>
      </w:r>
      <w:bookmarkEnd w:id="3"/>
      <w:r>
        <w:rPr>
          <w:szCs w:val="24"/>
          <w:lang w:eastAsia="hi-IN" w:bidi="hi-IN"/>
        </w:rPr>
        <w:t xml:space="preserve">aprašą, </w:t>
      </w:r>
      <w:r w:rsidRPr="00CA3BE5">
        <w:rPr>
          <w:rFonts w:eastAsia="Calibri"/>
          <w:szCs w:val="24"/>
        </w:rPr>
        <w:t>patvirtintą Savivaldybės administracijos direktoriaus</w:t>
      </w:r>
      <w:r>
        <w:rPr>
          <w:rFonts w:eastAsia="Calibri"/>
          <w:szCs w:val="24"/>
        </w:rPr>
        <w:t xml:space="preserve"> 2023 m. kovo 7 d. Nr. A-151 „Dėl Nevyriausybinių </w:t>
      </w:r>
      <w:r w:rsidRPr="001338F5">
        <w:rPr>
          <w:szCs w:val="24"/>
          <w:lang w:eastAsia="hi-IN" w:bidi="hi-IN"/>
        </w:rPr>
        <w:t xml:space="preserve">organizacijų </w:t>
      </w:r>
      <w:r>
        <w:rPr>
          <w:szCs w:val="24"/>
          <w:lang w:eastAsia="hi-IN" w:bidi="hi-IN"/>
        </w:rPr>
        <w:t>ve</w:t>
      </w:r>
      <w:r w:rsidRPr="001338F5">
        <w:rPr>
          <w:szCs w:val="24"/>
          <w:lang w:eastAsia="hi-IN" w:bidi="hi-IN"/>
        </w:rPr>
        <w:t>iklos stiprinimo 202</w:t>
      </w:r>
      <w:r>
        <w:rPr>
          <w:szCs w:val="24"/>
          <w:lang w:eastAsia="hi-IN" w:bidi="hi-IN"/>
        </w:rPr>
        <w:t>3‒2025</w:t>
      </w:r>
      <w:r w:rsidRPr="001338F5">
        <w:rPr>
          <w:szCs w:val="24"/>
          <w:lang w:eastAsia="hi-IN" w:bidi="hi-IN"/>
        </w:rPr>
        <w:t xml:space="preserve"> metų veiksmų plano </w:t>
      </w:r>
      <w:r>
        <w:rPr>
          <w:szCs w:val="24"/>
          <w:lang w:eastAsia="hi-IN" w:bidi="hi-IN"/>
        </w:rPr>
        <w:t>2.</w:t>
      </w:r>
      <w:r w:rsidRPr="001338F5">
        <w:rPr>
          <w:szCs w:val="24"/>
          <w:lang w:eastAsia="hi-IN" w:bidi="hi-IN"/>
        </w:rPr>
        <w:t>1.1.</w:t>
      </w:r>
      <w:r>
        <w:rPr>
          <w:szCs w:val="24"/>
          <w:lang w:eastAsia="hi-IN" w:bidi="hi-IN"/>
        </w:rPr>
        <w:t>1</w:t>
      </w:r>
      <w:r w:rsidRPr="001338F5">
        <w:rPr>
          <w:szCs w:val="24"/>
          <w:lang w:eastAsia="hi-IN" w:bidi="hi-IN"/>
        </w:rPr>
        <w:t xml:space="preserve"> priemonės „Stiprinti bendruomeninę veiklą savivaldybėse“ įgyvendinimo </w:t>
      </w:r>
      <w:bookmarkStart w:id="4" w:name="_Hlk127949399"/>
      <w:r w:rsidRPr="001338F5">
        <w:rPr>
          <w:szCs w:val="24"/>
          <w:lang w:eastAsia="hi-IN" w:bidi="hi-IN"/>
        </w:rPr>
        <w:t xml:space="preserve">Panevėžio rajono savivaldybėje </w:t>
      </w:r>
      <w:bookmarkEnd w:id="4"/>
      <w:r w:rsidRPr="001338F5">
        <w:rPr>
          <w:szCs w:val="24"/>
          <w:lang w:eastAsia="hi-IN" w:bidi="hi-IN"/>
        </w:rPr>
        <w:t>apraš</w:t>
      </w:r>
      <w:r>
        <w:rPr>
          <w:szCs w:val="24"/>
          <w:lang w:eastAsia="hi-IN" w:bidi="hi-IN"/>
        </w:rPr>
        <w:t>o patvirtinimo“</w:t>
      </w:r>
      <w:r w:rsidR="00544C09">
        <w:rPr>
          <w:szCs w:val="24"/>
          <w:lang w:eastAsia="hi-IN" w:bidi="hi-IN"/>
        </w:rPr>
        <w:t>:</w:t>
      </w:r>
    </w:p>
    <w:p w:rsidR="004828D6" w:rsidRDefault="004828D6" w:rsidP="004828D6">
      <w:pPr>
        <w:tabs>
          <w:tab w:val="left" w:pos="1134"/>
        </w:tabs>
        <w:ind w:firstLine="851"/>
        <w:jc w:val="both"/>
        <w:rPr>
          <w:szCs w:val="24"/>
          <w:lang w:eastAsia="hi-IN" w:bidi="hi-IN"/>
        </w:rPr>
      </w:pPr>
      <w:r>
        <w:rPr>
          <w:szCs w:val="24"/>
          <w:lang w:eastAsia="hi-IN" w:bidi="hi-IN"/>
        </w:rPr>
        <w:t xml:space="preserve">1. </w:t>
      </w:r>
      <w:r w:rsidR="003C2990">
        <w:rPr>
          <w:szCs w:val="24"/>
          <w:lang w:eastAsia="hi-IN" w:bidi="hi-IN"/>
        </w:rPr>
        <w:t xml:space="preserve">Papildau </w:t>
      </w:r>
      <w:r w:rsidRPr="001338F5">
        <w:rPr>
          <w:szCs w:val="24"/>
          <w:lang w:eastAsia="hi-IN" w:bidi="hi-IN"/>
        </w:rPr>
        <w:t xml:space="preserve"> </w:t>
      </w:r>
      <w:r w:rsidR="003C2990">
        <w:rPr>
          <w:szCs w:val="24"/>
          <w:lang w:eastAsia="hi-IN" w:bidi="hi-IN"/>
        </w:rPr>
        <w:t>4.3 papunkčiu</w:t>
      </w:r>
      <w:r w:rsidR="004F7C09">
        <w:rPr>
          <w:szCs w:val="24"/>
          <w:lang w:eastAsia="hi-IN" w:bidi="hi-IN"/>
        </w:rPr>
        <w:t xml:space="preserve"> ir jį išdėstau taip</w:t>
      </w:r>
      <w:r w:rsidR="003C2990">
        <w:rPr>
          <w:szCs w:val="24"/>
          <w:lang w:eastAsia="hi-IN" w:bidi="hi-IN"/>
        </w:rPr>
        <w:t>:</w:t>
      </w:r>
    </w:p>
    <w:p w:rsidR="003C2990" w:rsidRDefault="003C2990" w:rsidP="003C2990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„4.3. Šio įsakymo 4.1 papunkčio nuostatos pradedamos taikyti, kai 2023 m. naujai išrinkta Panevėžio rajono savivaldybės taryba susirenka į pirmąjį posėdį. Iki pirmojo 2023 m. naujai išrinktos savivaldybės tarybos posėdži</w:t>
      </w:r>
      <w:r w:rsidR="00B64A69">
        <w:rPr>
          <w:color w:val="000000"/>
        </w:rPr>
        <w:t>o</w:t>
      </w:r>
      <w:r>
        <w:rPr>
          <w:color w:val="000000"/>
        </w:rPr>
        <w:t xml:space="preserve"> taikomos iki šio įsakymo 4.1 papunkčio įsigaliojimo galiojusios Aprašo nuostatos.“</w:t>
      </w:r>
      <w:r w:rsidR="004F7C09">
        <w:rPr>
          <w:color w:val="000000"/>
        </w:rPr>
        <w:t>;</w:t>
      </w:r>
    </w:p>
    <w:p w:rsidR="00B64A69" w:rsidRDefault="009B52C8" w:rsidP="003C2990">
      <w:pPr>
        <w:ind w:firstLine="851"/>
        <w:jc w:val="both"/>
        <w:rPr>
          <w:color w:val="000000"/>
        </w:rPr>
      </w:pPr>
      <w:bookmarkStart w:id="5" w:name="_Hlk127950041"/>
      <w:r w:rsidRPr="00D427B3">
        <w:rPr>
          <w:color w:val="000000" w:themeColor="text1"/>
          <w:szCs w:val="24"/>
        </w:rPr>
        <w:t xml:space="preserve">2. </w:t>
      </w:r>
      <w:r w:rsidR="00B64A69">
        <w:rPr>
          <w:color w:val="000000"/>
        </w:rPr>
        <w:t>Papildau 4.4 papunkčiu</w:t>
      </w:r>
      <w:r w:rsidR="004F7C09">
        <w:rPr>
          <w:color w:val="000000"/>
        </w:rPr>
        <w:t xml:space="preserve"> </w:t>
      </w:r>
      <w:r w:rsidR="004F7C09">
        <w:rPr>
          <w:szCs w:val="24"/>
          <w:lang w:eastAsia="hi-IN" w:bidi="hi-IN"/>
        </w:rPr>
        <w:t>ir jį išdėstau taip</w:t>
      </w:r>
      <w:r w:rsidR="00B64A69">
        <w:rPr>
          <w:color w:val="000000"/>
        </w:rPr>
        <w:t>:</w:t>
      </w:r>
    </w:p>
    <w:bookmarkEnd w:id="5"/>
    <w:p w:rsidR="00B64A69" w:rsidRPr="00544C09" w:rsidRDefault="00B64A69" w:rsidP="00B64A69">
      <w:pPr>
        <w:tabs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„4.4. Procedūros, pradėtos Nevyriausybinių organizacijų veiklos stiprinimo 2023–2025 metų veiksmų plano 2.1.1.1 priemonės „Stiprinti bendruomeninę veiklą savivaldybėse“ įgyvendinimo Panevėžio rajono savivaldybėje apraše (toliau ‒ Aprašas), patvirtintame vadovaujantis Aprašo, patvirtinto iki šio įsakymo 4.1 papunkčio nuostatų įsigaliojimo, nuostatomis, nustatyta tvarka, </w:t>
      </w:r>
      <w:r w:rsidRPr="00544C09">
        <w:rPr>
          <w:color w:val="000000" w:themeColor="text1"/>
        </w:rPr>
        <w:t xml:space="preserve">tęsiamos </w:t>
      </w:r>
      <w:r w:rsidR="00105417" w:rsidRPr="00544C09">
        <w:rPr>
          <w:color w:val="000000" w:themeColor="text1"/>
        </w:rPr>
        <w:t>A</w:t>
      </w:r>
      <w:r w:rsidRPr="00544C09">
        <w:rPr>
          <w:color w:val="000000" w:themeColor="text1"/>
        </w:rPr>
        <w:t>praš</w:t>
      </w:r>
      <w:r w:rsidR="00105417" w:rsidRPr="00544C09">
        <w:rPr>
          <w:color w:val="000000" w:themeColor="text1"/>
        </w:rPr>
        <w:t>e</w:t>
      </w:r>
      <w:r w:rsidRPr="00544C09">
        <w:rPr>
          <w:color w:val="000000" w:themeColor="text1"/>
        </w:rPr>
        <w:t>, patvirtint</w:t>
      </w:r>
      <w:r w:rsidR="00105417" w:rsidRPr="00544C09">
        <w:rPr>
          <w:color w:val="000000" w:themeColor="text1"/>
        </w:rPr>
        <w:t>ame</w:t>
      </w:r>
      <w:r w:rsidRPr="00544C09">
        <w:rPr>
          <w:color w:val="000000" w:themeColor="text1"/>
        </w:rPr>
        <w:t xml:space="preserve"> po šio įsakymo 4.1 papunkčio nuostatų įsigaliojimo, nuostatomis, nustatyta tvarka.“</w:t>
      </w:r>
      <w:r w:rsidR="004F7C09">
        <w:rPr>
          <w:color w:val="000000" w:themeColor="text1"/>
        </w:rPr>
        <w:t>.</w:t>
      </w:r>
    </w:p>
    <w:p w:rsidR="004828D6" w:rsidRPr="001338F5" w:rsidRDefault="004828D6" w:rsidP="004828D6">
      <w:pPr>
        <w:tabs>
          <w:tab w:val="left" w:pos="1134"/>
        </w:tabs>
        <w:ind w:firstLine="851"/>
        <w:jc w:val="both"/>
        <w:rPr>
          <w:rFonts w:eastAsia="SimSun" w:cs="Mangal"/>
          <w:kern w:val="1"/>
          <w:szCs w:val="24"/>
          <w:lang w:eastAsia="hi-IN" w:bidi="hi-IN"/>
        </w:rPr>
      </w:pPr>
    </w:p>
    <w:p w:rsidR="004828D6" w:rsidRPr="001338F5" w:rsidRDefault="004828D6" w:rsidP="004828D6">
      <w:pPr>
        <w:widowControl w:val="0"/>
        <w:jc w:val="both"/>
        <w:rPr>
          <w:szCs w:val="24"/>
        </w:rPr>
      </w:pPr>
    </w:p>
    <w:p w:rsidR="004828D6" w:rsidRPr="00470FDA" w:rsidRDefault="004828D6" w:rsidP="004828D6">
      <w:pPr>
        <w:widowControl w:val="0"/>
        <w:jc w:val="both"/>
        <w:rPr>
          <w:color w:val="000000" w:themeColor="text1"/>
          <w:szCs w:val="24"/>
          <w:lang w:eastAsia="hi-IN" w:bidi="hi-IN"/>
        </w:rPr>
      </w:pPr>
      <w:bookmarkStart w:id="6" w:name="_Hlk127951074"/>
      <w:r w:rsidRPr="00470FDA">
        <w:rPr>
          <w:rFonts w:eastAsia="SimSun" w:cs="Mangal"/>
          <w:color w:val="000000" w:themeColor="text1"/>
          <w:kern w:val="1"/>
          <w:szCs w:val="24"/>
          <w:lang w:eastAsia="hi-IN" w:bidi="hi-IN"/>
        </w:rPr>
        <w:t xml:space="preserve">Savivaldybės administracijos direktorius                    </w:t>
      </w:r>
      <w:r w:rsidRPr="00470FDA">
        <w:rPr>
          <w:rFonts w:eastAsia="SimSun" w:cs="Mangal"/>
          <w:color w:val="000000" w:themeColor="text1"/>
          <w:kern w:val="1"/>
          <w:szCs w:val="24"/>
          <w:lang w:eastAsia="hi-IN" w:bidi="hi-IN"/>
        </w:rPr>
        <w:tab/>
      </w:r>
      <w:r w:rsidRPr="00470FDA">
        <w:rPr>
          <w:rFonts w:eastAsia="SimSun" w:cs="Mangal"/>
          <w:color w:val="000000" w:themeColor="text1"/>
          <w:kern w:val="1"/>
          <w:szCs w:val="24"/>
          <w:lang w:eastAsia="hi-IN" w:bidi="hi-IN"/>
        </w:rPr>
        <w:tab/>
        <w:t xml:space="preserve">             Eugenijus Lunskis</w:t>
      </w:r>
      <w:bookmarkEnd w:id="6"/>
    </w:p>
    <w:sectPr w:rsidR="004828D6" w:rsidRPr="00470FDA" w:rsidSect="00AF2D4F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950" w:rsidRDefault="00C26950" w:rsidP="00431AB2">
      <w:r>
        <w:separator/>
      </w:r>
    </w:p>
  </w:endnote>
  <w:endnote w:type="continuationSeparator" w:id="0">
    <w:p w:rsidR="00C26950" w:rsidRDefault="00C26950" w:rsidP="0043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950" w:rsidRDefault="00C26950" w:rsidP="00431AB2">
      <w:r>
        <w:separator/>
      </w:r>
    </w:p>
  </w:footnote>
  <w:footnote w:type="continuationSeparator" w:id="0">
    <w:p w:rsidR="00C26950" w:rsidRDefault="00C26950" w:rsidP="0043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393605"/>
      <w:docPartObj>
        <w:docPartGallery w:val="Page Numbers (Top of Page)"/>
        <w:docPartUnique/>
      </w:docPartObj>
    </w:sdtPr>
    <w:sdtContent>
      <w:p w:rsidR="00AF2D4F" w:rsidRDefault="00AF2D4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1AB2" w:rsidRDefault="00431AB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D6"/>
    <w:rsid w:val="0002607F"/>
    <w:rsid w:val="00105417"/>
    <w:rsid w:val="001B5594"/>
    <w:rsid w:val="002D253A"/>
    <w:rsid w:val="00344234"/>
    <w:rsid w:val="003C2990"/>
    <w:rsid w:val="00425FE5"/>
    <w:rsid w:val="00431AB2"/>
    <w:rsid w:val="004828D6"/>
    <w:rsid w:val="004F7C09"/>
    <w:rsid w:val="00544C09"/>
    <w:rsid w:val="00901717"/>
    <w:rsid w:val="0094609D"/>
    <w:rsid w:val="009B52C8"/>
    <w:rsid w:val="009E4930"/>
    <w:rsid w:val="00AA6137"/>
    <w:rsid w:val="00AF2D4F"/>
    <w:rsid w:val="00B64A69"/>
    <w:rsid w:val="00BD6B49"/>
    <w:rsid w:val="00C26950"/>
    <w:rsid w:val="00C96C90"/>
    <w:rsid w:val="00D34092"/>
    <w:rsid w:val="00D427B3"/>
    <w:rsid w:val="00F05436"/>
    <w:rsid w:val="00F84914"/>
    <w:rsid w:val="00F9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2B1E"/>
  <w15:chartTrackingRefBased/>
  <w15:docId w15:val="{A73EDD10-A8A2-46D4-A5CC-5DD339CB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828D6"/>
    <w:pPr>
      <w:tabs>
        <w:tab w:val="center" w:pos="4513"/>
        <w:tab w:val="right" w:pos="9026"/>
      </w:tabs>
      <w:suppressAutoHyphens/>
    </w:pPr>
    <w:rPr>
      <w:sz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828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82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828D6"/>
    <w:pPr>
      <w:tabs>
        <w:tab w:val="center" w:pos="4819"/>
        <w:tab w:val="right" w:pos="9638"/>
      </w:tabs>
      <w:suppressAutoHyphens/>
    </w:pPr>
    <w:rPr>
      <w:sz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828D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1EF6-FAA9-4A21-B310-FB672CBB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5</cp:revision>
  <cp:lastPrinted>2023-03-13T12:54:00Z</cp:lastPrinted>
  <dcterms:created xsi:type="dcterms:W3CDTF">2023-03-13T09:45:00Z</dcterms:created>
  <dcterms:modified xsi:type="dcterms:W3CDTF">2023-03-16T07:33:00Z</dcterms:modified>
</cp:coreProperties>
</file>