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141" w:rsidRDefault="000768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E376A3">
        <w:rPr>
          <w:b/>
          <w:sz w:val="24"/>
          <w:szCs w:val="24"/>
        </w:rPr>
        <w:t>DRAUDIMO RŪKYTI</w:t>
      </w:r>
      <w:r w:rsidR="00E800F0">
        <w:rPr>
          <w:b/>
          <w:sz w:val="24"/>
          <w:szCs w:val="24"/>
        </w:rPr>
        <w:t xml:space="preserve"> DAUGIABUČIO NAMO, ESANČIO VETERANŲ G. 3, DEMBAVOJE, BALKONUOSE, TERASOSE IR LODŽIJOSE, NUOSAVYBĖS TEISE PRIKLAUSANČIUOSE ATSKIRIEMS SAVININKAMS, PASKELBIMO</w:t>
      </w:r>
    </w:p>
    <w:p w:rsidR="00280141" w:rsidRDefault="00280141">
      <w:pPr>
        <w:ind w:left="2880" w:firstLine="720"/>
        <w:jc w:val="center"/>
        <w:rPr>
          <w:b/>
          <w:sz w:val="24"/>
          <w:szCs w:val="24"/>
        </w:rPr>
      </w:pPr>
    </w:p>
    <w:p w:rsidR="00280141" w:rsidRDefault="00E800F0">
      <w:pPr>
        <w:jc w:val="center"/>
        <w:rPr>
          <w:sz w:val="24"/>
          <w:szCs w:val="24"/>
        </w:rPr>
      </w:pPr>
      <w:r>
        <w:rPr>
          <w:sz w:val="24"/>
          <w:szCs w:val="24"/>
        </w:rPr>
        <w:t>2023</w:t>
      </w:r>
      <w:r w:rsidR="000142AC">
        <w:rPr>
          <w:sz w:val="24"/>
          <w:szCs w:val="24"/>
        </w:rPr>
        <w:t xml:space="preserve"> m. </w:t>
      </w:r>
      <w:r w:rsidR="00B9417A">
        <w:rPr>
          <w:sz w:val="24"/>
          <w:szCs w:val="24"/>
        </w:rPr>
        <w:t>birželio 9</w:t>
      </w:r>
      <w:r w:rsidR="00280141">
        <w:rPr>
          <w:sz w:val="24"/>
          <w:szCs w:val="24"/>
        </w:rPr>
        <w:t xml:space="preserve"> d.  Nr. </w:t>
      </w:r>
      <w:r w:rsidR="00B9417A">
        <w:rPr>
          <w:sz w:val="24"/>
          <w:szCs w:val="24"/>
        </w:rPr>
        <w:t>A-342</w:t>
      </w:r>
      <w:bookmarkStart w:id="0" w:name="_GoBack"/>
      <w:bookmarkEnd w:id="0"/>
    </w:p>
    <w:p w:rsidR="00280141" w:rsidRDefault="0028014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280141" w:rsidRDefault="00280141">
      <w:pPr>
        <w:rPr>
          <w:b/>
          <w:sz w:val="24"/>
          <w:szCs w:val="24"/>
        </w:rPr>
      </w:pPr>
    </w:p>
    <w:p w:rsidR="00280141" w:rsidRDefault="0028014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Vadovaudamasis </w:t>
      </w:r>
      <w:r w:rsidR="000142AC">
        <w:rPr>
          <w:sz w:val="24"/>
          <w:szCs w:val="24"/>
        </w:rPr>
        <w:t>Lietuvos Respublikos vietos savivald</w:t>
      </w:r>
      <w:r w:rsidR="003F2DBE">
        <w:rPr>
          <w:sz w:val="24"/>
          <w:szCs w:val="24"/>
        </w:rPr>
        <w:t xml:space="preserve">os įstatymo 33 straipsnio 3 dalies </w:t>
      </w:r>
      <w:r w:rsidR="002D0A1B">
        <w:rPr>
          <w:sz w:val="24"/>
          <w:szCs w:val="24"/>
        </w:rPr>
        <w:t xml:space="preserve">       </w:t>
      </w:r>
      <w:r w:rsidR="003F2DBE">
        <w:rPr>
          <w:sz w:val="24"/>
          <w:szCs w:val="24"/>
        </w:rPr>
        <w:t>5 punktu, Lietuvos Respublikos tabako, tabako gaminių ir su jais susijusių gaminių kontrolės įstatymo</w:t>
      </w:r>
      <w:r w:rsidR="000142AC">
        <w:rPr>
          <w:sz w:val="24"/>
          <w:szCs w:val="24"/>
        </w:rPr>
        <w:t xml:space="preserve"> </w:t>
      </w:r>
      <w:r w:rsidR="003F2DBE">
        <w:rPr>
          <w:sz w:val="24"/>
          <w:szCs w:val="24"/>
        </w:rPr>
        <w:t>19 straipsnio 1 dalies 9 punktu, Prieštaravimo dėl tabako, tabako gaminių ir su jais susijusių gaminių vartojimo daugiabučių namų balkonuose, terasose ir lodžijose pareiškimo, šio prieštaravimo atšaukimo ir informac</w:t>
      </w:r>
      <w:r w:rsidR="00122C9A">
        <w:rPr>
          <w:sz w:val="24"/>
          <w:szCs w:val="24"/>
        </w:rPr>
        <w:t>i</w:t>
      </w:r>
      <w:r w:rsidR="003F2DBE">
        <w:rPr>
          <w:sz w:val="24"/>
          <w:szCs w:val="24"/>
        </w:rPr>
        <w:t xml:space="preserve">jos apie daugiabučius namus, kuriuose draudžiama </w:t>
      </w:r>
      <w:r w:rsidR="00122C9A">
        <w:rPr>
          <w:sz w:val="24"/>
          <w:szCs w:val="24"/>
        </w:rPr>
        <w:t>rūkyti, paskelbimo, informacinių ženklų apie draudimą rūkyti įrengimo tvarkos aprašo, patvirtinto Lietuvos Respublikos vidaus reikalų ministro 2020 m. gruodžio 22 d. įsakymu Nr. IV-1357 „Dėl Prieštaravimo dėl tabako, tabako gaminių ir su jais susijusių gaminių vartojimo daugiabučių namų balkonuose, terasose ir lodžijose pareiškimo, šio prieštaravimo atšaukimo ir informacijos apie daugiabučius namus</w:t>
      </w:r>
      <w:r w:rsidR="009A342F">
        <w:rPr>
          <w:sz w:val="24"/>
          <w:szCs w:val="24"/>
        </w:rPr>
        <w:t>, kuriuose draudžiama rūkyti, paskelbimo informacinių ženklų apie draudimą rūkyti įrengimo tvarkos aprašo patvirtinimo“</w:t>
      </w:r>
      <w:r w:rsidR="00B226F4">
        <w:rPr>
          <w:sz w:val="24"/>
          <w:szCs w:val="24"/>
        </w:rPr>
        <w:t xml:space="preserve"> 3</w:t>
      </w:r>
      <w:r w:rsidR="00485020">
        <w:rPr>
          <w:sz w:val="24"/>
          <w:szCs w:val="24"/>
        </w:rPr>
        <w:t>, 6</w:t>
      </w:r>
      <w:r w:rsidR="00A866C5">
        <w:rPr>
          <w:sz w:val="24"/>
          <w:szCs w:val="24"/>
        </w:rPr>
        <w:t>,</w:t>
      </w:r>
      <w:r w:rsidR="00B226F4">
        <w:rPr>
          <w:sz w:val="24"/>
          <w:szCs w:val="24"/>
        </w:rPr>
        <w:t xml:space="preserve"> 8, 10, 11,</w:t>
      </w:r>
      <w:r w:rsidR="00A866C5">
        <w:rPr>
          <w:sz w:val="24"/>
          <w:szCs w:val="24"/>
        </w:rPr>
        <w:t xml:space="preserve"> 12, 13</w:t>
      </w:r>
      <w:r w:rsidR="00485020">
        <w:rPr>
          <w:sz w:val="24"/>
          <w:szCs w:val="24"/>
        </w:rPr>
        <w:t xml:space="preserve"> </w:t>
      </w:r>
      <w:r w:rsidR="00A866C5">
        <w:rPr>
          <w:sz w:val="24"/>
          <w:szCs w:val="24"/>
        </w:rPr>
        <w:t>punktais</w:t>
      </w:r>
      <w:r w:rsidR="006C4887">
        <w:rPr>
          <w:sz w:val="24"/>
          <w:szCs w:val="24"/>
        </w:rPr>
        <w:t xml:space="preserve"> ir atsižvelgdamas į daugiabučio namo, esančio Veteranų g.</w:t>
      </w:r>
      <w:r w:rsidR="002D0A1B">
        <w:rPr>
          <w:sz w:val="24"/>
          <w:szCs w:val="24"/>
        </w:rPr>
        <w:t xml:space="preserve"> </w:t>
      </w:r>
      <w:r w:rsidR="006C4887">
        <w:rPr>
          <w:sz w:val="24"/>
          <w:szCs w:val="24"/>
        </w:rPr>
        <w:t>3, Dembavoje</w:t>
      </w:r>
      <w:r w:rsidR="002D0A1B">
        <w:rPr>
          <w:sz w:val="24"/>
          <w:szCs w:val="24"/>
        </w:rPr>
        <w:t>,</w:t>
      </w:r>
      <w:r w:rsidR="006C4887">
        <w:rPr>
          <w:sz w:val="24"/>
          <w:szCs w:val="24"/>
        </w:rPr>
        <w:t xml:space="preserve"> gyventojo</w:t>
      </w:r>
      <w:r w:rsidR="004E3CD2">
        <w:rPr>
          <w:sz w:val="24"/>
          <w:szCs w:val="24"/>
        </w:rPr>
        <w:t xml:space="preserve"> prieštaravimą:</w:t>
      </w:r>
    </w:p>
    <w:p w:rsidR="00280141" w:rsidRDefault="000142A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E3CD2">
        <w:rPr>
          <w:sz w:val="24"/>
          <w:szCs w:val="24"/>
        </w:rPr>
        <w:t>1. S k e l b i u, kad</w:t>
      </w:r>
      <w:r w:rsidR="004164B4">
        <w:rPr>
          <w:sz w:val="24"/>
          <w:szCs w:val="24"/>
        </w:rPr>
        <w:t xml:space="preserve"> </w:t>
      </w:r>
      <w:r w:rsidR="004E3CD2">
        <w:rPr>
          <w:sz w:val="24"/>
          <w:szCs w:val="24"/>
        </w:rPr>
        <w:t>daugiabučio namo, esančio Veteranų g. 3</w:t>
      </w:r>
      <w:r w:rsidR="00EA4645">
        <w:rPr>
          <w:sz w:val="24"/>
          <w:szCs w:val="24"/>
        </w:rPr>
        <w:t>, Dembavoje, balkonuose, terasose ir lodžijose, nuosavybės teise priklausančiuose atskiriems savininkams</w:t>
      </w:r>
      <w:r w:rsidR="002D0A1B">
        <w:rPr>
          <w:sz w:val="24"/>
          <w:szCs w:val="24"/>
        </w:rPr>
        <w:t>,</w:t>
      </w:r>
      <w:r w:rsidR="004164B4">
        <w:rPr>
          <w:sz w:val="24"/>
          <w:szCs w:val="24"/>
        </w:rPr>
        <w:t xml:space="preserve"> </w:t>
      </w:r>
      <w:r w:rsidR="002D0A1B">
        <w:rPr>
          <w:sz w:val="24"/>
          <w:szCs w:val="24"/>
        </w:rPr>
        <w:t xml:space="preserve">rūkyti </w:t>
      </w:r>
      <w:r w:rsidR="004164B4">
        <w:rPr>
          <w:sz w:val="24"/>
          <w:szCs w:val="24"/>
        </w:rPr>
        <w:t>draudžiama.</w:t>
      </w:r>
    </w:p>
    <w:p w:rsidR="004164B4" w:rsidRDefault="00EA4645">
      <w:pPr>
        <w:pStyle w:val="Pagrindiniotekstotrauka"/>
        <w:ind w:left="0" w:firstLine="0"/>
      </w:pPr>
      <w:r>
        <w:tab/>
        <w:t>2</w:t>
      </w:r>
      <w:r w:rsidR="00280141">
        <w:t xml:space="preserve">. </w:t>
      </w:r>
      <w:r w:rsidR="004164B4">
        <w:t xml:space="preserve">Į </w:t>
      </w:r>
      <w:r>
        <w:t>p a r e i g o j u</w:t>
      </w:r>
      <w:r w:rsidR="004164B4">
        <w:t xml:space="preserve">  daugiabučio namo, esančio adresu</w:t>
      </w:r>
      <w:r w:rsidR="002D0A1B">
        <w:t>:</w:t>
      </w:r>
      <w:r w:rsidR="004164B4">
        <w:t xml:space="preserve"> Veteranų g. 3</w:t>
      </w:r>
      <w:r w:rsidR="002D0A1B">
        <w:t>,</w:t>
      </w:r>
      <w:r w:rsidR="004164B4">
        <w:t xml:space="preserve"> Dembav</w:t>
      </w:r>
      <w:r w:rsidR="002D0A1B">
        <w:t>a</w:t>
      </w:r>
      <w:r w:rsidR="004164B4">
        <w:t>, bendrojo naudojimo objektų valdytoją:</w:t>
      </w:r>
    </w:p>
    <w:p w:rsidR="0091021A" w:rsidRDefault="004164B4">
      <w:pPr>
        <w:pStyle w:val="Pagrindiniotekstotrauka"/>
        <w:ind w:left="0" w:firstLine="0"/>
      </w:pPr>
      <w:r>
        <w:tab/>
        <w:t>2.1.</w:t>
      </w:r>
      <w:r w:rsidR="0091021A">
        <w:t xml:space="preserve"> apie priimtą sprendimą paštu arba elektroninio ryšio priemonėmis informuoti minėto namo butų ir kitų patalpų savininkus ne vėliau kaip per 2 darbo dienas nuo šio įsakymo gavimo dienos;</w:t>
      </w:r>
    </w:p>
    <w:p w:rsidR="0060526A" w:rsidRDefault="0091021A">
      <w:pPr>
        <w:pStyle w:val="Pagrindiniotekstotrauka"/>
        <w:ind w:left="0" w:firstLine="0"/>
      </w:pPr>
      <w:r>
        <w:tab/>
        <w:t xml:space="preserve">2.2. </w:t>
      </w:r>
      <w:r w:rsidR="0060526A">
        <w:t>informacinius ženklus apie draudimą rūkyti minėto namo balkonuose, terasose ir lodžijose, nuosavybės teise priklausančiuose atskiriems savininkams, įrengti teisės aktų nustatyta tvarka šio įsakymo įsigaliojimo dieną.</w:t>
      </w:r>
    </w:p>
    <w:p w:rsidR="0060526A" w:rsidRDefault="0060526A">
      <w:pPr>
        <w:pStyle w:val="Pagrindiniotekstotrauka"/>
        <w:ind w:left="0" w:firstLine="0"/>
      </w:pPr>
      <w:r>
        <w:tab/>
        <w:t>3. N u s t a t a u, kad šis įsaky</w:t>
      </w:r>
      <w:r w:rsidR="00B226F4">
        <w:t>mas įsigalioja 2023 m. liepos 11</w:t>
      </w:r>
      <w:r>
        <w:t xml:space="preserve"> d.</w:t>
      </w:r>
    </w:p>
    <w:p w:rsidR="00F960D2" w:rsidRDefault="0060526A">
      <w:pPr>
        <w:pStyle w:val="Pagrindiniotekstotrauka"/>
        <w:ind w:left="0" w:firstLine="0"/>
      </w:pPr>
      <w:r>
        <w:tab/>
        <w:t xml:space="preserve">4. </w:t>
      </w:r>
      <w:r w:rsidR="00F960D2">
        <w:t>N u r o d a u  šį įsakymą paskelbti Teisės aktų registre ir Panevėžio rajono sa</w:t>
      </w:r>
      <w:r w:rsidR="0088190F">
        <w:t xml:space="preserve">vivaldybės interneto svetainėje </w:t>
      </w:r>
      <w:hyperlink r:id="rId7" w:history="1">
        <w:r w:rsidR="0088190F" w:rsidRPr="006A148F">
          <w:rPr>
            <w:rStyle w:val="Hipersaitas"/>
          </w:rPr>
          <w:t>www.panrs.lt</w:t>
        </w:r>
      </w:hyperlink>
    </w:p>
    <w:p w:rsidR="0088190F" w:rsidRDefault="0088190F">
      <w:pPr>
        <w:pStyle w:val="Pagrindiniotekstotrauka"/>
        <w:ind w:left="0" w:firstLine="0"/>
      </w:pPr>
    </w:p>
    <w:p w:rsidR="00F960D2" w:rsidRDefault="00F960D2">
      <w:pPr>
        <w:pStyle w:val="Pagrindiniotekstotrauka"/>
        <w:ind w:left="0" w:firstLine="0"/>
      </w:pPr>
    </w:p>
    <w:p w:rsidR="00280141" w:rsidRDefault="00F960D2">
      <w:pPr>
        <w:pStyle w:val="Pagrindiniotekstotrauka"/>
        <w:ind w:left="0" w:firstLine="0"/>
      </w:pPr>
      <w:r>
        <w:tab/>
        <w:t>Šis įsakymas gali būti skundžiamas Lietuvos Respublikos administracinių bylų teisenos įstatymo nustatyta tvarka.</w:t>
      </w:r>
      <w:r w:rsidR="004164B4">
        <w:t xml:space="preserve">  </w:t>
      </w:r>
    </w:p>
    <w:p w:rsidR="00280141" w:rsidRDefault="000768A1" w:rsidP="002D0A1B">
      <w:pPr>
        <w:pStyle w:val="Pagrindiniotekstotrauka"/>
        <w:ind w:left="0" w:firstLine="0"/>
      </w:pPr>
      <w:r>
        <w:tab/>
      </w:r>
    </w:p>
    <w:p w:rsidR="002D0A1B" w:rsidRDefault="002D0A1B" w:rsidP="002D0A1B">
      <w:pPr>
        <w:pStyle w:val="Pagrindiniotekstotrauka"/>
        <w:ind w:left="0" w:firstLine="0"/>
        <w:rPr>
          <w:szCs w:val="24"/>
        </w:rPr>
      </w:pPr>
    </w:p>
    <w:p w:rsidR="00280141" w:rsidRDefault="00AF2BA2">
      <w:pPr>
        <w:ind w:left="2160" w:hanging="2160"/>
        <w:jc w:val="both"/>
        <w:rPr>
          <w:sz w:val="24"/>
          <w:szCs w:val="24"/>
        </w:rPr>
      </w:pPr>
      <w:r>
        <w:rPr>
          <w:sz w:val="24"/>
          <w:szCs w:val="24"/>
        </w:rPr>
        <w:t>Savivaldybės a</w:t>
      </w:r>
      <w:r w:rsidR="00280141">
        <w:rPr>
          <w:sz w:val="24"/>
          <w:szCs w:val="24"/>
        </w:rPr>
        <w:t>dministracijos direktorius</w:t>
      </w:r>
      <w:r>
        <w:rPr>
          <w:sz w:val="24"/>
          <w:szCs w:val="24"/>
        </w:rPr>
        <w:t xml:space="preserve">                                                               Eugenijus Lunskis</w:t>
      </w:r>
      <w:r w:rsidR="00280141">
        <w:rPr>
          <w:sz w:val="24"/>
          <w:szCs w:val="24"/>
        </w:rPr>
        <w:t xml:space="preserve">                                                                                   </w:t>
      </w:r>
    </w:p>
    <w:p w:rsidR="002D0A1B" w:rsidRDefault="002D0A1B" w:rsidP="002D0A1B">
      <w:pPr>
        <w:jc w:val="both"/>
        <w:rPr>
          <w:sz w:val="24"/>
          <w:szCs w:val="24"/>
        </w:rPr>
      </w:pPr>
    </w:p>
    <w:p w:rsidR="002D0A1B" w:rsidRDefault="002D0A1B">
      <w:pPr>
        <w:ind w:left="2160" w:hanging="2160"/>
        <w:jc w:val="both"/>
        <w:rPr>
          <w:sz w:val="24"/>
          <w:szCs w:val="24"/>
        </w:rPr>
      </w:pPr>
    </w:p>
    <w:p w:rsidR="002D0A1B" w:rsidRDefault="002D0A1B">
      <w:pPr>
        <w:ind w:left="2160" w:hanging="2160"/>
        <w:jc w:val="both"/>
        <w:rPr>
          <w:sz w:val="24"/>
          <w:szCs w:val="24"/>
        </w:rPr>
      </w:pPr>
    </w:p>
    <w:p w:rsidR="002D0A1B" w:rsidRDefault="002D0A1B">
      <w:pPr>
        <w:ind w:left="2160" w:hanging="2160"/>
        <w:jc w:val="both"/>
        <w:rPr>
          <w:sz w:val="24"/>
          <w:szCs w:val="24"/>
        </w:rPr>
      </w:pPr>
    </w:p>
    <w:p w:rsidR="002D0A1B" w:rsidRDefault="00F960D2">
      <w:pPr>
        <w:ind w:left="2160" w:hanging="216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280141">
        <w:rPr>
          <w:sz w:val="24"/>
          <w:szCs w:val="24"/>
        </w:rPr>
        <w:t>eringa Kraujalienė</w:t>
      </w:r>
    </w:p>
    <w:p w:rsidR="00280141" w:rsidRDefault="00F960D2">
      <w:pPr>
        <w:ind w:left="2160" w:hanging="2160"/>
        <w:jc w:val="both"/>
      </w:pPr>
      <w:r>
        <w:rPr>
          <w:sz w:val="24"/>
          <w:szCs w:val="24"/>
        </w:rPr>
        <w:t>2023-06</w:t>
      </w:r>
      <w:r w:rsidR="00945DCC">
        <w:rPr>
          <w:sz w:val="24"/>
          <w:szCs w:val="24"/>
        </w:rPr>
        <w:t>-05</w:t>
      </w:r>
    </w:p>
    <w:sectPr w:rsidR="00280141" w:rsidSect="002D0A1B">
      <w:headerReference w:type="default" r:id="rId8"/>
      <w:pgSz w:w="11900" w:h="16820"/>
      <w:pgMar w:top="1190" w:right="567" w:bottom="270" w:left="1701" w:header="1134" w:footer="288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62E" w:rsidRDefault="0054462E">
      <w:r>
        <w:separator/>
      </w:r>
    </w:p>
  </w:endnote>
  <w:endnote w:type="continuationSeparator" w:id="0">
    <w:p w:rsidR="0054462E" w:rsidRDefault="0054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62E" w:rsidRDefault="0054462E">
      <w:r>
        <w:separator/>
      </w:r>
    </w:p>
  </w:footnote>
  <w:footnote w:type="continuationSeparator" w:id="0">
    <w:p w:rsidR="0054462E" w:rsidRDefault="005446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141" w:rsidRDefault="0054462E">
    <w:pPr>
      <w:pStyle w:val="Antrats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</w:pict>
    </w:r>
  </w:p>
  <w:p w:rsidR="00280141" w:rsidRDefault="00280141">
    <w:pPr>
      <w:pStyle w:val="Antrats"/>
      <w:jc w:val="center"/>
    </w:pPr>
  </w:p>
  <w:p w:rsidR="00280141" w:rsidRDefault="00280141">
    <w:pPr>
      <w:pStyle w:val="Antrats"/>
      <w:jc w:val="center"/>
    </w:pPr>
  </w:p>
  <w:p w:rsidR="00280141" w:rsidRDefault="00280141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280141" w:rsidRDefault="00280141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280141" w:rsidRDefault="00280141">
    <w:pPr>
      <w:pStyle w:val="Antrats"/>
      <w:jc w:val="center"/>
      <w:rPr>
        <w:b/>
        <w:sz w:val="28"/>
      </w:rPr>
    </w:pPr>
  </w:p>
  <w:p w:rsidR="00280141" w:rsidRDefault="00280141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F42"/>
    <w:rsid w:val="000142AC"/>
    <w:rsid w:val="00025749"/>
    <w:rsid w:val="00074410"/>
    <w:rsid w:val="000768A1"/>
    <w:rsid w:val="00085283"/>
    <w:rsid w:val="000C67BA"/>
    <w:rsid w:val="000D1BEF"/>
    <w:rsid w:val="000F418E"/>
    <w:rsid w:val="001070E3"/>
    <w:rsid w:val="00122C9A"/>
    <w:rsid w:val="001A24C6"/>
    <w:rsid w:val="001C31EF"/>
    <w:rsid w:val="00280141"/>
    <w:rsid w:val="002823C6"/>
    <w:rsid w:val="002D0A1B"/>
    <w:rsid w:val="003F2DBE"/>
    <w:rsid w:val="004164B4"/>
    <w:rsid w:val="00430061"/>
    <w:rsid w:val="00485020"/>
    <w:rsid w:val="004E3CD2"/>
    <w:rsid w:val="004E5D0D"/>
    <w:rsid w:val="004F4C60"/>
    <w:rsid w:val="00521D41"/>
    <w:rsid w:val="00527160"/>
    <w:rsid w:val="005440F3"/>
    <w:rsid w:val="0054462E"/>
    <w:rsid w:val="00556657"/>
    <w:rsid w:val="00571547"/>
    <w:rsid w:val="00571E2D"/>
    <w:rsid w:val="00585523"/>
    <w:rsid w:val="0060526A"/>
    <w:rsid w:val="00614ACF"/>
    <w:rsid w:val="00647371"/>
    <w:rsid w:val="00652BA3"/>
    <w:rsid w:val="006755F0"/>
    <w:rsid w:val="0069619F"/>
    <w:rsid w:val="006B03C2"/>
    <w:rsid w:val="006C4887"/>
    <w:rsid w:val="006C66CE"/>
    <w:rsid w:val="0070456E"/>
    <w:rsid w:val="007100FA"/>
    <w:rsid w:val="007359C3"/>
    <w:rsid w:val="007A1BF1"/>
    <w:rsid w:val="007E23DF"/>
    <w:rsid w:val="007F3F58"/>
    <w:rsid w:val="007F5D08"/>
    <w:rsid w:val="008126EB"/>
    <w:rsid w:val="00825BF8"/>
    <w:rsid w:val="00847F42"/>
    <w:rsid w:val="00860E0A"/>
    <w:rsid w:val="0088190F"/>
    <w:rsid w:val="00894181"/>
    <w:rsid w:val="008A1E54"/>
    <w:rsid w:val="008A3945"/>
    <w:rsid w:val="008B58D4"/>
    <w:rsid w:val="008B7C32"/>
    <w:rsid w:val="00905CF5"/>
    <w:rsid w:val="0091021A"/>
    <w:rsid w:val="00945DCC"/>
    <w:rsid w:val="009716BD"/>
    <w:rsid w:val="009A342F"/>
    <w:rsid w:val="009C76DE"/>
    <w:rsid w:val="00A3186A"/>
    <w:rsid w:val="00A64302"/>
    <w:rsid w:val="00A866C5"/>
    <w:rsid w:val="00A95488"/>
    <w:rsid w:val="00AC03E4"/>
    <w:rsid w:val="00AE5BD2"/>
    <w:rsid w:val="00AF2BA2"/>
    <w:rsid w:val="00AF3E01"/>
    <w:rsid w:val="00B01B6D"/>
    <w:rsid w:val="00B226F4"/>
    <w:rsid w:val="00B24D0E"/>
    <w:rsid w:val="00B915B4"/>
    <w:rsid w:val="00B9417A"/>
    <w:rsid w:val="00B9796E"/>
    <w:rsid w:val="00BD23C4"/>
    <w:rsid w:val="00BE6E10"/>
    <w:rsid w:val="00C03DE2"/>
    <w:rsid w:val="00C62FFA"/>
    <w:rsid w:val="00C9078C"/>
    <w:rsid w:val="00CB2B93"/>
    <w:rsid w:val="00CF0139"/>
    <w:rsid w:val="00CF2C5C"/>
    <w:rsid w:val="00D84D4D"/>
    <w:rsid w:val="00E10686"/>
    <w:rsid w:val="00E17BE1"/>
    <w:rsid w:val="00E376A3"/>
    <w:rsid w:val="00E64562"/>
    <w:rsid w:val="00E72827"/>
    <w:rsid w:val="00E800F0"/>
    <w:rsid w:val="00EA4645"/>
    <w:rsid w:val="00EF2015"/>
    <w:rsid w:val="00F960D2"/>
    <w:rsid w:val="00FC65F3"/>
    <w:rsid w:val="00FD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37CF0621-CC49-4EDF-8C21-D39C45E98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DefaultParagraphFont1">
    <w:name w:val="Default Paragraph Font1"/>
  </w:style>
  <w:style w:type="character" w:styleId="Puslapionumeris">
    <w:name w:val="page number"/>
    <w:basedOn w:val="DefaultParagraphFont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Pavadinimas">
    <w:name w:val="Title"/>
    <w:basedOn w:val="Antrat1"/>
    <w:next w:val="Paantrat"/>
    <w:qFormat/>
  </w:style>
  <w:style w:type="paragraph" w:styleId="Paantrat">
    <w:name w:val="Subtitle"/>
    <w:basedOn w:val="Antrat1"/>
    <w:next w:val="Pagrindinistekstas"/>
    <w:qFormat/>
    <w:pPr>
      <w:jc w:val="center"/>
    </w:pPr>
    <w:rPr>
      <w:i/>
      <w:iCs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2160" w:hanging="2160"/>
      <w:jc w:val="both"/>
    </w:pPr>
    <w:rPr>
      <w:sz w:val="24"/>
    </w:rPr>
  </w:style>
  <w:style w:type="paragraph" w:customStyle="1" w:styleId="BodyTextIndent21">
    <w:name w:val="Body Text Indent 21"/>
    <w:basedOn w:val="prastasis"/>
    <w:pPr>
      <w:ind w:left="720" w:hanging="720"/>
      <w:jc w:val="both"/>
    </w:pPr>
    <w:rPr>
      <w:sz w:val="24"/>
    </w:r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F2BA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F2BA2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nrs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D1A2B-5D91-4E5F-AAB9-8BECBD981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1686</Words>
  <Characters>962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2643</CharactersWithSpaces>
  <SharedDoc>false</SharedDoc>
  <HLinks>
    <vt:vector size="6" baseType="variant">
      <vt:variant>
        <vt:i4>327705</vt:i4>
      </vt:variant>
      <vt:variant>
        <vt:i4>0</vt:i4>
      </vt:variant>
      <vt:variant>
        <vt:i4>0</vt:i4>
      </vt:variant>
      <vt:variant>
        <vt:i4>5</vt:i4>
      </vt:variant>
      <vt:variant>
        <vt:lpwstr>http://www.panrs.lt/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Lina</dc:creator>
  <cp:keywords/>
  <cp:lastModifiedBy>Neringa Kraujaliene</cp:lastModifiedBy>
  <cp:revision>4</cp:revision>
  <cp:lastPrinted>2019-08-19T06:51:00Z</cp:lastPrinted>
  <dcterms:created xsi:type="dcterms:W3CDTF">2023-06-07T07:20:00Z</dcterms:created>
  <dcterms:modified xsi:type="dcterms:W3CDTF">2023-06-09T08:37:00Z</dcterms:modified>
</cp:coreProperties>
</file>