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A4D40A" w14:textId="3C9FD742" w:rsidR="00604D1E" w:rsidRDefault="009534C5">
      <w:pPr>
        <w:pStyle w:val="Antrats"/>
        <w:jc w:val="center"/>
      </w:pPr>
      <w:r>
        <w:t xml:space="preserve"> </w:t>
      </w:r>
      <w:r w:rsidR="00000000">
        <w:pict w14:anchorId="4C8E43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14:paraId="46675CF3" w14:textId="77777777" w:rsidR="00604D1E" w:rsidRDefault="00604D1E">
      <w:pPr>
        <w:pStyle w:val="Antrats"/>
        <w:jc w:val="center"/>
      </w:pPr>
    </w:p>
    <w:p w14:paraId="06659D8A" w14:textId="77777777" w:rsidR="00604D1E" w:rsidRDefault="00604D1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14:paraId="035960A6" w14:textId="77777777" w:rsidR="00604D1E" w:rsidRDefault="00604D1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DIREKTORIUS</w:t>
      </w:r>
    </w:p>
    <w:p w14:paraId="16DD658C" w14:textId="77777777" w:rsidR="00604D1E" w:rsidRPr="00123FDA" w:rsidRDefault="00604D1E">
      <w:pPr>
        <w:pStyle w:val="Antrats"/>
        <w:jc w:val="center"/>
        <w:rPr>
          <w:sz w:val="28"/>
        </w:rPr>
      </w:pPr>
    </w:p>
    <w:p w14:paraId="468D69E6" w14:textId="77777777" w:rsidR="00604D1E" w:rsidRDefault="00604D1E">
      <w:pPr>
        <w:pStyle w:val="Antrats"/>
        <w:jc w:val="center"/>
        <w:rPr>
          <w:b/>
          <w:sz w:val="24"/>
          <w:szCs w:val="24"/>
        </w:rPr>
      </w:pPr>
      <w:r>
        <w:rPr>
          <w:b/>
          <w:sz w:val="28"/>
        </w:rPr>
        <w:t>ĮSAKYMAS</w:t>
      </w:r>
    </w:p>
    <w:p w14:paraId="3A2485AE" w14:textId="3DB9B6EF" w:rsidR="004E2D72" w:rsidRDefault="00D54460" w:rsidP="004E2D72">
      <w:pPr>
        <w:jc w:val="center"/>
        <w:rPr>
          <w:sz w:val="24"/>
        </w:rPr>
      </w:pPr>
      <w:r>
        <w:rPr>
          <w:b/>
          <w:sz w:val="24"/>
        </w:rPr>
        <w:t>DĖL 20</w:t>
      </w:r>
      <w:r w:rsidR="009534C5">
        <w:rPr>
          <w:b/>
          <w:sz w:val="24"/>
        </w:rPr>
        <w:t>22</w:t>
      </w:r>
      <w:r>
        <w:rPr>
          <w:b/>
          <w:sz w:val="24"/>
        </w:rPr>
        <w:t>–202</w:t>
      </w:r>
      <w:r w:rsidR="009534C5">
        <w:rPr>
          <w:b/>
          <w:sz w:val="24"/>
        </w:rPr>
        <w:t>4</w:t>
      </w:r>
      <w:r w:rsidR="004E2D72">
        <w:rPr>
          <w:b/>
          <w:sz w:val="24"/>
        </w:rPr>
        <w:t xml:space="preserve"> M. GRIPO PROFILAKTIKOS IR PRIEŠEPIDEMINIŲ PRIEMONIŲ PLANO PATVIRTINIMO</w:t>
      </w:r>
    </w:p>
    <w:p w14:paraId="262937FC" w14:textId="77777777" w:rsidR="004E2D72" w:rsidRDefault="004E2D72" w:rsidP="004E2D72">
      <w:pPr>
        <w:jc w:val="center"/>
        <w:rPr>
          <w:sz w:val="24"/>
        </w:rPr>
      </w:pPr>
    </w:p>
    <w:p w14:paraId="165574DF" w14:textId="77777777" w:rsidR="004E2D72" w:rsidRDefault="004E2D72" w:rsidP="004E2D72">
      <w:pPr>
        <w:jc w:val="center"/>
        <w:rPr>
          <w:sz w:val="24"/>
        </w:rPr>
      </w:pPr>
    </w:p>
    <w:p w14:paraId="67715CEF" w14:textId="2A73BA79" w:rsidR="004E2D72" w:rsidRDefault="00D54460" w:rsidP="004E2D72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53451E">
        <w:rPr>
          <w:sz w:val="24"/>
          <w:szCs w:val="24"/>
        </w:rPr>
        <w:t>22</w:t>
      </w:r>
      <w:r w:rsidR="00CF37F5">
        <w:rPr>
          <w:sz w:val="24"/>
          <w:szCs w:val="24"/>
        </w:rPr>
        <w:t xml:space="preserve"> m. </w:t>
      </w:r>
      <w:r w:rsidR="0053451E">
        <w:rPr>
          <w:sz w:val="24"/>
          <w:szCs w:val="24"/>
        </w:rPr>
        <w:t>spalio</w:t>
      </w:r>
      <w:r w:rsidR="00542464">
        <w:rPr>
          <w:sz w:val="24"/>
          <w:szCs w:val="24"/>
        </w:rPr>
        <w:t xml:space="preserve"> </w:t>
      </w:r>
      <w:r w:rsidR="00F24127">
        <w:rPr>
          <w:sz w:val="24"/>
          <w:szCs w:val="24"/>
        </w:rPr>
        <w:t xml:space="preserve">12 </w:t>
      </w:r>
      <w:r w:rsidR="00101964">
        <w:rPr>
          <w:sz w:val="24"/>
          <w:szCs w:val="24"/>
        </w:rPr>
        <w:t xml:space="preserve">d. Nr. </w:t>
      </w:r>
      <w:r w:rsidR="00F24127">
        <w:rPr>
          <w:sz w:val="24"/>
          <w:szCs w:val="24"/>
        </w:rPr>
        <w:t>A</w:t>
      </w:r>
      <w:r w:rsidR="0053451E">
        <w:rPr>
          <w:sz w:val="24"/>
          <w:szCs w:val="24"/>
        </w:rPr>
        <w:t xml:space="preserve"> </w:t>
      </w:r>
      <w:r w:rsidR="00F24127">
        <w:rPr>
          <w:sz w:val="24"/>
          <w:szCs w:val="24"/>
        </w:rPr>
        <w:t>-700</w:t>
      </w:r>
    </w:p>
    <w:p w14:paraId="0307396F" w14:textId="77777777" w:rsidR="004E2D72" w:rsidRDefault="004E2D72" w:rsidP="004E2D72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47330D6C" w14:textId="77777777" w:rsidR="004E2D72" w:rsidRDefault="004E2D72" w:rsidP="004E2D72">
      <w:pPr>
        <w:jc w:val="center"/>
        <w:rPr>
          <w:sz w:val="24"/>
          <w:szCs w:val="24"/>
        </w:rPr>
      </w:pPr>
    </w:p>
    <w:p w14:paraId="0C96C7A0" w14:textId="77777777" w:rsidR="004E2D72" w:rsidRDefault="004E2D72" w:rsidP="004E2D72">
      <w:pPr>
        <w:rPr>
          <w:sz w:val="24"/>
          <w:szCs w:val="24"/>
        </w:rPr>
      </w:pPr>
    </w:p>
    <w:p w14:paraId="0F74F203" w14:textId="73001AEA" w:rsidR="004E2D72" w:rsidRDefault="004E2D72" w:rsidP="004E2D7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Vadovaudamasis Lietuvos Respublikos vietos s</w:t>
      </w:r>
      <w:r w:rsidR="00101964">
        <w:rPr>
          <w:sz w:val="24"/>
          <w:szCs w:val="24"/>
        </w:rPr>
        <w:t xml:space="preserve">avivaldos įstatymo </w:t>
      </w:r>
      <w:r>
        <w:rPr>
          <w:sz w:val="24"/>
          <w:szCs w:val="24"/>
        </w:rPr>
        <w:t xml:space="preserve">29 straipsnio 8 dalies </w:t>
      </w:r>
      <w:r w:rsidR="00123FDA">
        <w:rPr>
          <w:sz w:val="24"/>
          <w:szCs w:val="24"/>
        </w:rPr>
        <w:br/>
      </w:r>
      <w:r>
        <w:rPr>
          <w:sz w:val="24"/>
          <w:szCs w:val="24"/>
        </w:rPr>
        <w:t xml:space="preserve">2 punktu, </w:t>
      </w:r>
      <w:r w:rsidR="00B2367E">
        <w:rPr>
          <w:sz w:val="24"/>
          <w:szCs w:val="24"/>
        </w:rPr>
        <w:t xml:space="preserve">Lietuvos Respublikos žmonių užkrečiamųjų ligų profilaktikos ir kontrolės įstatymo 22 straipsnio 2 dalimi, </w:t>
      </w:r>
      <w:r w:rsidR="005D73AD">
        <w:rPr>
          <w:sz w:val="24"/>
          <w:szCs w:val="24"/>
        </w:rPr>
        <w:t xml:space="preserve">Gripo ir ūminių viršutinių kvėpavimo takų infekcijų epidemiologinės priežiūros taisyklėmis, patvirtintomis Lietuvos Respublikos sveikatos apsaugos ministro 2012 m. sausio 30 d. įsakymu Nr. V-58 „Dėl gripo ir ūminių viršutinių kvėpavimo takų infekcijų epidemiologinės priežiūros taisyklių patvirtinimo“, </w:t>
      </w:r>
      <w:r>
        <w:rPr>
          <w:sz w:val="24"/>
          <w:szCs w:val="24"/>
        </w:rPr>
        <w:t>Valstybės valdymo institucijų, įstaigų, savivaldybių ir kitų asmenų pasirengimo gripo pandemijai planų (priemonių planų) rengimo rekomendacijomis, patvirtintomis Lietuvos Respublikos sveikatos apsaugos ministro 2009 m. vasario 26 d.</w:t>
      </w:r>
      <w:r w:rsidR="00101964">
        <w:rPr>
          <w:sz w:val="24"/>
          <w:szCs w:val="24"/>
        </w:rPr>
        <w:t xml:space="preserve"> įsakymu Nr. V-141</w:t>
      </w:r>
      <w:r w:rsidR="00AE4817">
        <w:rPr>
          <w:sz w:val="24"/>
          <w:szCs w:val="24"/>
        </w:rPr>
        <w:t xml:space="preserve"> </w:t>
      </w:r>
      <w:r w:rsidR="00123FDA">
        <w:rPr>
          <w:sz w:val="24"/>
          <w:szCs w:val="24"/>
        </w:rPr>
        <w:t>„Dėl V</w:t>
      </w:r>
      <w:r w:rsidR="0015440E">
        <w:rPr>
          <w:sz w:val="24"/>
          <w:szCs w:val="24"/>
        </w:rPr>
        <w:t>alstybės valdymo institucijų, įstaigų, savivaldybių ir kitų asmenų pasirengimo gripo pandemijai planų (priemonių planų) rengimo rekomendacijų patvirtinimo“</w:t>
      </w:r>
      <w:r>
        <w:rPr>
          <w:sz w:val="24"/>
          <w:szCs w:val="24"/>
        </w:rPr>
        <w:t>,</w:t>
      </w:r>
    </w:p>
    <w:p w14:paraId="14750900" w14:textId="1B20E458" w:rsidR="004E2D72" w:rsidRDefault="00D54460" w:rsidP="004E2D7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 v i r t i n u 20</w:t>
      </w:r>
      <w:r w:rsidR="0053451E">
        <w:rPr>
          <w:sz w:val="24"/>
          <w:szCs w:val="24"/>
        </w:rPr>
        <w:t>22</w:t>
      </w:r>
      <w:r>
        <w:rPr>
          <w:sz w:val="24"/>
          <w:szCs w:val="24"/>
        </w:rPr>
        <w:t>–202</w:t>
      </w:r>
      <w:r w:rsidR="0053451E">
        <w:rPr>
          <w:sz w:val="24"/>
          <w:szCs w:val="24"/>
        </w:rPr>
        <w:t>4</w:t>
      </w:r>
      <w:r w:rsidR="004E2D72">
        <w:rPr>
          <w:sz w:val="24"/>
          <w:szCs w:val="24"/>
        </w:rPr>
        <w:t xml:space="preserve"> m. gripo profilaktikos ir priešepideminių priemonių planą (pridedama).</w:t>
      </w:r>
    </w:p>
    <w:p w14:paraId="68E70968" w14:textId="77777777" w:rsidR="00604D1E" w:rsidRDefault="00604D1E" w:rsidP="00123FDA">
      <w:pPr>
        <w:jc w:val="both"/>
        <w:rPr>
          <w:sz w:val="24"/>
          <w:szCs w:val="24"/>
        </w:rPr>
      </w:pPr>
    </w:p>
    <w:p w14:paraId="0260D4C5" w14:textId="77777777" w:rsidR="00123FDA" w:rsidRDefault="00123FDA" w:rsidP="00123FDA">
      <w:pPr>
        <w:jc w:val="both"/>
        <w:rPr>
          <w:sz w:val="24"/>
          <w:szCs w:val="24"/>
        </w:rPr>
      </w:pPr>
    </w:p>
    <w:p w14:paraId="57CF31F4" w14:textId="77777777" w:rsidR="00604D1E" w:rsidRDefault="00CF37F5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a</w:t>
      </w:r>
      <w:r w:rsidR="00604D1E">
        <w:rPr>
          <w:sz w:val="24"/>
          <w:szCs w:val="24"/>
        </w:rPr>
        <w:t xml:space="preserve">dministracijos </w:t>
      </w:r>
      <w:r>
        <w:rPr>
          <w:sz w:val="24"/>
          <w:szCs w:val="24"/>
        </w:rPr>
        <w:t>direktorius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Eugenijus Lunskis</w:t>
      </w:r>
    </w:p>
    <w:p w14:paraId="42BC33D0" w14:textId="77777777" w:rsidR="00604D1E" w:rsidRDefault="00604D1E">
      <w:pPr>
        <w:spacing w:line="360" w:lineRule="auto"/>
        <w:jc w:val="both"/>
        <w:rPr>
          <w:sz w:val="24"/>
          <w:szCs w:val="24"/>
        </w:rPr>
      </w:pPr>
    </w:p>
    <w:p w14:paraId="491C78B2" w14:textId="77777777" w:rsidR="00604D1E" w:rsidRDefault="00604D1E">
      <w:pPr>
        <w:spacing w:line="360" w:lineRule="auto"/>
        <w:jc w:val="both"/>
        <w:rPr>
          <w:sz w:val="24"/>
          <w:szCs w:val="24"/>
        </w:rPr>
      </w:pPr>
    </w:p>
    <w:p w14:paraId="644F1F1A" w14:textId="77777777" w:rsidR="00604D1E" w:rsidRDefault="00604D1E">
      <w:pPr>
        <w:spacing w:line="360" w:lineRule="auto"/>
        <w:jc w:val="both"/>
        <w:rPr>
          <w:sz w:val="24"/>
          <w:szCs w:val="24"/>
        </w:rPr>
      </w:pPr>
    </w:p>
    <w:p w14:paraId="4A690B80" w14:textId="77777777" w:rsidR="00A22B4B" w:rsidRDefault="00A22B4B">
      <w:pPr>
        <w:spacing w:line="200" w:lineRule="atLeast"/>
        <w:jc w:val="both"/>
        <w:rPr>
          <w:sz w:val="24"/>
          <w:szCs w:val="24"/>
        </w:rPr>
      </w:pPr>
    </w:p>
    <w:p w14:paraId="3AEB0C49" w14:textId="77777777" w:rsidR="00A22B4B" w:rsidRDefault="00A22B4B">
      <w:pPr>
        <w:spacing w:line="200" w:lineRule="atLeast"/>
        <w:jc w:val="both"/>
        <w:rPr>
          <w:sz w:val="24"/>
          <w:szCs w:val="24"/>
        </w:rPr>
      </w:pPr>
    </w:p>
    <w:p w14:paraId="66431DBD" w14:textId="77777777" w:rsidR="00A22B4B" w:rsidRDefault="00A22B4B">
      <w:pPr>
        <w:spacing w:line="200" w:lineRule="atLeast"/>
        <w:jc w:val="both"/>
        <w:rPr>
          <w:sz w:val="24"/>
          <w:szCs w:val="24"/>
        </w:rPr>
      </w:pPr>
    </w:p>
    <w:p w14:paraId="37D8D7F8" w14:textId="77777777" w:rsidR="00A22B4B" w:rsidRDefault="00A22B4B">
      <w:pPr>
        <w:spacing w:line="200" w:lineRule="atLeast"/>
        <w:jc w:val="both"/>
        <w:rPr>
          <w:sz w:val="24"/>
          <w:szCs w:val="24"/>
        </w:rPr>
      </w:pPr>
    </w:p>
    <w:p w14:paraId="14E205AF" w14:textId="77777777" w:rsidR="004E2D72" w:rsidRDefault="004E2D72">
      <w:pPr>
        <w:spacing w:line="200" w:lineRule="atLeast"/>
        <w:jc w:val="both"/>
        <w:rPr>
          <w:sz w:val="24"/>
          <w:szCs w:val="24"/>
        </w:rPr>
      </w:pPr>
    </w:p>
    <w:p w14:paraId="3E00D414" w14:textId="77777777" w:rsidR="004E2D72" w:rsidRDefault="004E2D72">
      <w:pPr>
        <w:spacing w:line="200" w:lineRule="atLeast"/>
        <w:jc w:val="both"/>
        <w:rPr>
          <w:sz w:val="24"/>
          <w:szCs w:val="24"/>
        </w:rPr>
      </w:pPr>
    </w:p>
    <w:p w14:paraId="40D4E45F" w14:textId="77777777" w:rsidR="004E2D72" w:rsidRDefault="004E2D72">
      <w:pPr>
        <w:spacing w:line="200" w:lineRule="atLeast"/>
        <w:jc w:val="both"/>
        <w:rPr>
          <w:sz w:val="24"/>
          <w:szCs w:val="24"/>
        </w:rPr>
      </w:pPr>
    </w:p>
    <w:p w14:paraId="4249F9F0" w14:textId="77777777" w:rsidR="004E2D72" w:rsidRDefault="004E2D72">
      <w:pPr>
        <w:spacing w:line="200" w:lineRule="atLeast"/>
        <w:jc w:val="both"/>
        <w:rPr>
          <w:sz w:val="24"/>
          <w:szCs w:val="24"/>
        </w:rPr>
      </w:pPr>
    </w:p>
    <w:p w14:paraId="2B063578" w14:textId="77777777" w:rsidR="00033D4A" w:rsidRDefault="00033D4A">
      <w:pPr>
        <w:spacing w:line="200" w:lineRule="atLeast"/>
        <w:jc w:val="both"/>
        <w:rPr>
          <w:sz w:val="24"/>
          <w:szCs w:val="24"/>
        </w:rPr>
      </w:pPr>
    </w:p>
    <w:p w14:paraId="283E08CC" w14:textId="77777777" w:rsidR="00033D4A" w:rsidRDefault="00033D4A">
      <w:pPr>
        <w:spacing w:line="200" w:lineRule="atLeast"/>
        <w:jc w:val="both"/>
        <w:rPr>
          <w:sz w:val="24"/>
          <w:szCs w:val="24"/>
        </w:rPr>
      </w:pPr>
    </w:p>
    <w:p w14:paraId="6EE44988" w14:textId="77777777" w:rsidR="00033D4A" w:rsidRDefault="00033D4A">
      <w:pPr>
        <w:spacing w:line="200" w:lineRule="atLeast"/>
        <w:jc w:val="both"/>
        <w:rPr>
          <w:sz w:val="24"/>
          <w:szCs w:val="24"/>
        </w:rPr>
      </w:pPr>
    </w:p>
    <w:p w14:paraId="46E5D4ED" w14:textId="77777777" w:rsidR="00033D4A" w:rsidRDefault="00033D4A">
      <w:pPr>
        <w:spacing w:line="200" w:lineRule="atLeast"/>
        <w:jc w:val="both"/>
        <w:rPr>
          <w:sz w:val="24"/>
          <w:szCs w:val="24"/>
        </w:rPr>
      </w:pPr>
    </w:p>
    <w:p w14:paraId="2D150B09" w14:textId="77777777" w:rsidR="004E2D72" w:rsidRDefault="004E2D72">
      <w:pPr>
        <w:spacing w:line="200" w:lineRule="atLeast"/>
        <w:jc w:val="both"/>
        <w:rPr>
          <w:sz w:val="24"/>
          <w:szCs w:val="24"/>
        </w:rPr>
      </w:pPr>
    </w:p>
    <w:p w14:paraId="1B5516D6" w14:textId="77777777" w:rsidR="00033D4A" w:rsidRDefault="00033D4A" w:rsidP="00FA0DEA">
      <w:pPr>
        <w:keepNext/>
        <w:rPr>
          <w:kern w:val="1"/>
          <w:sz w:val="24"/>
          <w:szCs w:val="24"/>
          <w:lang w:val="en-US"/>
        </w:rPr>
        <w:sectPr w:rsidR="00033D4A" w:rsidSect="00033D4A">
          <w:pgSz w:w="11906" w:h="16838"/>
          <w:pgMar w:top="1134" w:right="567" w:bottom="1134" w:left="1701" w:header="567" w:footer="567" w:gutter="0"/>
          <w:cols w:space="1296"/>
          <w:docGrid w:linePitch="600" w:charSpace="40960"/>
        </w:sectPr>
      </w:pPr>
    </w:p>
    <w:p w14:paraId="2A59DCEC" w14:textId="1859DFD7" w:rsidR="00FA0DEA" w:rsidRDefault="009558EE" w:rsidP="00632C8D">
      <w:pPr>
        <w:keepNext/>
        <w:tabs>
          <w:tab w:val="left" w:pos="10065"/>
        </w:tabs>
        <w:rPr>
          <w:kern w:val="1"/>
          <w:sz w:val="24"/>
          <w:szCs w:val="24"/>
          <w:lang w:val="en-US"/>
        </w:rPr>
      </w:pPr>
      <w:r>
        <w:rPr>
          <w:kern w:val="1"/>
          <w:sz w:val="24"/>
          <w:szCs w:val="24"/>
          <w:lang w:val="en-US"/>
        </w:rPr>
        <w:lastRenderedPageBreak/>
        <w:t xml:space="preserve">                                                                                                                                                              </w:t>
      </w:r>
      <w:r w:rsidR="00FA0DEA" w:rsidRPr="00FA0DEA">
        <w:rPr>
          <w:kern w:val="1"/>
          <w:sz w:val="24"/>
          <w:szCs w:val="24"/>
          <w:lang w:val="en-US"/>
        </w:rPr>
        <w:t>PATVIRTINTA</w:t>
      </w:r>
    </w:p>
    <w:p w14:paraId="547D00A8" w14:textId="18BFFD01" w:rsidR="00632C8D" w:rsidRDefault="009558EE" w:rsidP="00632C8D">
      <w:pPr>
        <w:keepNext/>
        <w:tabs>
          <w:tab w:val="left" w:pos="10065"/>
        </w:tabs>
        <w:rPr>
          <w:kern w:val="1"/>
          <w:sz w:val="24"/>
          <w:szCs w:val="24"/>
          <w:lang w:val="en-US"/>
        </w:rPr>
      </w:pPr>
      <w:r>
        <w:rPr>
          <w:kern w:val="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</w:t>
      </w:r>
      <w:r w:rsidR="00632C8D" w:rsidRPr="00FA0DEA">
        <w:rPr>
          <w:kern w:val="1"/>
          <w:sz w:val="24"/>
          <w:szCs w:val="24"/>
          <w:lang w:val="en-US"/>
        </w:rPr>
        <w:t>Panevėžio rajono savivaldybės administracijos</w:t>
      </w:r>
    </w:p>
    <w:p w14:paraId="5A8F0C57" w14:textId="4516DA42" w:rsidR="00632C8D" w:rsidRPr="00FA0DEA" w:rsidRDefault="009558EE" w:rsidP="00632C8D">
      <w:pPr>
        <w:keepNext/>
        <w:tabs>
          <w:tab w:val="left" w:pos="10065"/>
        </w:tabs>
        <w:rPr>
          <w:kern w:val="1"/>
          <w:sz w:val="24"/>
          <w:szCs w:val="24"/>
          <w:lang w:val="en-US"/>
        </w:rPr>
      </w:pPr>
      <w:r>
        <w:rPr>
          <w:kern w:val="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</w:t>
      </w:r>
      <w:r w:rsidR="00D54460">
        <w:rPr>
          <w:kern w:val="1"/>
          <w:sz w:val="24"/>
          <w:szCs w:val="24"/>
          <w:lang w:val="en-US"/>
        </w:rPr>
        <w:t>direktoriaus 20</w:t>
      </w:r>
      <w:r w:rsidR="0061095C">
        <w:rPr>
          <w:kern w:val="1"/>
          <w:sz w:val="24"/>
          <w:szCs w:val="24"/>
          <w:lang w:val="en-US"/>
        </w:rPr>
        <w:t>22</w:t>
      </w:r>
      <w:r w:rsidR="00CF37F5">
        <w:rPr>
          <w:kern w:val="1"/>
          <w:sz w:val="24"/>
          <w:szCs w:val="24"/>
          <w:lang w:val="en-US"/>
        </w:rPr>
        <w:t xml:space="preserve"> m. s</w:t>
      </w:r>
      <w:r w:rsidR="0061095C">
        <w:rPr>
          <w:kern w:val="1"/>
          <w:sz w:val="24"/>
          <w:szCs w:val="24"/>
          <w:lang w:val="en-US"/>
        </w:rPr>
        <w:t>palio</w:t>
      </w:r>
      <w:r w:rsidR="00D54460">
        <w:rPr>
          <w:kern w:val="1"/>
          <w:sz w:val="24"/>
          <w:szCs w:val="24"/>
          <w:lang w:val="en-US"/>
        </w:rPr>
        <w:t xml:space="preserve"> </w:t>
      </w:r>
      <w:r w:rsidR="00F24127">
        <w:rPr>
          <w:kern w:val="1"/>
          <w:sz w:val="24"/>
          <w:szCs w:val="24"/>
          <w:lang w:val="en-US"/>
        </w:rPr>
        <w:t xml:space="preserve">12 </w:t>
      </w:r>
      <w:r w:rsidR="00101964">
        <w:rPr>
          <w:kern w:val="1"/>
          <w:sz w:val="24"/>
          <w:szCs w:val="24"/>
          <w:lang w:val="en-US"/>
        </w:rPr>
        <w:t xml:space="preserve">d. </w:t>
      </w:r>
      <w:r w:rsidR="009A79FC">
        <w:rPr>
          <w:kern w:val="1"/>
          <w:sz w:val="24"/>
          <w:szCs w:val="24"/>
          <w:lang w:val="en-US"/>
        </w:rPr>
        <w:t xml:space="preserve">įsakymu </w:t>
      </w:r>
      <w:r w:rsidR="00101964">
        <w:rPr>
          <w:kern w:val="1"/>
          <w:sz w:val="24"/>
          <w:szCs w:val="24"/>
          <w:lang w:val="en-US"/>
        </w:rPr>
        <w:t>Nr.</w:t>
      </w:r>
      <w:r w:rsidR="00F24127">
        <w:rPr>
          <w:kern w:val="1"/>
          <w:sz w:val="24"/>
          <w:szCs w:val="24"/>
          <w:lang w:val="en-US"/>
        </w:rPr>
        <w:t xml:space="preserve"> A-700</w:t>
      </w:r>
    </w:p>
    <w:p w14:paraId="3CD9413E" w14:textId="77777777" w:rsidR="00FA0DEA" w:rsidRPr="00FA0DEA" w:rsidRDefault="00FA0DEA" w:rsidP="00632C8D">
      <w:pPr>
        <w:keepNext/>
        <w:jc w:val="right"/>
        <w:rPr>
          <w:kern w:val="1"/>
          <w:sz w:val="24"/>
          <w:szCs w:val="24"/>
          <w:lang w:val="en-US"/>
        </w:rPr>
      </w:pPr>
    </w:p>
    <w:p w14:paraId="75A8C6FB" w14:textId="6A507ED0" w:rsidR="00FA0DEA" w:rsidRPr="00FA0DEA" w:rsidRDefault="00D54460" w:rsidP="00FA0DEA">
      <w:pPr>
        <w:jc w:val="center"/>
        <w:rPr>
          <w:b/>
          <w:kern w:val="1"/>
          <w:sz w:val="24"/>
          <w:szCs w:val="24"/>
          <w:lang w:val="en-US"/>
        </w:rPr>
      </w:pPr>
      <w:r>
        <w:rPr>
          <w:b/>
          <w:kern w:val="1"/>
          <w:sz w:val="24"/>
          <w:szCs w:val="24"/>
          <w:lang w:val="en-US"/>
        </w:rPr>
        <w:t>20</w:t>
      </w:r>
      <w:r w:rsidR="0061095C">
        <w:rPr>
          <w:b/>
          <w:kern w:val="1"/>
          <w:sz w:val="24"/>
          <w:szCs w:val="24"/>
          <w:lang w:val="en-US"/>
        </w:rPr>
        <w:t>22</w:t>
      </w:r>
      <w:r>
        <w:rPr>
          <w:b/>
          <w:kern w:val="1"/>
          <w:sz w:val="24"/>
          <w:szCs w:val="24"/>
          <w:lang w:val="en-US"/>
        </w:rPr>
        <w:t>–202</w:t>
      </w:r>
      <w:r w:rsidR="0061095C">
        <w:rPr>
          <w:b/>
          <w:kern w:val="1"/>
          <w:sz w:val="24"/>
          <w:szCs w:val="24"/>
          <w:lang w:val="en-US"/>
        </w:rPr>
        <w:t>4</w:t>
      </w:r>
      <w:r w:rsidR="00FA0DEA" w:rsidRPr="00FA0DEA">
        <w:rPr>
          <w:b/>
          <w:kern w:val="1"/>
          <w:sz w:val="24"/>
          <w:szCs w:val="24"/>
          <w:lang w:val="en-US"/>
        </w:rPr>
        <w:t xml:space="preserve"> M. GRIPO PROFILAKTIKOS IR PRIEŠEPIDEMINIŲ PRIEMONIŲ PLANAS</w:t>
      </w:r>
    </w:p>
    <w:p w14:paraId="66E674C1" w14:textId="77777777" w:rsidR="00FA0DEA" w:rsidRPr="00FA0DEA" w:rsidRDefault="00FA0DEA" w:rsidP="00FA0DEA">
      <w:pPr>
        <w:widowControl w:val="0"/>
        <w:suppressAutoHyphens w:val="0"/>
        <w:jc w:val="center"/>
        <w:rPr>
          <w:b/>
          <w:kern w:val="1"/>
          <w:sz w:val="24"/>
          <w:szCs w:val="24"/>
          <w:lang w:val="en-US"/>
        </w:rPr>
      </w:pPr>
    </w:p>
    <w:tbl>
      <w:tblPr>
        <w:tblW w:w="16305" w:type="dxa"/>
        <w:tblInd w:w="-6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8"/>
        <w:gridCol w:w="5852"/>
        <w:gridCol w:w="4005"/>
        <w:gridCol w:w="1920"/>
        <w:gridCol w:w="3107"/>
        <w:gridCol w:w="523"/>
      </w:tblGrid>
      <w:tr w:rsidR="00FA0DEA" w:rsidRPr="00FA0DEA" w14:paraId="6AF6CAD9" w14:textId="77777777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A0DC5" w14:textId="77777777" w:rsidR="00FA0DEA" w:rsidRPr="00FA0DEA" w:rsidRDefault="00FA0DEA" w:rsidP="00FA0DEA">
            <w:pPr>
              <w:jc w:val="center"/>
              <w:rPr>
                <w:b/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t>Eil. Nr.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F097F" w14:textId="77777777" w:rsidR="00FA0DEA" w:rsidRPr="00FA0DEA" w:rsidRDefault="00FA0DEA" w:rsidP="00FA0DEA">
            <w:pPr>
              <w:jc w:val="center"/>
              <w:rPr>
                <w:b/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t>Priemonės ar atskirų veiksmų pavadinimas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C1931" w14:textId="77777777" w:rsidR="00FA0DEA" w:rsidRPr="00FA0DEA" w:rsidRDefault="00FA0DEA" w:rsidP="00FA0DEA">
            <w:pPr>
              <w:keepNext/>
              <w:spacing w:line="360" w:lineRule="auto"/>
              <w:jc w:val="center"/>
              <w:rPr>
                <w:b/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t>Atsakingi vykdytojai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F2E49" w14:textId="77777777" w:rsidR="00FA0DEA" w:rsidRPr="00FA0DEA" w:rsidRDefault="00FA0DEA" w:rsidP="00FA0DEA">
            <w:pPr>
              <w:jc w:val="center"/>
              <w:rPr>
                <w:b/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t>Vykdymo laikas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F9D47" w14:textId="77777777"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t>Atsiskaitymas ir kontrolė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6DF1A93F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4F0C86E3" w14:textId="77777777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8D0D581" w14:textId="77777777"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1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E9B7448" w14:textId="77777777"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C8AD65" w14:textId="77777777"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9B0E138" w14:textId="77777777"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BCFFE8" w14:textId="77777777"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5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6AB22399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5BE37A9F" w14:textId="77777777" w:rsidTr="00F862B0">
        <w:trPr>
          <w:trHeight w:val="412"/>
        </w:trPr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F984B" w14:textId="77777777"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t>1. Sergamumo situacijos duomenų rinkimas ir analizė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3BA24951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368DF2E7" w14:textId="77777777" w:rsidTr="00F862B0">
        <w:trPr>
          <w:trHeight w:val="1498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40991" w14:textId="77777777"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1.1.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FD76C" w14:textId="50EDDA02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Registruoti serg</w:t>
            </w:r>
            <w:r w:rsidR="00653497">
              <w:rPr>
                <w:kern w:val="1"/>
                <w:sz w:val="24"/>
                <w:szCs w:val="24"/>
                <w:lang w:val="en-US"/>
              </w:rPr>
              <w:t xml:space="preserve">ančiuosius gripu ir ūminėmis viršutinių kvėpavimo takų infekcijomis (toliau – ŪVKTI), 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bei teikti duomenis </w:t>
            </w:r>
            <w:r w:rsidR="004F08F2">
              <w:rPr>
                <w:kern w:val="1"/>
                <w:sz w:val="24"/>
                <w:szCs w:val="24"/>
                <w:lang w:val="en-US"/>
              </w:rPr>
              <w:t xml:space="preserve">Nacionalinio visuomenės sveikatos centro prie Sveikatos </w:t>
            </w:r>
            <w:r w:rsidR="00483540">
              <w:rPr>
                <w:kern w:val="1"/>
                <w:sz w:val="24"/>
                <w:szCs w:val="24"/>
                <w:lang w:val="en-US"/>
              </w:rPr>
              <w:t>apsaugos ministerijos P</w:t>
            </w:r>
            <w:r w:rsidR="00123FDA">
              <w:rPr>
                <w:kern w:val="1"/>
                <w:sz w:val="24"/>
                <w:szCs w:val="24"/>
                <w:lang w:val="en-US"/>
              </w:rPr>
              <w:t>anevėžio depar</w:t>
            </w:r>
            <w:r w:rsidR="004F08F2">
              <w:rPr>
                <w:kern w:val="1"/>
                <w:sz w:val="24"/>
                <w:szCs w:val="24"/>
                <w:lang w:val="en-US"/>
              </w:rPr>
              <w:t>t</w:t>
            </w:r>
            <w:r w:rsidR="00123FDA">
              <w:rPr>
                <w:kern w:val="1"/>
                <w:sz w:val="24"/>
                <w:szCs w:val="24"/>
                <w:lang w:val="en-US"/>
              </w:rPr>
              <w:t>a</w:t>
            </w:r>
            <w:r w:rsidR="004F08F2">
              <w:rPr>
                <w:kern w:val="1"/>
                <w:sz w:val="24"/>
                <w:szCs w:val="24"/>
                <w:lang w:val="en-US"/>
              </w:rPr>
              <w:t>ment</w:t>
            </w:r>
            <w:r w:rsidR="00483540">
              <w:rPr>
                <w:kern w:val="1"/>
                <w:sz w:val="24"/>
                <w:szCs w:val="24"/>
                <w:lang w:val="en-US"/>
              </w:rPr>
              <w:t>ui (toliau – Panevėžio departame</w:t>
            </w:r>
            <w:r w:rsidR="004F08F2">
              <w:rPr>
                <w:kern w:val="1"/>
                <w:sz w:val="24"/>
                <w:szCs w:val="24"/>
                <w:lang w:val="en-US"/>
              </w:rPr>
              <w:t>ntas)</w:t>
            </w:r>
            <w:r w:rsidRPr="00FA0DEA">
              <w:rPr>
                <w:kern w:val="1"/>
                <w:sz w:val="24"/>
                <w:szCs w:val="24"/>
                <w:lang w:val="en-US"/>
              </w:rPr>
              <w:t>: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7F240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53493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ED57F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51F17121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6095A64D" w14:textId="77777777" w:rsidTr="00F862B0">
        <w:trPr>
          <w:trHeight w:val="82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C61AE" w14:textId="77777777" w:rsidR="00FA0DEA" w:rsidRPr="00FA0DEA" w:rsidRDefault="00FA0DEA" w:rsidP="00FA0DEA">
            <w:pPr>
              <w:tabs>
                <w:tab w:val="left" w:pos="459"/>
              </w:tabs>
              <w:snapToGrid w:val="0"/>
              <w:jc w:val="center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C4147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a) kassavaitinė </w:t>
            </w:r>
            <w:r w:rsidR="00653497">
              <w:rPr>
                <w:kern w:val="1"/>
                <w:sz w:val="24"/>
                <w:szCs w:val="24"/>
                <w:lang w:val="en-US"/>
              </w:rPr>
              <w:t xml:space="preserve">suminių duomenų apie gripą ir ŪVKTI </w:t>
            </w:r>
            <w:r w:rsidRPr="00FA0DEA">
              <w:rPr>
                <w:kern w:val="1"/>
                <w:sz w:val="24"/>
                <w:szCs w:val="24"/>
                <w:lang w:val="en-US"/>
              </w:rPr>
              <w:t>registracija ir informacijos perdavimas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11E61" w14:textId="31D04BE8" w:rsidR="00FA0DEA" w:rsidRPr="00FA0DEA" w:rsidRDefault="0061095C" w:rsidP="00FA0DEA">
            <w:pPr>
              <w:keepNext/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VšĮ Panevėžio rajono savivaldybės poliklinikos vyr. gydytoja</w:t>
            </w:r>
          </w:p>
          <w:p w14:paraId="2387440F" w14:textId="77777777" w:rsidR="00FA0DEA" w:rsidRPr="00FA0DEA" w:rsidRDefault="00FA0DEA" w:rsidP="00FA0DEA">
            <w:pPr>
              <w:keepNext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(pirminio atvejo registracija)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ABE9B" w14:textId="77777777" w:rsidR="00FA0DEA" w:rsidRPr="00FA0DEA" w:rsidRDefault="00653497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Visus metus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EFAE7" w14:textId="77777777" w:rsidR="00FA0DEA" w:rsidRPr="00FA0DEA" w:rsidRDefault="00FA0DEA" w:rsidP="00653497">
            <w:pPr>
              <w:rPr>
                <w:kern w:val="1"/>
                <w:sz w:val="24"/>
                <w:szCs w:val="24"/>
                <w:lang w:val="en-US"/>
              </w:rPr>
            </w:pPr>
            <w:r w:rsidRPr="00123FDA">
              <w:rPr>
                <w:kern w:val="1"/>
                <w:sz w:val="24"/>
                <w:szCs w:val="24"/>
                <w:lang w:val="en-US"/>
              </w:rPr>
              <w:t>Panev</w:t>
            </w:r>
            <w:r w:rsidR="00653497">
              <w:rPr>
                <w:kern w:val="1"/>
                <w:sz w:val="24"/>
                <w:szCs w:val="24"/>
                <w:lang w:val="en-US"/>
              </w:rPr>
              <w:t>ėžio departamentas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076C4B69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653497" w:rsidRPr="00FA0DEA" w14:paraId="124224D0" w14:textId="77777777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AE67F" w14:textId="77777777" w:rsidR="00653497" w:rsidRPr="00FA0DEA" w:rsidRDefault="00653497" w:rsidP="00FA0DEA">
            <w:pPr>
              <w:tabs>
                <w:tab w:val="left" w:pos="459"/>
              </w:tabs>
              <w:snapToGrid w:val="0"/>
              <w:jc w:val="center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966C2" w14:textId="0B746E5D" w:rsidR="00653497" w:rsidRPr="00FA0DEA" w:rsidRDefault="0061095C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b</w:t>
            </w:r>
            <w:r w:rsidR="00894F65">
              <w:rPr>
                <w:kern w:val="1"/>
                <w:sz w:val="24"/>
                <w:szCs w:val="24"/>
                <w:lang w:val="en-US"/>
              </w:rPr>
              <w:t>) duomenų apie gripo, sukelto nustatyto paukščių gripo viruso ar naujo gripo viruso potipio bei mirties nuo gripo ar ŪVKTI atvejus teikimas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09AB3" w14:textId="77777777" w:rsidR="0061095C" w:rsidRPr="00FA0DEA" w:rsidRDefault="0061095C" w:rsidP="0061095C">
            <w:pPr>
              <w:keepNext/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VšĮ Panevėžio rajono savivaldybės poliklinikos vyr. gydytoja</w:t>
            </w:r>
          </w:p>
          <w:p w14:paraId="189A299D" w14:textId="77777777" w:rsidR="00653497" w:rsidRPr="00FA0DEA" w:rsidRDefault="00653497" w:rsidP="0061095C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B32B1" w14:textId="77777777" w:rsidR="00653497" w:rsidRDefault="00894F65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Visus metus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49528" w14:textId="77777777" w:rsidR="00653497" w:rsidRPr="00FA0DEA" w:rsidRDefault="00894F65" w:rsidP="00653497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Panevėžio departamentas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17AAE5E4" w14:textId="77777777" w:rsidR="00653497" w:rsidRDefault="00653497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2F4802B5" w14:textId="77777777" w:rsidTr="00F862B0">
        <w:trPr>
          <w:trHeight w:val="104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AEFE5" w14:textId="77777777"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1.2.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1DDBE" w14:textId="77777777" w:rsidR="00FA0DEA" w:rsidRPr="00FA0DEA" w:rsidRDefault="004F08F2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Informuoti nustatyta tvarka Užkrečiamųjų ligų ir AIDS centrą a</w:t>
            </w:r>
            <w:r w:rsidR="00894F65">
              <w:rPr>
                <w:kern w:val="1"/>
                <w:sz w:val="24"/>
                <w:szCs w:val="24"/>
                <w:lang w:val="en-US"/>
              </w:rPr>
              <w:t>pie sergamumą gripu bei ŪVKTI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 xml:space="preserve"> ir kie</w:t>
            </w:r>
            <w:r w:rsidR="00894F65">
              <w:rPr>
                <w:kern w:val="1"/>
                <w:sz w:val="24"/>
                <w:szCs w:val="24"/>
                <w:lang w:val="en-US"/>
              </w:rPr>
              <w:t>kvieną mirties nuo gripo ar ŪVKTI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 xml:space="preserve"> atvejį</w:t>
            </w:r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46251" w14:textId="77777777" w:rsidR="0001022B" w:rsidRDefault="00750F44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 w:rsidR="00894F65">
              <w:rPr>
                <w:kern w:val="1"/>
                <w:sz w:val="24"/>
                <w:szCs w:val="24"/>
                <w:lang w:val="en-US"/>
              </w:rPr>
              <w:t>ėžio departamentas</w:t>
            </w:r>
          </w:p>
          <w:p w14:paraId="6B7CA247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A815E" w14:textId="77777777" w:rsidR="00FA0DEA" w:rsidRPr="00FA0DEA" w:rsidRDefault="00894F65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Visus metus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1CB7D" w14:textId="77777777" w:rsidR="00FA0DEA" w:rsidRPr="00FA0DEA" w:rsidRDefault="00DD54AF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 w:rsidR="00894F65">
              <w:rPr>
                <w:kern w:val="1"/>
                <w:sz w:val="24"/>
                <w:szCs w:val="24"/>
                <w:lang w:val="en-US"/>
              </w:rPr>
              <w:t>ėžio departamentas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46185A2B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30491E27" w14:textId="77777777" w:rsidTr="00F862B0">
        <w:trPr>
          <w:trHeight w:val="127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CA07C" w14:textId="77777777"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1.3.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5A0DF" w14:textId="77777777" w:rsidR="00FA0DEA" w:rsidRPr="00FA0DEA" w:rsidRDefault="0001022B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Analizuoti, vertinti ir prognozuoti sergamumo situaciją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94D2C" w14:textId="77777777" w:rsidR="0001022B" w:rsidRDefault="00750F44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 w:rsidR="00894F65">
              <w:rPr>
                <w:kern w:val="1"/>
                <w:sz w:val="24"/>
                <w:szCs w:val="24"/>
                <w:lang w:val="en-US"/>
              </w:rPr>
              <w:t>ėžio departamentas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</w:t>
            </w:r>
          </w:p>
          <w:p w14:paraId="7AD279BB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4F896" w14:textId="77777777" w:rsidR="00FA0DEA" w:rsidRPr="00FA0DEA" w:rsidRDefault="00894F65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Visus metus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183DC" w14:textId="77777777" w:rsidR="00C5279B" w:rsidRPr="00FA0DEA" w:rsidRDefault="00DD54AF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 w:rsidR="00894F65">
              <w:rPr>
                <w:kern w:val="1"/>
                <w:sz w:val="24"/>
                <w:szCs w:val="24"/>
                <w:lang w:val="en-US"/>
              </w:rPr>
              <w:t>ėžio departamentas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1FFC6205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6D5248" w:rsidRPr="00FA0DEA" w14:paraId="57DCBA70" w14:textId="77777777" w:rsidTr="006D5248">
        <w:trPr>
          <w:trHeight w:val="779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68AD3" w14:textId="77777777" w:rsidR="006D5248" w:rsidRPr="00FA0DEA" w:rsidRDefault="006D5248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1.4.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86D28" w14:textId="77777777" w:rsidR="006D5248" w:rsidRDefault="006D5248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Vykdyti</w:t>
            </w:r>
            <w:r>
              <w:rPr>
                <w:kern w:val="1"/>
                <w:sz w:val="24"/>
                <w:szCs w:val="24"/>
                <w:lang w:val="en-US"/>
              </w:rPr>
              <w:t xml:space="preserve"> ir koordinuoti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gripo epidemiologinę priežiūrą, paremtą pasirinkta klinikine-virusologine diagnostika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3272F" w14:textId="77777777" w:rsidR="0061095C" w:rsidRDefault="006D5248" w:rsidP="0061095C">
            <w:pPr>
              <w:keepNext/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 xml:space="preserve">Panevėžio departamentas, </w:t>
            </w:r>
          </w:p>
          <w:p w14:paraId="725B55E2" w14:textId="111A3AEC" w:rsidR="0061095C" w:rsidRPr="00FA0DEA" w:rsidRDefault="0061095C" w:rsidP="0061095C">
            <w:pPr>
              <w:keepNext/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VšĮ Panevėžio rajono savivaldybės poliklinikos vyr. gydytoja</w:t>
            </w:r>
          </w:p>
          <w:p w14:paraId="38E093B1" w14:textId="34FAAD19" w:rsidR="006D5248" w:rsidRPr="00FA0DEA" w:rsidRDefault="006D5248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EADAB" w14:textId="77777777" w:rsidR="006D5248" w:rsidRDefault="006D5248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Nuolat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92DB8" w14:textId="77777777" w:rsidR="006D5248" w:rsidRPr="00FA0DEA" w:rsidRDefault="006D5248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Panevėžio departamentas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6B4BD950" w14:textId="77777777" w:rsidR="006D5248" w:rsidRPr="00FA0DEA" w:rsidRDefault="006D5248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65494056" w14:textId="77777777" w:rsidTr="00F862B0">
        <w:trPr>
          <w:trHeight w:val="353"/>
        </w:trPr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93593" w14:textId="77777777"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lastRenderedPageBreak/>
              <w:t>2. Prevencinių ir saugos priemonių planavimas ir vykdymas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12B92EE8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56889B03" w14:textId="77777777" w:rsidTr="00227F5F">
        <w:trPr>
          <w:trHeight w:val="1049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61D13" w14:textId="77777777"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2.1.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64915" w14:textId="6B23A13F" w:rsidR="00FA0DEA" w:rsidRPr="00FA0DEA" w:rsidRDefault="00C5279B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Informuoti p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er masines i</w:t>
            </w:r>
            <w:r>
              <w:rPr>
                <w:kern w:val="1"/>
                <w:sz w:val="24"/>
                <w:szCs w:val="24"/>
                <w:lang w:val="en-US"/>
              </w:rPr>
              <w:t xml:space="preserve">nformacijos priemones 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 xml:space="preserve">gyventojus </w:t>
            </w:r>
            <w:r w:rsidR="00894F65">
              <w:rPr>
                <w:kern w:val="1"/>
                <w:sz w:val="24"/>
                <w:szCs w:val="24"/>
                <w:lang w:val="en-US"/>
              </w:rPr>
              <w:t xml:space="preserve">apie gripo ir ŪVKTI 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profilaktiką (ypač skiepus) bei būtiną elgesį gripo epidemijos metu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7FC7B" w14:textId="77777777" w:rsidR="00FA0DEA" w:rsidRDefault="00750F44" w:rsidP="00894F65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 w:rsidR="00894F65">
              <w:rPr>
                <w:kern w:val="1"/>
                <w:sz w:val="24"/>
                <w:szCs w:val="24"/>
                <w:lang w:val="en-US"/>
              </w:rPr>
              <w:t>ėžio departamentas</w:t>
            </w:r>
          </w:p>
          <w:p w14:paraId="7D2E62AC" w14:textId="3F5ED820" w:rsidR="0061095C" w:rsidRPr="00FA0DEA" w:rsidRDefault="0061095C" w:rsidP="00894F65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 xml:space="preserve">Panevėžio rajono </w:t>
            </w:r>
            <w:r w:rsidR="00C8369E">
              <w:rPr>
                <w:kern w:val="1"/>
                <w:sz w:val="24"/>
                <w:szCs w:val="24"/>
                <w:lang w:val="en-US"/>
              </w:rPr>
              <w:t xml:space="preserve">savivaldybės </w:t>
            </w:r>
            <w:r>
              <w:rPr>
                <w:kern w:val="1"/>
                <w:sz w:val="24"/>
                <w:szCs w:val="24"/>
                <w:lang w:val="en-US"/>
              </w:rPr>
              <w:t>visuomenės sveikatos biuras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C5B97" w14:textId="77777777" w:rsidR="00FA0DEA" w:rsidRPr="00FA0DEA" w:rsidRDefault="00894F65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Gripo sezono metu ir prieš jį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29A7A" w14:textId="77777777" w:rsidR="00FA0DEA" w:rsidRPr="00FA0DEA" w:rsidRDefault="00DD54AF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 w:rsidR="00894F65">
              <w:rPr>
                <w:kern w:val="1"/>
                <w:sz w:val="24"/>
                <w:szCs w:val="24"/>
                <w:lang w:val="en-US"/>
              </w:rPr>
              <w:t>ėžio departamentas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1F0D2672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321E3958" w14:textId="77777777" w:rsidTr="00227F5F">
        <w:trPr>
          <w:trHeight w:val="99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F9363" w14:textId="77777777"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2.2.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619E0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Skatinti įstaigų vadovus skiepyti rizikos grupių darbuotojus nuo gripo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B8936" w14:textId="77777777" w:rsidR="00FA0DEA" w:rsidRPr="00FA0DEA" w:rsidRDefault="00750F44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 w:rsidR="00894F65">
              <w:rPr>
                <w:kern w:val="1"/>
                <w:sz w:val="24"/>
                <w:szCs w:val="24"/>
                <w:lang w:val="en-US"/>
              </w:rPr>
              <w:t>ėžio departamentas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 xml:space="preserve">, Savivaldybės gydytojas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B8022" w14:textId="77777777" w:rsidR="00FA0DEA" w:rsidRPr="00FA0DEA" w:rsidRDefault="00C63D2A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Gripo sezono metu ir prieš jį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F75F0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1FAC5AA5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39821381" w14:textId="77777777" w:rsidTr="00F862B0">
        <w:trPr>
          <w:trHeight w:val="85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AB0CC" w14:textId="77777777"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2.3.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D550D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Organizuoti ir vykdyti</w:t>
            </w:r>
            <w:r w:rsidR="00C63D2A">
              <w:rPr>
                <w:kern w:val="1"/>
                <w:sz w:val="24"/>
                <w:szCs w:val="24"/>
                <w:lang w:val="en-US"/>
              </w:rPr>
              <w:t xml:space="preserve"> ir koordinuoti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skiepijimą nuo </w:t>
            </w:r>
            <w:r w:rsidR="00C63D2A">
              <w:rPr>
                <w:kern w:val="1"/>
                <w:sz w:val="24"/>
                <w:szCs w:val="24"/>
                <w:lang w:val="en-US"/>
              </w:rPr>
              <w:t xml:space="preserve">sezoninio </w:t>
            </w:r>
            <w:r w:rsidRPr="00FA0DEA">
              <w:rPr>
                <w:kern w:val="1"/>
                <w:sz w:val="24"/>
                <w:szCs w:val="24"/>
                <w:lang w:val="en-US"/>
              </w:rPr>
              <w:t>gripo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E8167" w14:textId="582AF5D1" w:rsidR="0061095C" w:rsidRDefault="0061095C" w:rsidP="0061095C">
            <w:pPr>
              <w:keepNext/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 xml:space="preserve">VšĮ Panevėžio rajono savivaldybės poliklinikos vyr. </w:t>
            </w:r>
            <w:r w:rsidR="009A6B93">
              <w:rPr>
                <w:kern w:val="1"/>
                <w:sz w:val="24"/>
                <w:szCs w:val="24"/>
                <w:lang w:val="en-US"/>
              </w:rPr>
              <w:t>g</w:t>
            </w:r>
            <w:r>
              <w:rPr>
                <w:kern w:val="1"/>
                <w:sz w:val="24"/>
                <w:szCs w:val="24"/>
                <w:lang w:val="en-US"/>
              </w:rPr>
              <w:t>ydytoja,</w:t>
            </w:r>
          </w:p>
          <w:p w14:paraId="1E8932D7" w14:textId="77777777" w:rsidR="0061095C" w:rsidRDefault="00FA0DEA" w:rsidP="0061095C">
            <w:pPr>
              <w:keepNext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 Savivaldybė</w:t>
            </w:r>
            <w:r w:rsidR="00C63D2A">
              <w:rPr>
                <w:kern w:val="1"/>
                <w:sz w:val="24"/>
                <w:szCs w:val="24"/>
                <w:lang w:val="en-US"/>
              </w:rPr>
              <w:t>,</w:t>
            </w:r>
          </w:p>
          <w:p w14:paraId="37A4D6D9" w14:textId="32C73000" w:rsidR="00FA0DEA" w:rsidRPr="00FA0DEA" w:rsidRDefault="00C63D2A" w:rsidP="0061095C">
            <w:pPr>
              <w:keepNext/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 xml:space="preserve"> Panevėžio departamentas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317E0" w14:textId="77777777" w:rsidR="00FA0DEA" w:rsidRPr="00FA0DEA" w:rsidRDefault="00C63D2A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Gripo sezono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7CC6F" w14:textId="77777777" w:rsidR="00C63D2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gydytojas</w:t>
            </w:r>
            <w:r w:rsidR="00C63D2A">
              <w:rPr>
                <w:kern w:val="1"/>
                <w:sz w:val="24"/>
                <w:szCs w:val="24"/>
                <w:lang w:val="en-US"/>
              </w:rPr>
              <w:t>,</w:t>
            </w:r>
          </w:p>
          <w:p w14:paraId="577A92EB" w14:textId="77777777" w:rsidR="00FA0DEA" w:rsidRPr="00FA0DEA" w:rsidRDefault="00C63D2A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Panevėžio departamentas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14631DFC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43413BA2" w14:textId="77777777" w:rsidTr="00227F5F">
        <w:trPr>
          <w:trHeight w:val="117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3163A" w14:textId="77777777"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2.4.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88B29" w14:textId="77777777" w:rsidR="00FA0DEA" w:rsidRPr="00FA0DEA" w:rsidRDefault="008776D4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 xml:space="preserve">Organizuoti ir vykdyti </w:t>
            </w:r>
            <w:r w:rsidR="00C5279B">
              <w:rPr>
                <w:kern w:val="1"/>
                <w:sz w:val="24"/>
                <w:szCs w:val="24"/>
                <w:lang w:val="en-US"/>
              </w:rPr>
              <w:t>t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eritorinių valstybės ir savivaldybės įstaigų darbuotojų, auklėtinių ir globotinių, pri</w:t>
            </w:r>
            <w:r w:rsidR="00C5279B">
              <w:rPr>
                <w:kern w:val="1"/>
                <w:sz w:val="24"/>
                <w:szCs w:val="24"/>
                <w:lang w:val="en-US"/>
              </w:rPr>
              <w:t>k</w:t>
            </w:r>
            <w:r>
              <w:rPr>
                <w:kern w:val="1"/>
                <w:sz w:val="24"/>
                <w:szCs w:val="24"/>
                <w:lang w:val="en-US"/>
              </w:rPr>
              <w:t>lausančių rizikos grupėms, skiepijimą nuo gripo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F6070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Valstybės ir savivaldybės įstaigų vadovai, savivaldybės gydytojas ir Socialinės paramos skyrius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37989" w14:textId="77777777" w:rsidR="00FA0DEA" w:rsidRPr="00FA0DEA" w:rsidRDefault="00C63D2A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Gripo sezono metu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A563C" w14:textId="77777777" w:rsid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  <w:r w:rsidR="006D5248">
              <w:rPr>
                <w:kern w:val="1"/>
                <w:sz w:val="24"/>
                <w:szCs w:val="24"/>
                <w:lang w:val="en-US"/>
              </w:rPr>
              <w:t>,</w:t>
            </w:r>
          </w:p>
          <w:p w14:paraId="35BB10FE" w14:textId="77777777" w:rsidR="006D5248" w:rsidRPr="00FA0DEA" w:rsidRDefault="006D5248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Panevėžio departamentas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6487A7E7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5B41554F" w14:textId="77777777" w:rsidTr="00F862B0">
        <w:trPr>
          <w:trHeight w:val="119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99337" w14:textId="77777777"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2.5.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164E4" w14:textId="77777777" w:rsidR="00FA0DEA" w:rsidRPr="00FA0DEA" w:rsidRDefault="00177647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 xml:space="preserve">Skatinti 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 xml:space="preserve">ūkinių ir komercinių įmonių, registruotų </w:t>
            </w:r>
            <w:r w:rsidR="008776D4">
              <w:rPr>
                <w:kern w:val="1"/>
                <w:sz w:val="24"/>
                <w:szCs w:val="24"/>
                <w:lang w:val="en-US"/>
              </w:rPr>
              <w:t xml:space="preserve">rajono teritorijoje, </w:t>
            </w:r>
            <w:r w:rsidR="00F27A2D" w:rsidRPr="00177647">
              <w:rPr>
                <w:kern w:val="1"/>
                <w:sz w:val="24"/>
                <w:szCs w:val="24"/>
                <w:lang w:val="en-US"/>
              </w:rPr>
              <w:t>darbuotuojų skiepijimąsi nuo gripo</w:t>
            </w:r>
            <w:r w:rsidR="008776D4" w:rsidRPr="00123FDA">
              <w:rPr>
                <w:color w:val="FF0000"/>
                <w:kern w:val="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87CB6" w14:textId="77777777" w:rsidR="00FA0DEA" w:rsidRPr="00FA0DEA" w:rsidRDefault="00750F44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 w:rsidR="006D5248">
              <w:rPr>
                <w:kern w:val="1"/>
                <w:sz w:val="24"/>
                <w:szCs w:val="24"/>
                <w:lang w:val="en-US"/>
              </w:rPr>
              <w:t>ėžio departamentas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, savivaldybės gydytojas, Žemės ūkio skyrius ir seniūnai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50B96" w14:textId="77777777" w:rsidR="00FA0DEA" w:rsidRPr="00FA0DEA" w:rsidRDefault="006D5248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Gripo sezono metu</w:t>
            </w:r>
          </w:p>
          <w:p w14:paraId="3CAA5F8C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04078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435627CA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28AFFB47" w14:textId="77777777" w:rsidTr="00F862B0">
        <w:trPr>
          <w:trHeight w:val="84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2AB3C" w14:textId="77777777"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2.6.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02072" w14:textId="2AA0FE29" w:rsidR="00FA0DEA" w:rsidRPr="00F62A1D" w:rsidRDefault="009A6B93" w:rsidP="00FA0DEA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  <w:lang w:val="en-US"/>
              </w:rPr>
              <w:t>Įsteigti</w:t>
            </w:r>
            <w:r w:rsidR="008776D4">
              <w:rPr>
                <w:kern w:val="1"/>
                <w:sz w:val="24"/>
                <w:szCs w:val="24"/>
                <w:lang w:val="en-US"/>
              </w:rPr>
              <w:t xml:space="preserve"> laikinus skiepijimo kabinetus rajono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 xml:space="preserve"> asmens sveikatos priežiūros įstaigo</w:t>
            </w:r>
            <w:r w:rsidR="0061095C">
              <w:rPr>
                <w:kern w:val="1"/>
                <w:sz w:val="24"/>
                <w:szCs w:val="24"/>
                <w:lang w:val="en-US"/>
              </w:rPr>
              <w:t xml:space="preserve">s padaliniuose, t. y. </w:t>
            </w:r>
            <w:r w:rsidR="00F62A1D">
              <w:rPr>
                <w:kern w:val="1"/>
                <w:sz w:val="24"/>
                <w:szCs w:val="24"/>
                <w:lang w:val="en-US"/>
              </w:rPr>
              <w:t xml:space="preserve">poliklinikoje, </w:t>
            </w:r>
            <w:r w:rsidR="0061095C">
              <w:rPr>
                <w:kern w:val="1"/>
                <w:sz w:val="24"/>
                <w:szCs w:val="24"/>
                <w:lang w:val="en-US"/>
              </w:rPr>
              <w:t>ambulatorijose, šeimos gydytojų kabinetuose</w:t>
            </w:r>
            <w:r w:rsidR="00F62A1D">
              <w:rPr>
                <w:kern w:val="1"/>
                <w:sz w:val="24"/>
                <w:szCs w:val="24"/>
                <w:lang w:val="en-US"/>
              </w:rPr>
              <w:t xml:space="preserve"> ir </w:t>
            </w:r>
            <w:r w:rsidR="0061095C">
              <w:rPr>
                <w:kern w:val="1"/>
                <w:sz w:val="24"/>
                <w:szCs w:val="24"/>
                <w:lang w:val="en-US"/>
              </w:rPr>
              <w:t>medicinos punktuose</w:t>
            </w:r>
            <w:r w:rsidR="006D5248">
              <w:rPr>
                <w:kern w:val="1"/>
                <w:sz w:val="24"/>
                <w:szCs w:val="24"/>
                <w:lang w:val="en-US"/>
              </w:rPr>
              <w:t xml:space="preserve"> (pandemijos atveju)</w:t>
            </w:r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r w:rsidR="00F62A1D">
              <w:rPr>
                <w:kern w:val="1"/>
                <w:sz w:val="24"/>
                <w:szCs w:val="24"/>
                <w:lang w:val="en-US"/>
              </w:rPr>
              <w:t>bei vy</w:t>
            </w:r>
            <w:r>
              <w:rPr>
                <w:kern w:val="1"/>
                <w:sz w:val="24"/>
                <w:szCs w:val="24"/>
                <w:lang w:val="en-US"/>
              </w:rPr>
              <w:t>k</w:t>
            </w:r>
            <w:r w:rsidR="00F62A1D">
              <w:rPr>
                <w:kern w:val="1"/>
                <w:sz w:val="24"/>
                <w:szCs w:val="24"/>
                <w:lang w:val="en-US"/>
              </w:rPr>
              <w:t xml:space="preserve">dyti </w:t>
            </w:r>
            <w:r>
              <w:rPr>
                <w:kern w:val="1"/>
                <w:sz w:val="24"/>
                <w:szCs w:val="24"/>
                <w:lang w:val="en-US"/>
              </w:rPr>
              <w:t>skiepijimą</w:t>
            </w:r>
            <w:r w:rsidR="00F62A1D">
              <w:rPr>
                <w:kern w:val="1"/>
                <w:sz w:val="24"/>
                <w:szCs w:val="24"/>
                <w:lang w:val="en-US"/>
              </w:rPr>
              <w:t xml:space="preserve"> nuo gripo </w:t>
            </w:r>
            <w:r>
              <w:rPr>
                <w:kern w:val="1"/>
                <w:sz w:val="24"/>
                <w:szCs w:val="24"/>
                <w:lang w:val="en-US"/>
              </w:rPr>
              <w:t xml:space="preserve">viruso </w:t>
            </w:r>
            <w:r w:rsidR="00F62A1D">
              <w:rPr>
                <w:kern w:val="1"/>
                <w:sz w:val="24"/>
                <w:szCs w:val="24"/>
                <w:lang w:val="en-US"/>
              </w:rPr>
              <w:t>pacient</w:t>
            </w:r>
            <w:r>
              <w:rPr>
                <w:kern w:val="1"/>
                <w:sz w:val="24"/>
                <w:szCs w:val="24"/>
                <w:lang w:val="en-US"/>
              </w:rPr>
              <w:t>ų</w:t>
            </w:r>
            <w:r w:rsidR="00F62A1D">
              <w:rPr>
                <w:kern w:val="1"/>
                <w:sz w:val="24"/>
                <w:szCs w:val="24"/>
                <w:lang w:val="en-US"/>
              </w:rPr>
              <w:t xml:space="preserve"> namuose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994CC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gydytojas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E38C9" w14:textId="77777777" w:rsidR="00FA0DEA" w:rsidRPr="00FA0DEA" w:rsidRDefault="006D5248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Esant pandemijai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57FB1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36B068C4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5CD29824" w14:textId="77777777" w:rsidTr="00F862B0">
        <w:trPr>
          <w:trHeight w:val="1349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78A18" w14:textId="77777777"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2.7.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97025" w14:textId="77777777" w:rsidR="00FA0DEA" w:rsidRPr="00FA0DEA" w:rsidRDefault="008776D4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 xml:space="preserve">Parengti </w:t>
            </w:r>
            <w:r w:rsidR="00C33628">
              <w:rPr>
                <w:kern w:val="1"/>
                <w:sz w:val="24"/>
                <w:szCs w:val="24"/>
                <w:lang w:val="en-US"/>
              </w:rPr>
              <w:t xml:space="preserve">ir pateikti tvirtinti </w:t>
            </w:r>
            <w:r>
              <w:rPr>
                <w:kern w:val="1"/>
                <w:sz w:val="24"/>
                <w:szCs w:val="24"/>
                <w:lang w:val="en-US"/>
              </w:rPr>
              <w:t>m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asinio skiepijimo</w:t>
            </w:r>
            <w:r>
              <w:rPr>
                <w:kern w:val="1"/>
                <w:sz w:val="24"/>
                <w:szCs w:val="24"/>
                <w:lang w:val="en-US"/>
              </w:rPr>
              <w:t xml:space="preserve"> organizavimo ir vykdymo tvark</w:t>
            </w:r>
            <w:r w:rsidR="00C33628">
              <w:rPr>
                <w:kern w:val="1"/>
                <w:sz w:val="24"/>
                <w:szCs w:val="24"/>
                <w:lang w:val="en-US"/>
              </w:rPr>
              <w:t>os (pandemijos atveju) projektą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00279" w14:textId="77777777" w:rsidR="008776D4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</w:t>
            </w:r>
            <w:r w:rsidR="008776D4">
              <w:rPr>
                <w:kern w:val="1"/>
                <w:sz w:val="24"/>
                <w:szCs w:val="24"/>
                <w:lang w:val="en-US"/>
              </w:rPr>
              <w:t xml:space="preserve">ojas, </w:t>
            </w:r>
          </w:p>
          <w:p w14:paraId="0CB4DE74" w14:textId="77777777" w:rsidR="00FA0DEA" w:rsidRDefault="00750F44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 w:rsidR="006D5248">
              <w:rPr>
                <w:kern w:val="1"/>
                <w:sz w:val="24"/>
                <w:szCs w:val="24"/>
                <w:lang w:val="en-US"/>
              </w:rPr>
              <w:t>ėžio departamentas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 xml:space="preserve">, </w:t>
            </w:r>
          </w:p>
          <w:p w14:paraId="11C6CFA0" w14:textId="77777777" w:rsidR="009A6B93" w:rsidRPr="00FA0DEA" w:rsidRDefault="009A6B93" w:rsidP="009A6B93">
            <w:pPr>
              <w:keepNext/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VšĮ Panevėžio rajono savivaldybės poliklinikos vyr. gydytoja</w:t>
            </w:r>
          </w:p>
          <w:p w14:paraId="518BD44B" w14:textId="187CF44D" w:rsidR="009A6B93" w:rsidRPr="00FA0DEA" w:rsidRDefault="009A6B93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C104B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Skubiai </w:t>
            </w:r>
          </w:p>
          <w:p w14:paraId="72E9FF49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Esant pandemijos grėsmei</w:t>
            </w:r>
          </w:p>
          <w:p w14:paraId="15F37F0B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D95A6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5642D42D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7EAB55BA" w14:textId="77777777" w:rsidTr="00227F5F">
        <w:trPr>
          <w:trHeight w:val="104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37619" w14:textId="77777777"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lastRenderedPageBreak/>
              <w:t>2.8.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64877" w14:textId="128B4109" w:rsidR="00FA0DEA" w:rsidRPr="00FA0DEA" w:rsidRDefault="00C33628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 xml:space="preserve">Inventorizuoti 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asmens sveik</w:t>
            </w:r>
            <w:r>
              <w:rPr>
                <w:kern w:val="1"/>
                <w:sz w:val="24"/>
                <w:szCs w:val="24"/>
                <w:lang w:val="en-US"/>
              </w:rPr>
              <w:t>atos priežiūros įstaigų poreikį ir faktinį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 xml:space="preserve"> apsirū</w:t>
            </w:r>
            <w:r w:rsidR="00123FDA">
              <w:rPr>
                <w:kern w:val="1"/>
                <w:sz w:val="24"/>
                <w:szCs w:val="24"/>
                <w:lang w:val="en-US"/>
              </w:rPr>
              <w:t>pinimą</w:t>
            </w:r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r w:rsidR="0061095C">
              <w:rPr>
                <w:kern w:val="1"/>
                <w:sz w:val="24"/>
                <w:szCs w:val="24"/>
                <w:lang w:val="en-US"/>
              </w:rPr>
              <w:t xml:space="preserve">asmens </w:t>
            </w:r>
            <w:r w:rsidR="00F62A1D">
              <w:rPr>
                <w:kern w:val="1"/>
                <w:sz w:val="24"/>
                <w:szCs w:val="24"/>
                <w:lang w:val="en-US"/>
              </w:rPr>
              <w:t>apsaugos</w:t>
            </w:r>
            <w:r w:rsidR="0061095C">
              <w:rPr>
                <w:kern w:val="1"/>
                <w:sz w:val="24"/>
                <w:szCs w:val="24"/>
                <w:lang w:val="en-US"/>
              </w:rPr>
              <w:t xml:space="preserve"> priemonėmis</w:t>
            </w:r>
            <w:r w:rsidR="00F62A1D">
              <w:rPr>
                <w:kern w:val="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12CF4" w14:textId="77777777" w:rsidR="00227F5F" w:rsidRPr="00FA0DEA" w:rsidRDefault="00227F5F" w:rsidP="00227F5F">
            <w:pPr>
              <w:keepNext/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VšĮ Panevėžio rajono savivaldybės poliklinikos vyr. gydytoja</w:t>
            </w:r>
          </w:p>
          <w:p w14:paraId="79C6DD96" w14:textId="2756B2AC" w:rsidR="00D8325B" w:rsidRPr="00FA0DEA" w:rsidRDefault="00D8325B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B3F5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Nuolat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7B093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49DDA076" w14:textId="77777777" w:rsid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  <w:p w14:paraId="5661BD63" w14:textId="77777777" w:rsidR="006D5248" w:rsidRPr="00FA0DEA" w:rsidRDefault="006D5248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7F7AEF2D" w14:textId="77777777" w:rsidTr="00F862B0">
        <w:trPr>
          <w:trHeight w:val="220"/>
        </w:trPr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4CDD0" w14:textId="77777777"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t>3. Medicininės ir socialinės pagalbos susirgusiems asmenims planavimas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6958672C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5E0D0545" w14:textId="77777777" w:rsidTr="00F862B0">
        <w:trPr>
          <w:trHeight w:val="220"/>
        </w:trPr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69CA4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0C240CD5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546D3AAE" w14:textId="77777777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00341" w14:textId="77777777"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3.1.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9B0A1" w14:textId="77777777" w:rsidR="00FA0DEA" w:rsidRPr="00FA0DEA" w:rsidRDefault="00B011DD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Nustatyti p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irminės medicininės pagalbos karščiuojantiems perorganizavimo į vi</w:t>
            </w:r>
            <w:r>
              <w:rPr>
                <w:kern w:val="1"/>
                <w:sz w:val="24"/>
                <w:szCs w:val="24"/>
                <w:lang w:val="en-US"/>
              </w:rPr>
              <w:t>zitus namuose tvarką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: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9C610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028C9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959BF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12F4CD1B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61DD2681" w14:textId="77777777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CD39C" w14:textId="77777777" w:rsidR="00FA0DEA" w:rsidRPr="00FA0DEA" w:rsidRDefault="00FA0DEA" w:rsidP="00FA0DEA">
            <w:pPr>
              <w:snapToGrid w:val="0"/>
              <w:jc w:val="center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EF524" w14:textId="6CCFD785" w:rsidR="00FA0DEA" w:rsidRPr="00FA0DEA" w:rsidRDefault="00227F5F" w:rsidP="00565E2E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a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 xml:space="preserve">) </w:t>
            </w:r>
            <w:r w:rsidR="00130A75">
              <w:rPr>
                <w:kern w:val="1"/>
                <w:sz w:val="24"/>
                <w:szCs w:val="24"/>
                <w:lang w:val="en-US"/>
              </w:rPr>
              <w:t xml:space="preserve">organizuoti </w:t>
            </w:r>
            <w:r w:rsidR="00565E2E">
              <w:rPr>
                <w:kern w:val="1"/>
                <w:sz w:val="24"/>
                <w:szCs w:val="24"/>
                <w:lang w:val="en-US"/>
              </w:rPr>
              <w:t>vienišų asmenų, susirgusių</w:t>
            </w:r>
            <w:r w:rsidR="00565E2E" w:rsidRPr="00FA0DEA">
              <w:rPr>
                <w:kern w:val="1"/>
                <w:sz w:val="24"/>
                <w:szCs w:val="24"/>
                <w:lang w:val="en-US"/>
              </w:rPr>
              <w:t xml:space="preserve"> gripu</w:t>
            </w:r>
            <w:r w:rsidR="00565E2E">
              <w:rPr>
                <w:kern w:val="1"/>
                <w:sz w:val="24"/>
                <w:szCs w:val="24"/>
                <w:lang w:val="en-US"/>
              </w:rPr>
              <w:t xml:space="preserve">, </w:t>
            </w:r>
            <w:r w:rsidR="00130A75">
              <w:rPr>
                <w:kern w:val="1"/>
                <w:sz w:val="24"/>
                <w:szCs w:val="24"/>
                <w:lang w:val="en-US"/>
              </w:rPr>
              <w:t>slaugos priežiūrą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DB212" w14:textId="77777777" w:rsidR="00227F5F" w:rsidRPr="00FA0DEA" w:rsidRDefault="00227F5F" w:rsidP="00227F5F">
            <w:pPr>
              <w:keepNext/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VšĮ Panevėžio rajono savivaldybės poliklinikos vyr. gydytoja</w:t>
            </w:r>
          </w:p>
          <w:p w14:paraId="442F4E61" w14:textId="7C8BEF71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EB315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Pagal reikalą</w:t>
            </w:r>
          </w:p>
          <w:p w14:paraId="2B891049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28A53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47C168C5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51DD6BE3" w14:textId="77777777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147D2" w14:textId="20A17E63"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3.</w:t>
            </w:r>
            <w:r w:rsidR="00227F5F">
              <w:rPr>
                <w:kern w:val="1"/>
                <w:sz w:val="24"/>
                <w:szCs w:val="24"/>
                <w:lang w:val="en-US"/>
              </w:rPr>
              <w:t>2</w:t>
            </w:r>
            <w:r w:rsidRPr="00FA0DEA">
              <w:rPr>
                <w:kern w:val="1"/>
                <w:sz w:val="24"/>
                <w:szCs w:val="24"/>
                <w:lang w:val="en-US"/>
              </w:rPr>
              <w:t>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CFBDC" w14:textId="77777777" w:rsidR="00FA0DEA" w:rsidRPr="00FA0DEA" w:rsidRDefault="00831A19" w:rsidP="00565E2E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Organiz</w:t>
            </w:r>
            <w:r w:rsidR="00565E2E">
              <w:rPr>
                <w:kern w:val="1"/>
                <w:sz w:val="24"/>
                <w:szCs w:val="24"/>
                <w:lang w:val="en-US"/>
              </w:rPr>
              <w:t>u</w:t>
            </w:r>
            <w:r>
              <w:rPr>
                <w:kern w:val="1"/>
                <w:sz w:val="24"/>
                <w:szCs w:val="24"/>
                <w:lang w:val="en-US"/>
              </w:rPr>
              <w:t>oti s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ocialinės pagalbos (maisto, vaistų įsigijimo ir atgabenimo, pagalbos namuose) suteikimo vieniši</w:t>
            </w:r>
            <w:r w:rsidR="00483540">
              <w:rPr>
                <w:kern w:val="1"/>
                <w:sz w:val="24"/>
                <w:szCs w:val="24"/>
                <w:lang w:val="en-US"/>
              </w:rPr>
              <w:t>ems žmonėms, susirgusiems gripu</w:t>
            </w:r>
            <w:r w:rsidR="00565E2E">
              <w:rPr>
                <w:kern w:val="1"/>
                <w:sz w:val="24"/>
                <w:szCs w:val="24"/>
                <w:lang w:val="en-US"/>
              </w:rPr>
              <w:t>, tvarkos nustatymą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70615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Socialinės paramos skyrius, seniūnai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12154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Kasmet, iškilus epidemijos grėsmei</w:t>
            </w:r>
          </w:p>
          <w:p w14:paraId="39387B38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BD5CE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7AA61E18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0EA4CD04" w14:textId="77777777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0D655" w14:textId="69FADD88"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3.</w:t>
            </w:r>
            <w:r w:rsidR="00227F5F">
              <w:rPr>
                <w:kern w:val="1"/>
                <w:sz w:val="24"/>
                <w:szCs w:val="24"/>
                <w:lang w:val="en-US"/>
              </w:rPr>
              <w:t>3</w:t>
            </w:r>
            <w:r w:rsidRPr="00FA0DEA">
              <w:rPr>
                <w:kern w:val="1"/>
                <w:sz w:val="24"/>
                <w:szCs w:val="24"/>
                <w:lang w:val="en-US"/>
              </w:rPr>
              <w:t>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B3FD1" w14:textId="77777777" w:rsidR="00831A19" w:rsidRPr="00FA0DEA" w:rsidRDefault="00831A19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Nagrinėti ir realizuoti s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ocialinės pagalbos reikalingų žmonių, susirgusių gripu, iš atokesnių vietovių laikino hospitalizavimo slaugos ligoninėse galimy</w:t>
            </w:r>
            <w:r>
              <w:rPr>
                <w:kern w:val="1"/>
                <w:sz w:val="24"/>
                <w:szCs w:val="24"/>
                <w:lang w:val="en-US"/>
              </w:rPr>
              <w:t>bes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BEC99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Socialinės paramos skyrius, seniūnai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081D8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Kasmet, iškilus epidemijos grėsmei</w:t>
            </w:r>
          </w:p>
          <w:p w14:paraId="32323AA0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FC90B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2ED07853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00D65CCA" w14:textId="77777777" w:rsidTr="00F862B0"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9C328" w14:textId="77777777"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t>4. Gripo plitimo ribojamosios priemonės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05A0B1EC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43CF5A44" w14:textId="77777777" w:rsidTr="00F862B0"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271BF" w14:textId="77777777" w:rsidR="00FA0DEA" w:rsidRPr="00FA0DEA" w:rsidRDefault="00FA0DEA" w:rsidP="00FA0DEA">
            <w:pPr>
              <w:snapToGrid w:val="0"/>
              <w:jc w:val="center"/>
              <w:rPr>
                <w:b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6AC28759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72710752" w14:textId="77777777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6C2FD" w14:textId="77777777"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4.1.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3270B" w14:textId="77777777" w:rsidR="00FA0DEA" w:rsidRPr="00FA0DEA" w:rsidRDefault="00565E2E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27A2D">
              <w:rPr>
                <w:kern w:val="1"/>
                <w:sz w:val="24"/>
                <w:szCs w:val="24"/>
                <w:lang w:val="en-US"/>
              </w:rPr>
              <w:t>Taikyti</w:t>
            </w:r>
            <w:r w:rsidR="00831A19">
              <w:rPr>
                <w:kern w:val="1"/>
                <w:sz w:val="24"/>
                <w:szCs w:val="24"/>
                <w:lang w:val="en-US"/>
              </w:rPr>
              <w:t xml:space="preserve"> gripo </w:t>
            </w:r>
            <w:r w:rsidR="00B00280">
              <w:rPr>
                <w:kern w:val="1"/>
                <w:sz w:val="24"/>
                <w:szCs w:val="24"/>
                <w:lang w:val="en-US"/>
              </w:rPr>
              <w:t>ir ŪVKT</w:t>
            </w:r>
            <w:r>
              <w:rPr>
                <w:kern w:val="1"/>
                <w:sz w:val="24"/>
                <w:szCs w:val="24"/>
                <w:lang w:val="en-US"/>
              </w:rPr>
              <w:t>I profilaktikos priemones</w:t>
            </w:r>
            <w:r w:rsidR="00831A19">
              <w:rPr>
                <w:kern w:val="1"/>
                <w:sz w:val="24"/>
                <w:szCs w:val="24"/>
                <w:lang w:val="en-US"/>
              </w:rPr>
              <w:t xml:space="preserve"> v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aikų ugdymo įstaigose, prekybos ir viešojo maitinimo įstaigose, asmens sveikatos priežiūros įstaigose, transporto įmonės</w:t>
            </w:r>
            <w:r w:rsidR="00831A19">
              <w:rPr>
                <w:kern w:val="1"/>
                <w:sz w:val="24"/>
                <w:szCs w:val="24"/>
                <w:lang w:val="en-US"/>
              </w:rPr>
              <w:t>e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, ypač rengiantis žiemos sezonui ir gripo epidemijai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DC79C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Panevėžio rajono įstaigos</w:t>
            </w:r>
          </w:p>
          <w:p w14:paraId="378F73C1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882EA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Nuolat,</w:t>
            </w:r>
          </w:p>
          <w:p w14:paraId="7FA30FA3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ypač epidemijos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BEF1B" w14:textId="77777777" w:rsidR="00831A19" w:rsidRDefault="00831A19" w:rsidP="00DD54AF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Įstaigų vadovai,</w:t>
            </w:r>
          </w:p>
          <w:p w14:paraId="5230A145" w14:textId="77777777" w:rsidR="00FA0DEA" w:rsidRPr="00FA0DEA" w:rsidRDefault="00DD54AF" w:rsidP="00DD54AF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 w:rsidR="00B00280">
              <w:rPr>
                <w:kern w:val="1"/>
                <w:sz w:val="24"/>
                <w:szCs w:val="24"/>
                <w:lang w:val="en-US"/>
              </w:rPr>
              <w:t>ėžio departamentas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2EA7B254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71EF90B7" w14:textId="77777777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2C794" w14:textId="77777777"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4.2.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F5D18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Organizuoti ankstyvą ligonių išaiškinimą vaikų i</w:t>
            </w:r>
            <w:r w:rsidR="00014DD8">
              <w:rPr>
                <w:kern w:val="1"/>
                <w:sz w:val="24"/>
                <w:szCs w:val="24"/>
                <w:lang w:val="en-US"/>
              </w:rPr>
              <w:t>r jaunuolių kolektyvuose (</w:t>
            </w:r>
            <w:r w:rsidRPr="00FA0DEA">
              <w:rPr>
                <w:kern w:val="1"/>
                <w:sz w:val="24"/>
                <w:szCs w:val="24"/>
                <w:lang w:val="en-US"/>
              </w:rPr>
              <w:t>lopšeliuose-darželiuose, mokyklose ir pan.)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343F4" w14:textId="7D3E0BDF" w:rsidR="00FA0DEA" w:rsidRPr="00FA0DEA" w:rsidRDefault="00227F5F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Panevėžio rajono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 xml:space="preserve"> </w:t>
            </w:r>
            <w:r w:rsidR="00C8369E">
              <w:rPr>
                <w:kern w:val="1"/>
                <w:sz w:val="24"/>
                <w:szCs w:val="24"/>
                <w:lang w:val="en-US"/>
              </w:rPr>
              <w:t xml:space="preserve">savivaldybės 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visuomenės sveikatos biuras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2A022" w14:textId="77777777" w:rsidR="00FA0DEA" w:rsidRPr="00FA0DEA" w:rsidRDefault="00B00280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Nuolat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636E7" w14:textId="6A651517" w:rsidR="00FA0DEA" w:rsidRPr="00FA0DEA" w:rsidRDefault="0021388A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Panevėžio rajono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</w:t>
            </w:r>
            <w:r>
              <w:rPr>
                <w:kern w:val="1"/>
                <w:sz w:val="24"/>
                <w:szCs w:val="24"/>
                <w:lang w:val="en-US"/>
              </w:rPr>
              <w:t xml:space="preserve">savivaldybės </w:t>
            </w:r>
            <w:r w:rsidRPr="00FA0DEA">
              <w:rPr>
                <w:kern w:val="1"/>
                <w:sz w:val="24"/>
                <w:szCs w:val="24"/>
                <w:lang w:val="en-US"/>
              </w:rPr>
              <w:t>visuomenės sveikatos biuras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5845342D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0D1B5261" w14:textId="77777777" w:rsidTr="00F862B0">
        <w:trPr>
          <w:trHeight w:val="86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FABAD" w14:textId="77777777"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4.3.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9D49B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Užtikrinti higienos režimo reikalavimų vykdymą kino tea</w:t>
            </w:r>
            <w:r w:rsidR="00565E2E">
              <w:rPr>
                <w:kern w:val="1"/>
                <w:sz w:val="24"/>
                <w:szCs w:val="24"/>
                <w:lang w:val="en-US"/>
              </w:rPr>
              <w:t>trų, koncertų ir sporto salių bei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kitų masinių žmonių susibūrimo patalpose bei transporto priemonėse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E0018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Panevėžio rajono įstaigos, įmonės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684FE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Nuolat,</w:t>
            </w:r>
          </w:p>
          <w:p w14:paraId="4D58C9CE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ypač epidemijos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2D341" w14:textId="77777777" w:rsidR="00483540" w:rsidRDefault="00DD54AF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Įsta</w:t>
            </w:r>
            <w:r w:rsidR="00B00280">
              <w:rPr>
                <w:kern w:val="1"/>
                <w:sz w:val="24"/>
                <w:szCs w:val="24"/>
                <w:lang w:val="en-US"/>
              </w:rPr>
              <w:t>igų vadovai</w:t>
            </w:r>
          </w:p>
          <w:p w14:paraId="38AF4246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368E5338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74CEFE2B" w14:textId="77777777" w:rsidTr="00565E2E">
        <w:trPr>
          <w:trHeight w:val="8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40E34" w14:textId="77777777"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4.4.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1DF39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Teikti informaciją savivaldybės gydyt</w:t>
            </w:r>
            <w:r w:rsidR="00B00280">
              <w:rPr>
                <w:kern w:val="1"/>
                <w:sz w:val="24"/>
                <w:szCs w:val="24"/>
                <w:lang w:val="en-US"/>
              </w:rPr>
              <w:t>ojui ir kitoms suinteresuotoms institucijoms apie sergamumą gripu ir ŪVKT</w:t>
            </w:r>
            <w:r w:rsidRPr="00FA0DEA">
              <w:rPr>
                <w:kern w:val="1"/>
                <w:sz w:val="24"/>
                <w:szCs w:val="24"/>
                <w:lang w:val="en-US"/>
              </w:rPr>
              <w:t>I, rekomenduojamas gripo profilaktikos ir kontrolės priemones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D4AC6" w14:textId="77777777" w:rsidR="00FA0DEA" w:rsidRPr="00FA0DEA" w:rsidRDefault="00750F44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 w:rsidR="00B00280">
              <w:rPr>
                <w:kern w:val="1"/>
                <w:sz w:val="24"/>
                <w:szCs w:val="24"/>
                <w:lang w:val="en-US"/>
              </w:rPr>
              <w:t>ėžio departamentas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A6930" w14:textId="77777777" w:rsidR="00FA0DEA" w:rsidRPr="00FA0DEA" w:rsidRDefault="00B00280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Gripo sezono metu ir prieš jį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25FC8" w14:textId="77777777" w:rsidR="00FA0DEA" w:rsidRPr="00FA0DEA" w:rsidRDefault="00DD54AF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 w:rsidR="00B00280">
              <w:rPr>
                <w:kern w:val="1"/>
                <w:sz w:val="24"/>
                <w:szCs w:val="24"/>
                <w:lang w:val="en-US"/>
              </w:rPr>
              <w:t>ėžio departamentas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1461538D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48829D75" w14:textId="77777777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9AF6E" w14:textId="77777777"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lastRenderedPageBreak/>
              <w:t>4.5.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BF9E2" w14:textId="77777777" w:rsidR="00FA0DEA" w:rsidRPr="00FA0DEA" w:rsidRDefault="00014DD8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Rekomenduoti savivaldybėje skelbti epidemijos pradžią ar pabaigą, s</w:t>
            </w:r>
            <w:r w:rsidR="00B00280">
              <w:rPr>
                <w:kern w:val="1"/>
                <w:sz w:val="24"/>
                <w:szCs w:val="24"/>
                <w:lang w:val="en-US"/>
              </w:rPr>
              <w:t>ergamumo gripu ir ŪVKT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I rodikliams viršijus epidemijos sle</w:t>
            </w:r>
            <w:r>
              <w:rPr>
                <w:kern w:val="1"/>
                <w:sz w:val="24"/>
                <w:szCs w:val="24"/>
                <w:lang w:val="en-US"/>
              </w:rPr>
              <w:t>nkstį ar grįžus į įprastą lygį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E34A9" w14:textId="77777777" w:rsidR="00FA0DEA" w:rsidRPr="00FA0DEA" w:rsidRDefault="00750F44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 w:rsidR="00074041">
              <w:rPr>
                <w:kern w:val="1"/>
                <w:sz w:val="24"/>
                <w:szCs w:val="24"/>
                <w:lang w:val="en-US"/>
              </w:rPr>
              <w:t>ėžio departamentas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6FDE7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Sergamumo rodikliams pasiekus epideminį lygį arba grįžus į įprastą lygį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75DD5" w14:textId="77777777" w:rsidR="00FA0DEA" w:rsidRPr="00FA0DEA" w:rsidRDefault="00DD54AF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 w:rsidR="00B00280">
              <w:rPr>
                <w:kern w:val="1"/>
                <w:sz w:val="24"/>
                <w:szCs w:val="24"/>
                <w:lang w:val="en-US"/>
              </w:rPr>
              <w:t>ėžio departamentas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0CD7A932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6101ED10" w14:textId="77777777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777B" w14:textId="77777777"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4.6.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78BB0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Skelbti gripo epidemijos pradžią ir pabaigą, gripo epidemijos priemonių pradžią ir pabaigą, informuoti apie tai visuomenę per masines informacijos priemones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6CF41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gydytojas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9D53E" w14:textId="77777777" w:rsidR="00F374E7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Sergamumo rodikliams pasiekus epideminį lygį arba grįžus į įprastą lygį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68331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7CD3B634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5445814C" w14:textId="77777777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0688A" w14:textId="77777777"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4.7.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734ED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Neleisti personalui su susirgimų simptomais dirbti vaikų ugdymo, asmens sveikatos priežiūros įstaigose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623D1" w14:textId="0464C820" w:rsidR="00FA0DEA" w:rsidRPr="00FA0DEA" w:rsidRDefault="00227F5F" w:rsidP="00227F5F">
            <w:pPr>
              <w:keepNext/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 xml:space="preserve">VšĮ Panevėžio rajono savivaldybės poliklinikos vyr. </w:t>
            </w:r>
            <w:r w:rsidR="009A6B93">
              <w:rPr>
                <w:kern w:val="1"/>
                <w:sz w:val="24"/>
                <w:szCs w:val="24"/>
                <w:lang w:val="en-US"/>
              </w:rPr>
              <w:t>g</w:t>
            </w:r>
            <w:r>
              <w:rPr>
                <w:kern w:val="1"/>
                <w:sz w:val="24"/>
                <w:szCs w:val="24"/>
                <w:lang w:val="en-US"/>
              </w:rPr>
              <w:t>ydytoja,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 xml:space="preserve"> vaikų ugdymo, socialinių paslaugų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8D9D9" w14:textId="77777777" w:rsidR="00FA0DEA" w:rsidRPr="00FA0DEA" w:rsidRDefault="00B00280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Nuolat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A3A45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priežiūros, vaikų ugdymo, socialinių paslaugų  įstaigų vadovai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672A13C6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7679F97E" w14:textId="77777777" w:rsidTr="008075A4">
        <w:trPr>
          <w:trHeight w:val="763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E2FCE" w14:textId="77777777"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4.8.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CBA97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Užt</w:t>
            </w:r>
            <w:r w:rsidR="00B00280">
              <w:rPr>
                <w:kern w:val="1"/>
                <w:sz w:val="24"/>
                <w:szCs w:val="24"/>
                <w:lang w:val="en-US"/>
              </w:rPr>
              <w:t>ikrinti sergančiųjų gripu ir ŪVKT</w:t>
            </w:r>
            <w:r w:rsidRPr="00FA0DEA">
              <w:rPr>
                <w:kern w:val="1"/>
                <w:sz w:val="24"/>
                <w:szCs w:val="24"/>
                <w:lang w:val="en-US"/>
              </w:rPr>
              <w:t>I hospitalizaciją pagal klinikines ir epidemines indikacijas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09352" w14:textId="77777777" w:rsidR="009A6B93" w:rsidRPr="00FA0DEA" w:rsidRDefault="009A6B93" w:rsidP="009A6B93">
            <w:pPr>
              <w:keepNext/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VšĮ Panevėžio rajono savivaldybės poliklinikos vyr. gydytoja</w:t>
            </w:r>
          </w:p>
          <w:p w14:paraId="228F1B02" w14:textId="295E1D23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BE1A2" w14:textId="77777777" w:rsidR="00FA0DEA" w:rsidRPr="00FA0DEA" w:rsidRDefault="00B00280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Nuolat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BEFBF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įstaigų vadovai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098961CF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7CCD2D65" w14:textId="77777777" w:rsidTr="005A78AF">
        <w:trPr>
          <w:trHeight w:val="264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558ED" w14:textId="77777777" w:rsidR="00FA0DEA" w:rsidRPr="0049792F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49792F">
              <w:rPr>
                <w:kern w:val="1"/>
                <w:sz w:val="24"/>
                <w:szCs w:val="24"/>
                <w:lang w:val="en-US"/>
              </w:rPr>
              <w:t>4.9.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1CB77" w14:textId="1E767DDE" w:rsidR="008075A4" w:rsidRPr="0049792F" w:rsidRDefault="007F1986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49792F">
              <w:rPr>
                <w:kern w:val="1"/>
                <w:sz w:val="24"/>
                <w:szCs w:val="24"/>
                <w:lang w:val="en-US"/>
              </w:rPr>
              <w:t xml:space="preserve">Rekomenduoti mokyklų vadovams laikiną ugdymo proceso veiklos nutraukimą, jeigu dėl ligos nelanko pamokų </w:t>
            </w:r>
            <w:r w:rsidR="0049792F" w:rsidRPr="0049792F">
              <w:rPr>
                <w:kern w:val="1"/>
                <w:sz w:val="24"/>
                <w:szCs w:val="24"/>
                <w:lang w:val="en-US"/>
              </w:rPr>
              <w:t>3</w:t>
            </w:r>
            <w:r w:rsidRPr="0049792F">
              <w:rPr>
                <w:kern w:val="1"/>
                <w:sz w:val="24"/>
                <w:szCs w:val="24"/>
                <w:lang w:val="en-US"/>
              </w:rPr>
              <w:t>0 proc. ir daugiau mokinių (priešepideminiu laikotarpiu). Rekomenduoti ugdymo proceso veiklą vykdyti nuotoliniu būdu, jeigu dėl gripo IR ŪVKTI nelanko daugiau nei 30 proc. mokinių (esant paskelbtai gripo pandemijai).</w:t>
            </w:r>
          </w:p>
          <w:p w14:paraId="0B114335" w14:textId="22D84CA6" w:rsidR="00227F5F" w:rsidRPr="0049792F" w:rsidRDefault="00227F5F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49792F">
              <w:rPr>
                <w:kern w:val="1"/>
                <w:sz w:val="24"/>
                <w:szCs w:val="24"/>
                <w:lang w:val="en-US"/>
              </w:rPr>
              <w:t xml:space="preserve">Apie priimtą sprendimą informuoti Panevėžio rajono savivaldybės administracijos direktorių ir </w:t>
            </w:r>
            <w:r w:rsidR="00A56AD6" w:rsidRPr="0049792F">
              <w:rPr>
                <w:kern w:val="1"/>
                <w:sz w:val="24"/>
                <w:szCs w:val="24"/>
                <w:lang w:val="en-US"/>
              </w:rPr>
              <w:t>Švietimo, kultūros ir sporto skyriaus vedėją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C0A31" w14:textId="77777777" w:rsidR="00FA0DEA" w:rsidRPr="0049792F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49792F">
              <w:rPr>
                <w:kern w:val="1"/>
                <w:sz w:val="24"/>
                <w:szCs w:val="24"/>
                <w:lang w:val="en-US"/>
              </w:rPr>
              <w:t>Švietimo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FCDA5" w14:textId="77777777" w:rsidR="00FA0DEA" w:rsidRPr="0049792F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49792F">
              <w:rPr>
                <w:kern w:val="1"/>
                <w:sz w:val="24"/>
                <w:szCs w:val="24"/>
                <w:lang w:val="en-US"/>
              </w:rPr>
              <w:t xml:space="preserve">Sezoninio gripo </w:t>
            </w:r>
            <w:r w:rsidR="00B00280" w:rsidRPr="0049792F">
              <w:rPr>
                <w:kern w:val="1"/>
                <w:sz w:val="24"/>
                <w:szCs w:val="24"/>
                <w:lang w:val="en-US"/>
              </w:rPr>
              <w:t xml:space="preserve">sergamumo </w:t>
            </w:r>
            <w:r w:rsidRPr="0049792F">
              <w:rPr>
                <w:kern w:val="1"/>
                <w:sz w:val="24"/>
                <w:szCs w:val="24"/>
                <w:lang w:val="en-US"/>
              </w:rPr>
              <w:t>pakilimo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11698" w14:textId="77777777" w:rsidR="00FA0DEA" w:rsidRPr="0049792F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49792F">
              <w:rPr>
                <w:kern w:val="1"/>
                <w:sz w:val="24"/>
                <w:szCs w:val="24"/>
                <w:lang w:val="en-US"/>
              </w:rPr>
              <w:t>Savivaldybės administracijos Švie</w:t>
            </w:r>
            <w:r w:rsidR="00014DD8" w:rsidRPr="0049792F">
              <w:rPr>
                <w:kern w:val="1"/>
                <w:sz w:val="24"/>
                <w:szCs w:val="24"/>
                <w:lang w:val="en-US"/>
              </w:rPr>
              <w:t>timo, kultūros ir sporto skyriaus vedėjas, Savivaldybės gydytojas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5FFCB589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780FF304" w14:textId="77777777" w:rsidTr="005A78AF">
        <w:trPr>
          <w:trHeight w:val="837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379B8" w14:textId="77777777"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4.10.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175C4" w14:textId="77777777" w:rsidR="00FA0DEA" w:rsidRPr="00FA0DEA" w:rsidRDefault="00014DD8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 xml:space="preserve">Riboti pagal galimybes 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masinius žmonių susibūrimus, koncertus, renginius mokyklose ir kita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FA596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Švietimo, kultūros ir sporto skyrius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04CF9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Epidemijos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5D25B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1BF3EE76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4D991310" w14:textId="77777777" w:rsidTr="005A78AF">
        <w:trPr>
          <w:trHeight w:val="1282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ACB9A" w14:textId="77777777"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4.11.</w:t>
            </w: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1A331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Dažnai vėdinti patalpas, valyti drėgnu būdu ir naudojant dezinfekcines priemones bei sudaryti sąlygas ugdymo įstaigose dažnai plauti rankas (turi būti šilto vandens, muilo ir vienkartinių rankšluosčių prie kiekvienos kriauklės)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E7D3F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Švietimo įstaigų vadovai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7A9B0" w14:textId="77777777" w:rsidR="00FA0DEA" w:rsidRPr="00FA0DEA" w:rsidRDefault="00B00280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Nuolat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58992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00FB8E91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4FEE8B20" w14:textId="77777777" w:rsidTr="00F862B0"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3C25B" w14:textId="77777777"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lastRenderedPageBreak/>
              <w:t>5. Gripo pandemijos priemonės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2273CF90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537BED78" w14:textId="77777777" w:rsidTr="00961C3A">
        <w:trPr>
          <w:trHeight w:val="87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C185E" w14:textId="77777777"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5.1.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F7FC1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Sekti PSO ir ES rekomendacijas ir informaciją apie epidemiologinę situaciją pasaulyje ir atitinkamai koreguoti Gripo profilaktikos, epidemijos ir pandemijos kompleksinių priemonių plane numatytas priemones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4CC08" w14:textId="77777777" w:rsidR="00FA0DEA" w:rsidRPr="00FA0DEA" w:rsidRDefault="00750F44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>
              <w:rPr>
                <w:kern w:val="1"/>
                <w:sz w:val="24"/>
                <w:szCs w:val="24"/>
                <w:lang w:val="en-US"/>
              </w:rPr>
              <w:t>ėžio departamentas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41C3C" w14:textId="77777777" w:rsidR="00FA0DEA" w:rsidRPr="00FA0DEA" w:rsidRDefault="00B00280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Nuolat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BEEA9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Savivaldybės gydytojas 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367F7A19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7993281E" w14:textId="77777777" w:rsidTr="00F862B0">
        <w:trPr>
          <w:trHeight w:val="120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1ED02" w14:textId="77777777"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5.2.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E4C74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Pandemijos atveju parengti ir pateikti tvirtinti masinio skiepijimo organizavimo ir vykdymo tvarkos</w:t>
            </w:r>
            <w:r w:rsidR="00014DD8">
              <w:rPr>
                <w:kern w:val="1"/>
                <w:sz w:val="24"/>
                <w:szCs w:val="24"/>
                <w:lang w:val="en-US"/>
              </w:rPr>
              <w:t xml:space="preserve"> aprašo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projektą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B3052" w14:textId="77777777" w:rsidR="00A56AD6" w:rsidRPr="00FA0DEA" w:rsidRDefault="00FA0DEA" w:rsidP="00A56AD6">
            <w:pPr>
              <w:keepNext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</w:t>
            </w:r>
            <w:r w:rsidR="00483540">
              <w:rPr>
                <w:kern w:val="1"/>
                <w:sz w:val="24"/>
                <w:szCs w:val="24"/>
                <w:lang w:val="en-US"/>
              </w:rPr>
              <w:t xml:space="preserve">ojas, </w:t>
            </w:r>
            <w:r w:rsidR="00750F44"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 w:rsidR="006C7E11">
              <w:rPr>
                <w:kern w:val="1"/>
                <w:sz w:val="24"/>
                <w:szCs w:val="24"/>
                <w:lang w:val="en-US"/>
              </w:rPr>
              <w:t>ėžio departamentas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, </w:t>
            </w:r>
            <w:r w:rsidR="00A56AD6">
              <w:rPr>
                <w:kern w:val="1"/>
                <w:sz w:val="24"/>
                <w:szCs w:val="24"/>
                <w:lang w:val="en-US"/>
              </w:rPr>
              <w:t>VšĮ Panevėžio rajono savivaldybės poliklinikos vyr. gydytoja</w:t>
            </w:r>
          </w:p>
          <w:p w14:paraId="67C7D91A" w14:textId="43F9AADB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0A7EA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Esant pandemijos grėsmei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6A44E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  <w:p w14:paraId="772A3E8A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2AAE3E27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02B65618" w14:textId="77777777" w:rsidTr="00DD54AF">
        <w:trPr>
          <w:trHeight w:val="131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711D1" w14:textId="77777777"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5.3.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34FC5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Užtikrinti socialinių tarnybų veiklą, esant dideliam gyventojų sergamumui ir mirtingumui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83865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Socialinės paramos skyrius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85009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Esant pandemijai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33ED7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565E8237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14:paraId="1A83488C" w14:textId="77777777" w:rsidTr="00F862B0">
        <w:trPr>
          <w:trHeight w:val="57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18F97" w14:textId="77777777" w:rsidR="00FA0DEA" w:rsidRPr="00FA0DEA" w:rsidRDefault="006C7E11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5.4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E6887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Organizuoti </w:t>
            </w:r>
            <w:r w:rsidR="006C7E11">
              <w:rPr>
                <w:kern w:val="1"/>
                <w:sz w:val="24"/>
                <w:szCs w:val="24"/>
                <w:lang w:val="en-US"/>
              </w:rPr>
              <w:t xml:space="preserve">ir koordinuoti </w:t>
            </w:r>
            <w:r w:rsidRPr="00FA0DEA">
              <w:rPr>
                <w:kern w:val="1"/>
                <w:sz w:val="24"/>
                <w:szCs w:val="24"/>
                <w:lang w:val="en-US"/>
              </w:rPr>
              <w:t>skiepijimus pandemine gripo vakcina, numatant paskiepyti iki 30 proc. gyventojų (rizikos grupės, socialinės sferos darbuotojai)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001AA" w14:textId="77777777" w:rsidR="009A6B93" w:rsidRPr="00FA0DEA" w:rsidRDefault="00750F44" w:rsidP="009A6B93">
            <w:pPr>
              <w:keepNext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 w:rsidR="006C7E11">
              <w:rPr>
                <w:kern w:val="1"/>
                <w:sz w:val="24"/>
                <w:szCs w:val="24"/>
                <w:lang w:val="en-US"/>
              </w:rPr>
              <w:t>ėžio departamentas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 xml:space="preserve">, </w:t>
            </w:r>
            <w:r w:rsidR="009A6B93">
              <w:rPr>
                <w:kern w:val="1"/>
                <w:sz w:val="24"/>
                <w:szCs w:val="24"/>
                <w:lang w:val="en-US"/>
              </w:rPr>
              <w:t>VšĮ Panevėžio rajono savivaldybės poliklinikos vyr. gydytoja</w:t>
            </w:r>
          </w:p>
          <w:p w14:paraId="57BCD743" w14:textId="15CC9CF8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B057A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Esant pandemijos grėsmei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DCE86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  <w:p w14:paraId="48589CCF" w14:textId="77777777"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0A848F8A" w14:textId="77777777"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</w:tbl>
    <w:p w14:paraId="5E0C866A" w14:textId="77777777" w:rsidR="00FA0DEA" w:rsidRPr="00FA0DEA" w:rsidRDefault="00FA0DEA" w:rsidP="00FA0DEA">
      <w:pPr>
        <w:jc w:val="center"/>
        <w:rPr>
          <w:kern w:val="1"/>
          <w:sz w:val="24"/>
          <w:szCs w:val="24"/>
          <w:lang w:val="en-US"/>
        </w:rPr>
      </w:pPr>
      <w:r w:rsidRPr="00FA0DEA">
        <w:rPr>
          <w:rFonts w:ascii="Times New Roman LT" w:hAnsi="Times New Roman LT" w:cs="Times New Roman LT"/>
          <w:kern w:val="1"/>
          <w:sz w:val="24"/>
          <w:szCs w:val="24"/>
          <w:lang w:val="en-US"/>
        </w:rPr>
        <w:t>___________________________</w:t>
      </w:r>
    </w:p>
    <w:p w14:paraId="218D80AD" w14:textId="77777777" w:rsidR="004E2D72" w:rsidRDefault="004E2D72">
      <w:pPr>
        <w:spacing w:line="200" w:lineRule="atLeast"/>
        <w:jc w:val="both"/>
        <w:rPr>
          <w:sz w:val="24"/>
          <w:szCs w:val="24"/>
        </w:rPr>
      </w:pPr>
    </w:p>
    <w:sectPr w:rsidR="004E2D72" w:rsidSect="00033D4A">
      <w:pgSz w:w="16838" w:h="11906" w:orient="landscape"/>
      <w:pgMar w:top="1701" w:right="1134" w:bottom="567" w:left="1134" w:header="567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9B103" w14:textId="77777777" w:rsidR="003C2E4D" w:rsidRDefault="003C2E4D" w:rsidP="00FA0DEA">
      <w:r>
        <w:separator/>
      </w:r>
    </w:p>
  </w:endnote>
  <w:endnote w:type="continuationSeparator" w:id="0">
    <w:p w14:paraId="34ECFF8C" w14:textId="77777777" w:rsidR="003C2E4D" w:rsidRDefault="003C2E4D" w:rsidP="00FA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LT">
    <w:altName w:val="Courier New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5B5B8" w14:textId="77777777" w:rsidR="003C2E4D" w:rsidRDefault="003C2E4D" w:rsidP="00FA0DEA">
      <w:r>
        <w:separator/>
      </w:r>
    </w:p>
  </w:footnote>
  <w:footnote w:type="continuationSeparator" w:id="0">
    <w:p w14:paraId="4DF625F1" w14:textId="77777777" w:rsidR="003C2E4D" w:rsidRDefault="003C2E4D" w:rsidP="00FA0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247D53"/>
    <w:multiLevelType w:val="hybridMultilevel"/>
    <w:tmpl w:val="7AE89E9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87B30"/>
    <w:multiLevelType w:val="hybridMultilevel"/>
    <w:tmpl w:val="B6B6EB6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D0B9D"/>
    <w:multiLevelType w:val="hybridMultilevel"/>
    <w:tmpl w:val="8D846538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63AB9"/>
    <w:multiLevelType w:val="hybridMultilevel"/>
    <w:tmpl w:val="FCBA353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A6D0B"/>
    <w:multiLevelType w:val="hybridMultilevel"/>
    <w:tmpl w:val="1AF2110C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D1607"/>
    <w:multiLevelType w:val="hybridMultilevel"/>
    <w:tmpl w:val="5484B800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05A6D"/>
    <w:multiLevelType w:val="hybridMultilevel"/>
    <w:tmpl w:val="9592928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F354D"/>
    <w:multiLevelType w:val="hybridMultilevel"/>
    <w:tmpl w:val="6094636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70B48"/>
    <w:multiLevelType w:val="hybridMultilevel"/>
    <w:tmpl w:val="FF7CCF04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356C2"/>
    <w:multiLevelType w:val="hybridMultilevel"/>
    <w:tmpl w:val="170EE36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C7EF2"/>
    <w:multiLevelType w:val="hybridMultilevel"/>
    <w:tmpl w:val="A52408F0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86724"/>
    <w:multiLevelType w:val="hybridMultilevel"/>
    <w:tmpl w:val="4856965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0378172">
    <w:abstractNumId w:val="0"/>
  </w:num>
  <w:num w:numId="2" w16cid:durableId="1659260066">
    <w:abstractNumId w:val="11"/>
  </w:num>
  <w:num w:numId="3" w16cid:durableId="113866979">
    <w:abstractNumId w:val="3"/>
  </w:num>
  <w:num w:numId="4" w16cid:durableId="1430273168">
    <w:abstractNumId w:val="4"/>
  </w:num>
  <w:num w:numId="5" w16cid:durableId="2121996470">
    <w:abstractNumId w:val="5"/>
  </w:num>
  <w:num w:numId="6" w16cid:durableId="2029943753">
    <w:abstractNumId w:val="9"/>
  </w:num>
  <w:num w:numId="7" w16cid:durableId="1159729036">
    <w:abstractNumId w:val="2"/>
  </w:num>
  <w:num w:numId="8" w16cid:durableId="430972358">
    <w:abstractNumId w:val="10"/>
  </w:num>
  <w:num w:numId="9" w16cid:durableId="1854606839">
    <w:abstractNumId w:val="12"/>
  </w:num>
  <w:num w:numId="10" w16cid:durableId="887910291">
    <w:abstractNumId w:val="8"/>
  </w:num>
  <w:num w:numId="11" w16cid:durableId="443498383">
    <w:abstractNumId w:val="6"/>
  </w:num>
  <w:num w:numId="12" w16cid:durableId="142890262">
    <w:abstractNumId w:val="7"/>
  </w:num>
  <w:num w:numId="13" w16cid:durableId="1095446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91"/>
    <w:rsid w:val="0001022B"/>
    <w:rsid w:val="00014DD8"/>
    <w:rsid w:val="00033D4A"/>
    <w:rsid w:val="000568A6"/>
    <w:rsid w:val="00074041"/>
    <w:rsid w:val="00087AB9"/>
    <w:rsid w:val="0009311C"/>
    <w:rsid w:val="000B14DD"/>
    <w:rsid w:val="000E4B18"/>
    <w:rsid w:val="00101964"/>
    <w:rsid w:val="00123FDA"/>
    <w:rsid w:val="00130A75"/>
    <w:rsid w:val="0015440E"/>
    <w:rsid w:val="00177647"/>
    <w:rsid w:val="00187BE7"/>
    <w:rsid w:val="0021388A"/>
    <w:rsid w:val="00215B9B"/>
    <w:rsid w:val="00227F5F"/>
    <w:rsid w:val="00246CFD"/>
    <w:rsid w:val="00253480"/>
    <w:rsid w:val="00256E3D"/>
    <w:rsid w:val="002701E5"/>
    <w:rsid w:val="002773B7"/>
    <w:rsid w:val="0029053D"/>
    <w:rsid w:val="0029248E"/>
    <w:rsid w:val="002B6C89"/>
    <w:rsid w:val="0031387E"/>
    <w:rsid w:val="003203CD"/>
    <w:rsid w:val="003434BC"/>
    <w:rsid w:val="00381EB2"/>
    <w:rsid w:val="00397288"/>
    <w:rsid w:val="003C0CC7"/>
    <w:rsid w:val="003C2E4D"/>
    <w:rsid w:val="004157BB"/>
    <w:rsid w:val="004600F5"/>
    <w:rsid w:val="00483540"/>
    <w:rsid w:val="0049792F"/>
    <w:rsid w:val="004C4C25"/>
    <w:rsid w:val="004D191D"/>
    <w:rsid w:val="004E2D72"/>
    <w:rsid w:val="004F08F2"/>
    <w:rsid w:val="004F22AB"/>
    <w:rsid w:val="005040AF"/>
    <w:rsid w:val="0053451E"/>
    <w:rsid w:val="00542464"/>
    <w:rsid w:val="0055045C"/>
    <w:rsid w:val="00565E2E"/>
    <w:rsid w:val="005A6470"/>
    <w:rsid w:val="005A78AF"/>
    <w:rsid w:val="005D73AD"/>
    <w:rsid w:val="005F53AA"/>
    <w:rsid w:val="00604D1E"/>
    <w:rsid w:val="0061095C"/>
    <w:rsid w:val="00632C8D"/>
    <w:rsid w:val="00653497"/>
    <w:rsid w:val="0066028B"/>
    <w:rsid w:val="006B53B3"/>
    <w:rsid w:val="006C7E11"/>
    <w:rsid w:val="006D5248"/>
    <w:rsid w:val="006D589B"/>
    <w:rsid w:val="00711E67"/>
    <w:rsid w:val="00722B7C"/>
    <w:rsid w:val="00744D19"/>
    <w:rsid w:val="00750F44"/>
    <w:rsid w:val="0078050B"/>
    <w:rsid w:val="007A5DE8"/>
    <w:rsid w:val="007F1986"/>
    <w:rsid w:val="008075A4"/>
    <w:rsid w:val="00812128"/>
    <w:rsid w:val="00831A19"/>
    <w:rsid w:val="00862A41"/>
    <w:rsid w:val="008776D4"/>
    <w:rsid w:val="00894F65"/>
    <w:rsid w:val="008D0113"/>
    <w:rsid w:val="008D197D"/>
    <w:rsid w:val="008D1A9A"/>
    <w:rsid w:val="009534C5"/>
    <w:rsid w:val="009558EE"/>
    <w:rsid w:val="00957579"/>
    <w:rsid w:val="00961C3A"/>
    <w:rsid w:val="0099251D"/>
    <w:rsid w:val="009A666C"/>
    <w:rsid w:val="009A6B93"/>
    <w:rsid w:val="009A79FC"/>
    <w:rsid w:val="009C7133"/>
    <w:rsid w:val="009E29DF"/>
    <w:rsid w:val="00A22B4B"/>
    <w:rsid w:val="00A44365"/>
    <w:rsid w:val="00A54E0A"/>
    <w:rsid w:val="00A56AD6"/>
    <w:rsid w:val="00A811B0"/>
    <w:rsid w:val="00A82528"/>
    <w:rsid w:val="00AD2026"/>
    <w:rsid w:val="00AE4817"/>
    <w:rsid w:val="00AF7038"/>
    <w:rsid w:val="00B00280"/>
    <w:rsid w:val="00B011DD"/>
    <w:rsid w:val="00B0559E"/>
    <w:rsid w:val="00B22EEF"/>
    <w:rsid w:val="00B2367E"/>
    <w:rsid w:val="00B33E82"/>
    <w:rsid w:val="00B6605B"/>
    <w:rsid w:val="00B66F70"/>
    <w:rsid w:val="00BA2B65"/>
    <w:rsid w:val="00BA448E"/>
    <w:rsid w:val="00BD10DC"/>
    <w:rsid w:val="00BD6D33"/>
    <w:rsid w:val="00BF516C"/>
    <w:rsid w:val="00C05B91"/>
    <w:rsid w:val="00C33628"/>
    <w:rsid w:val="00C5279B"/>
    <w:rsid w:val="00C63D2A"/>
    <w:rsid w:val="00C83615"/>
    <w:rsid w:val="00C8369E"/>
    <w:rsid w:val="00CA6DFB"/>
    <w:rsid w:val="00CE4DE3"/>
    <w:rsid w:val="00CF37F5"/>
    <w:rsid w:val="00D54460"/>
    <w:rsid w:val="00D8325B"/>
    <w:rsid w:val="00D9168F"/>
    <w:rsid w:val="00DD54AF"/>
    <w:rsid w:val="00DE13E2"/>
    <w:rsid w:val="00DF2575"/>
    <w:rsid w:val="00E32E5F"/>
    <w:rsid w:val="00E85B90"/>
    <w:rsid w:val="00EF7901"/>
    <w:rsid w:val="00F07F99"/>
    <w:rsid w:val="00F24127"/>
    <w:rsid w:val="00F27A2D"/>
    <w:rsid w:val="00F374E7"/>
    <w:rsid w:val="00F535E0"/>
    <w:rsid w:val="00F62A1D"/>
    <w:rsid w:val="00F6472E"/>
    <w:rsid w:val="00F862B0"/>
    <w:rsid w:val="00F9561E"/>
    <w:rsid w:val="00FA0DEA"/>
    <w:rsid w:val="00FD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B45EF2"/>
  <w15:chartTrackingRefBased/>
  <w15:docId w15:val="{4E68CC03-05E6-4166-ADD6-C5043F1A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6B93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31387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1">
    <w:name w:val="Default Paragraph Font1"/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agrindinistekstas21">
    <w:name w:val="Pagrindinis tekstas 21"/>
    <w:basedOn w:val="prastasis"/>
    <w:pPr>
      <w:ind w:right="-1234"/>
      <w:jc w:val="both"/>
    </w:pPr>
    <w:rPr>
      <w:sz w:val="24"/>
    </w:rPr>
  </w:style>
  <w:style w:type="paragraph" w:customStyle="1" w:styleId="Pagrindinistekstas31">
    <w:name w:val="Pagrindinis tekstas 31"/>
    <w:basedOn w:val="prastasis"/>
    <w:pPr>
      <w:ind w:right="-1234"/>
    </w:pPr>
    <w:rPr>
      <w:sz w:val="24"/>
    </w:rPr>
  </w:style>
  <w:style w:type="paragraph" w:styleId="Pagrindiniotekstotrauka">
    <w:name w:val="Body Text Indent"/>
    <w:basedOn w:val="prastasis"/>
    <w:pPr>
      <w:spacing w:after="120"/>
      <w:ind w:left="283"/>
    </w:pPr>
    <w:rPr>
      <w:sz w:val="24"/>
      <w:lang w:val="en-GB"/>
    </w:rPr>
  </w:style>
  <w:style w:type="character" w:customStyle="1" w:styleId="Antrat2Diagrama">
    <w:name w:val="Antraštė 2 Diagrama"/>
    <w:link w:val="Antrat2"/>
    <w:uiPriority w:val="9"/>
    <w:semiHidden/>
    <w:rsid w:val="0031387E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1387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31387E"/>
    <w:rPr>
      <w:lang w:eastAsia="ar-SA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31387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31387E"/>
    <w:rPr>
      <w:lang w:eastAsia="ar-SA"/>
    </w:rPr>
  </w:style>
  <w:style w:type="paragraph" w:customStyle="1" w:styleId="CharCharChar">
    <w:name w:val="Char Char Char"/>
    <w:basedOn w:val="prastasis"/>
    <w:rsid w:val="0031387E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table" w:styleId="Lentelstinklelis">
    <w:name w:val="Table Grid"/>
    <w:basedOn w:val="prastojilentel"/>
    <w:rsid w:val="00F535E0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E3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05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9053D"/>
    <w:rPr>
      <w:rFonts w:ascii="Segoe UI" w:hAnsi="Segoe UI" w:cs="Segoe UI"/>
      <w:sz w:val="18"/>
      <w:szCs w:val="18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FA0D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A0DE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1694</Words>
  <Characters>9656</Characters>
  <Application>Microsoft Office Word</Application>
  <DocSecurity>0</DocSecurity>
  <Lines>80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3</cp:revision>
  <cp:lastPrinted>2022-10-04T07:19:00Z</cp:lastPrinted>
  <dcterms:created xsi:type="dcterms:W3CDTF">2022-10-12T12:20:00Z</dcterms:created>
  <dcterms:modified xsi:type="dcterms:W3CDTF">2022-10-12T12:23:00Z</dcterms:modified>
</cp:coreProperties>
</file>