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0A32" w:rsidRPr="009D7132" w:rsidRDefault="00E0382D" w:rsidP="00E0382D">
      <w:pPr>
        <w:jc w:val="center"/>
        <w:rPr>
          <w:sz w:val="20"/>
        </w:rPr>
      </w:pPr>
      <w:r w:rsidRPr="009D7132">
        <w:rPr>
          <w:rFonts w:ascii="Cambria" w:eastAsia="Microsoft YaHei" w:hAnsi="Cambria" w:cs="Lucida Sans"/>
          <w:b/>
          <w:bCs/>
          <w:noProof/>
          <w:kern w:val="1"/>
          <w:sz w:val="32"/>
          <w:szCs w:val="32"/>
          <w:lang w:eastAsia="lt-LT"/>
        </w:rPr>
        <w:drawing>
          <wp:inline distT="0" distB="0" distL="0" distR="0" wp14:anchorId="791FC69D" wp14:editId="531368A6">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E0A32" w:rsidRPr="009D7132" w:rsidRDefault="000E0A32">
      <w:pPr>
        <w:rPr>
          <w:sz w:val="8"/>
          <w:szCs w:val="8"/>
        </w:rPr>
      </w:pPr>
    </w:p>
    <w:p w:rsidR="000E0A32" w:rsidRPr="009D7132" w:rsidRDefault="000E0A32" w:rsidP="00E0382D">
      <w:pPr>
        <w:suppressLineNumbers/>
        <w:suppressAutoHyphens/>
        <w:textAlignment w:val="baseline"/>
        <w:rPr>
          <w:rFonts w:eastAsia="Calibri"/>
          <w:kern w:val="1"/>
          <w:sz w:val="20"/>
          <w:lang w:eastAsia="ar-SA"/>
        </w:rPr>
      </w:pPr>
    </w:p>
    <w:p w:rsidR="00B10544" w:rsidRPr="009D7132" w:rsidRDefault="00B10544" w:rsidP="00E0382D">
      <w:pPr>
        <w:suppressLineNumbers/>
        <w:suppressAutoHyphens/>
        <w:textAlignment w:val="baseline"/>
        <w:rPr>
          <w:rFonts w:eastAsia="Calibri"/>
          <w:kern w:val="1"/>
          <w:sz w:val="20"/>
          <w:lang w:eastAsia="ar-SA"/>
        </w:rPr>
      </w:pPr>
    </w:p>
    <w:p w:rsidR="000E0A32" w:rsidRPr="009D7132" w:rsidRDefault="008257BD">
      <w:pPr>
        <w:suppressLineNumbers/>
        <w:suppressAutoHyphens/>
        <w:jc w:val="center"/>
        <w:textAlignment w:val="baseline"/>
        <w:rPr>
          <w:rFonts w:eastAsia="Calibri"/>
          <w:b/>
          <w:bCs/>
          <w:kern w:val="1"/>
          <w:sz w:val="28"/>
          <w:szCs w:val="28"/>
          <w:lang w:eastAsia="ar-SA"/>
        </w:rPr>
      </w:pPr>
      <w:r w:rsidRPr="009D7132">
        <w:rPr>
          <w:rFonts w:eastAsia="Calibri"/>
          <w:b/>
          <w:kern w:val="1"/>
          <w:sz w:val="28"/>
          <w:lang w:eastAsia="ar-SA"/>
        </w:rPr>
        <w:t>PANEVĖŽIO RAJONO SAVIVALDYBĖS ADMINISTRACIJOS</w:t>
      </w:r>
    </w:p>
    <w:p w:rsidR="000E0A32" w:rsidRPr="009D7132" w:rsidRDefault="008257BD">
      <w:pPr>
        <w:suppressLineNumbers/>
        <w:suppressAutoHyphens/>
        <w:jc w:val="center"/>
        <w:textAlignment w:val="baseline"/>
        <w:rPr>
          <w:rFonts w:eastAsia="Calibri"/>
          <w:kern w:val="1"/>
          <w:szCs w:val="24"/>
          <w:lang w:eastAsia="ar-SA"/>
        </w:rPr>
      </w:pPr>
      <w:r w:rsidRPr="009D7132">
        <w:rPr>
          <w:rFonts w:eastAsia="Calibri"/>
          <w:b/>
          <w:bCs/>
          <w:kern w:val="1"/>
          <w:sz w:val="28"/>
          <w:szCs w:val="28"/>
          <w:lang w:eastAsia="ar-SA"/>
        </w:rPr>
        <w:t>DIREKTORIUS</w:t>
      </w:r>
    </w:p>
    <w:p w:rsidR="000E0A32" w:rsidRPr="009D7132" w:rsidRDefault="000E0A32">
      <w:pPr>
        <w:suppressAutoHyphens/>
        <w:textAlignment w:val="baseline"/>
        <w:rPr>
          <w:rFonts w:eastAsia="Calibri"/>
          <w:kern w:val="1"/>
          <w:szCs w:val="24"/>
          <w:lang w:eastAsia="ar-SA"/>
        </w:rPr>
      </w:pPr>
    </w:p>
    <w:p w:rsidR="009D52C6" w:rsidRPr="009D7132" w:rsidRDefault="009D52C6" w:rsidP="009D52C6">
      <w:pPr>
        <w:jc w:val="center"/>
        <w:rPr>
          <w:szCs w:val="24"/>
          <w:lang w:eastAsia="lt-LT"/>
        </w:rPr>
      </w:pPr>
      <w:r w:rsidRPr="009D7132">
        <w:rPr>
          <w:b/>
          <w:bCs/>
          <w:szCs w:val="24"/>
          <w:lang w:eastAsia="lt-LT"/>
        </w:rPr>
        <w:t>ĮSAKYMAS</w:t>
      </w:r>
    </w:p>
    <w:p w:rsidR="009D52C6" w:rsidRPr="009D7132" w:rsidRDefault="00AE63A6" w:rsidP="009D52C6">
      <w:pPr>
        <w:jc w:val="center"/>
        <w:rPr>
          <w:szCs w:val="24"/>
          <w:lang w:eastAsia="lt-LT"/>
        </w:rPr>
      </w:pPr>
      <w:r w:rsidRPr="009D7132">
        <w:rPr>
          <w:b/>
          <w:bCs/>
          <w:szCs w:val="24"/>
          <w:lang w:eastAsia="lt-LT"/>
        </w:rPr>
        <w:t>DĖL PAVEDIMO ORGANIZUOTI, KOORDINUOTI IR VYKDYTI TESTAVIMĄ</w:t>
      </w:r>
      <w:r w:rsidR="009D52C6" w:rsidRPr="009D7132">
        <w:rPr>
          <w:b/>
          <w:bCs/>
          <w:shd w:val="clear" w:color="auto" w:fill="FFFFFF"/>
        </w:rPr>
        <w:t xml:space="preserve"> </w:t>
      </w:r>
      <w:r w:rsidR="002312B4" w:rsidRPr="009D7132">
        <w:rPr>
          <w:b/>
          <w:bCs/>
          <w:szCs w:val="24"/>
          <w:lang w:eastAsia="lt-LT"/>
        </w:rPr>
        <w:t>PANEVĖŽIO</w:t>
      </w:r>
      <w:r w:rsidR="009D52C6" w:rsidRPr="009D7132">
        <w:rPr>
          <w:b/>
          <w:bCs/>
          <w:szCs w:val="24"/>
          <w:lang w:eastAsia="lt-LT"/>
        </w:rPr>
        <w:t xml:space="preserve"> RAJONO SAVIVALDYBĖS </w:t>
      </w:r>
      <w:r w:rsidRPr="009D7132">
        <w:rPr>
          <w:b/>
          <w:bCs/>
          <w:szCs w:val="24"/>
          <w:lang w:eastAsia="lt-LT"/>
        </w:rPr>
        <w:t>UGDYMO ĮSTAIGOSE</w:t>
      </w:r>
    </w:p>
    <w:p w:rsidR="009D52C6" w:rsidRPr="009D7132" w:rsidRDefault="009D52C6" w:rsidP="009D52C6">
      <w:pPr>
        <w:rPr>
          <w:szCs w:val="24"/>
          <w:lang w:eastAsia="lt-LT"/>
        </w:rPr>
      </w:pPr>
    </w:p>
    <w:p w:rsidR="009D52C6" w:rsidRPr="009D7132" w:rsidRDefault="00FE4BFE" w:rsidP="009D52C6">
      <w:pPr>
        <w:jc w:val="center"/>
        <w:rPr>
          <w:szCs w:val="24"/>
          <w:lang w:eastAsia="lt-LT"/>
        </w:rPr>
      </w:pPr>
      <w:r>
        <w:rPr>
          <w:szCs w:val="24"/>
          <w:lang w:eastAsia="lt-LT"/>
        </w:rPr>
        <w:t xml:space="preserve">2021 m. rugsėjo 1 </w:t>
      </w:r>
      <w:r w:rsidR="009D52C6" w:rsidRPr="009D7132">
        <w:rPr>
          <w:szCs w:val="24"/>
          <w:lang w:eastAsia="lt-LT"/>
        </w:rPr>
        <w:t xml:space="preserve">d. Nr. </w:t>
      </w:r>
      <w:r w:rsidR="002312B4" w:rsidRPr="009D7132">
        <w:t>A-</w:t>
      </w:r>
      <w:r>
        <w:t>530</w:t>
      </w:r>
    </w:p>
    <w:p w:rsidR="009D52C6" w:rsidRPr="009D7132" w:rsidRDefault="005B0CF8" w:rsidP="009D52C6">
      <w:pPr>
        <w:jc w:val="center"/>
        <w:rPr>
          <w:szCs w:val="24"/>
          <w:lang w:eastAsia="lt-LT"/>
        </w:rPr>
      </w:pPr>
      <w:r w:rsidRPr="009D7132">
        <w:rPr>
          <w:szCs w:val="24"/>
          <w:lang w:eastAsia="lt-LT"/>
        </w:rPr>
        <w:t>Panevėžys</w:t>
      </w:r>
    </w:p>
    <w:p w:rsidR="009D52C6" w:rsidRPr="009D7132" w:rsidRDefault="009D52C6" w:rsidP="009D52C6">
      <w:pPr>
        <w:rPr>
          <w:szCs w:val="24"/>
          <w:lang w:eastAsia="lt-LT"/>
        </w:rPr>
      </w:pPr>
    </w:p>
    <w:p w:rsidR="009D52C6" w:rsidRPr="009D7132" w:rsidRDefault="002312B4" w:rsidP="002312B4">
      <w:pPr>
        <w:tabs>
          <w:tab w:val="left" w:pos="1134"/>
        </w:tabs>
        <w:ind w:firstLine="1276"/>
        <w:jc w:val="both"/>
      </w:pPr>
      <w:r w:rsidRPr="009D7132">
        <w:t xml:space="preserve">Vadovaudamasis </w:t>
      </w:r>
      <w:r w:rsidRPr="009D7132">
        <w:rPr>
          <w:rFonts w:eastAsia="Calibri"/>
          <w:kern w:val="1"/>
          <w:szCs w:val="22"/>
          <w:lang w:eastAsia="ar-SA"/>
        </w:rPr>
        <w:t xml:space="preserve">Lietuvos Respublikos vietos savivaldos </w:t>
      </w:r>
      <w:r w:rsidR="00615094">
        <w:rPr>
          <w:rFonts w:eastAsia="Calibri"/>
          <w:kern w:val="1"/>
          <w:szCs w:val="22"/>
          <w:lang w:eastAsia="ar-SA"/>
        </w:rPr>
        <w:t xml:space="preserve">įstatymo 29 straipsnio </w:t>
      </w:r>
      <w:r w:rsidRPr="009D7132">
        <w:rPr>
          <w:rFonts w:eastAsia="Calibri"/>
          <w:kern w:val="1"/>
          <w:szCs w:val="22"/>
          <w:lang w:eastAsia="ar-SA"/>
        </w:rPr>
        <w:t>8 dalies 2 punktu</w:t>
      </w:r>
      <w:r w:rsidRPr="009D7132">
        <w:t xml:space="preserve">, </w:t>
      </w:r>
      <w:r w:rsidR="009D52C6" w:rsidRPr="009D7132">
        <w:rPr>
          <w:szCs w:val="24"/>
          <w:lang w:eastAsia="lt-LT"/>
        </w:rPr>
        <w:t xml:space="preserve">Lietuvos Respublikos sveikatos apsaugos ministro, </w:t>
      </w:r>
      <w:r w:rsidR="009D52C6" w:rsidRPr="009D7132">
        <w:rPr>
          <w:szCs w:val="24"/>
          <w:shd w:val="clear" w:color="auto" w:fill="FFFFFF"/>
          <w:lang w:eastAsia="lt-LT"/>
        </w:rPr>
        <w:t xml:space="preserve">valstybės lygio ekstremaliosios situacijos valstybės operacijų vadovo </w:t>
      </w:r>
      <w:r w:rsidR="00097341">
        <w:t>2021 m. rugpjūčio 24 d. sprendimu Nr. 1927</w:t>
      </w:r>
      <w:r w:rsidR="009D52C6" w:rsidRPr="009D7132">
        <w:rPr>
          <w:szCs w:val="24"/>
          <w:lang w:eastAsia="lt-LT"/>
        </w:rPr>
        <w:t xml:space="preserve"> </w:t>
      </w:r>
      <w:r w:rsidR="009D52C6" w:rsidRPr="009D7132">
        <w:rPr>
          <w:szCs w:val="24"/>
          <w:shd w:val="clear" w:color="auto" w:fill="FFFFFF"/>
          <w:lang w:eastAsia="lt-LT"/>
        </w:rPr>
        <w:t>„Dėl pavedimo organi</w:t>
      </w:r>
      <w:r w:rsidR="00097341">
        <w:rPr>
          <w:szCs w:val="24"/>
          <w:shd w:val="clear" w:color="auto" w:fill="FFFFFF"/>
          <w:lang w:eastAsia="lt-LT"/>
        </w:rPr>
        <w:t>zuoti, koordinuoti ir vykdyti</w:t>
      </w:r>
      <w:r w:rsidR="009D52C6" w:rsidRPr="009D7132">
        <w:rPr>
          <w:szCs w:val="24"/>
          <w:shd w:val="clear" w:color="auto" w:fill="FFFFFF"/>
          <w:lang w:eastAsia="lt-LT"/>
        </w:rPr>
        <w:t xml:space="preserve"> </w:t>
      </w:r>
      <w:r w:rsidR="00097341">
        <w:rPr>
          <w:szCs w:val="24"/>
          <w:lang w:eastAsia="lt-LT"/>
        </w:rPr>
        <w:t>testavimą</w:t>
      </w:r>
      <w:r w:rsidR="009D52C6" w:rsidRPr="009D7132">
        <w:rPr>
          <w:szCs w:val="24"/>
          <w:lang w:eastAsia="lt-LT"/>
        </w:rPr>
        <w:t xml:space="preserve"> ugdymo įstaigose“:</w:t>
      </w:r>
    </w:p>
    <w:p w:rsidR="00AE63A6" w:rsidRPr="009D7132" w:rsidRDefault="009D52C6" w:rsidP="00AE63A6">
      <w:pPr>
        <w:tabs>
          <w:tab w:val="left" w:pos="1134"/>
        </w:tabs>
        <w:ind w:firstLine="1276"/>
        <w:jc w:val="both"/>
        <w:rPr>
          <w:szCs w:val="24"/>
          <w:lang w:eastAsia="lt-LT"/>
        </w:rPr>
      </w:pPr>
      <w:r w:rsidRPr="009D7132">
        <w:rPr>
          <w:szCs w:val="24"/>
          <w:shd w:val="clear" w:color="auto" w:fill="FFFFFF"/>
        </w:rPr>
        <w:t xml:space="preserve">1. </w:t>
      </w:r>
      <w:r w:rsidRPr="009D7132">
        <w:rPr>
          <w:szCs w:val="24"/>
          <w:lang w:eastAsia="lt-LT"/>
        </w:rPr>
        <w:t>N u r o d a u</w:t>
      </w:r>
      <w:r w:rsidR="00AE63A6" w:rsidRPr="009D7132">
        <w:rPr>
          <w:szCs w:val="24"/>
          <w:lang w:eastAsia="lt-LT"/>
        </w:rPr>
        <w:t xml:space="preserve"> :</w:t>
      </w:r>
    </w:p>
    <w:p w:rsidR="00AE63A6" w:rsidRPr="009D7132" w:rsidRDefault="00AE63A6" w:rsidP="00AE63A6">
      <w:pPr>
        <w:tabs>
          <w:tab w:val="left" w:pos="1134"/>
        </w:tabs>
        <w:ind w:firstLine="1276"/>
        <w:jc w:val="both"/>
        <w:rPr>
          <w:szCs w:val="24"/>
          <w:lang w:eastAsia="lt-LT"/>
        </w:rPr>
      </w:pPr>
      <w:r w:rsidRPr="009D7132">
        <w:rPr>
          <w:szCs w:val="24"/>
        </w:rPr>
        <w:t xml:space="preserve">1.1. </w:t>
      </w:r>
      <w:r w:rsidR="00FD60AB" w:rsidRPr="009D7132">
        <w:rPr>
          <w:szCs w:val="24"/>
        </w:rPr>
        <w:t xml:space="preserve">Organizuoti, koordinuoti ir vykdyti testavimą </w:t>
      </w:r>
      <w:r w:rsidR="00FD60AB" w:rsidRPr="009D7132">
        <w:rPr>
          <w:szCs w:val="24"/>
          <w:lang w:eastAsia="lt-LT"/>
        </w:rPr>
        <w:t xml:space="preserve">COVID-19 ligai (koronaviruso infekcijai) įtarti ar diagnozuoti (toliau – testavimas) Panevėžio rajono savivaldybės teritorijoje veikiančiose ugdymo įstaigose, vykdančiose ikimokyklinio, priešmokyklinio, pradinio, pagrindinio, vidurinio ugdymo programas (toliau – ugdymo įstaigos), kurios sutinka dalyvauti testavime. </w:t>
      </w:r>
    </w:p>
    <w:p w:rsidR="00AE63A6" w:rsidRPr="009D7132" w:rsidRDefault="00AE63A6" w:rsidP="00AE63A6">
      <w:pPr>
        <w:tabs>
          <w:tab w:val="left" w:pos="1134"/>
        </w:tabs>
        <w:ind w:firstLine="1276"/>
        <w:jc w:val="both"/>
        <w:rPr>
          <w:szCs w:val="24"/>
          <w:lang w:eastAsia="lt-LT"/>
        </w:rPr>
      </w:pPr>
      <w:r w:rsidRPr="009D7132">
        <w:rPr>
          <w:szCs w:val="24"/>
          <w:lang w:eastAsia="lt-LT"/>
        </w:rPr>
        <w:t>1.2. Testavimą vykdyti taikant konkrečiai grupei ar klasei vieną šių metodų:</w:t>
      </w:r>
    </w:p>
    <w:p w:rsidR="00AE63A6" w:rsidRPr="009D7132" w:rsidRDefault="00AE63A6" w:rsidP="00AE63A6">
      <w:pPr>
        <w:tabs>
          <w:tab w:val="left" w:pos="1134"/>
        </w:tabs>
        <w:ind w:firstLine="1276"/>
        <w:jc w:val="both"/>
        <w:rPr>
          <w:szCs w:val="24"/>
          <w:lang w:eastAsia="lt-LT"/>
        </w:rPr>
      </w:pPr>
      <w:r w:rsidRPr="009D7132">
        <w:rPr>
          <w:szCs w:val="24"/>
          <w:lang w:eastAsia="lt-LT"/>
        </w:rPr>
        <w:t>1.2.1. ugdymo įstaigose, vykdančiose ikimokyklinio ir priešmokyklinio ugdymo programas –  aplinkos paviršių ėminių tyrimą SARS-CoV-2 (2019-nCoV) RNR nustatyti tikralaikės PGR metodu (toliau – paviršių PGR tyrimas);</w:t>
      </w:r>
    </w:p>
    <w:p w:rsidR="00AE63A6" w:rsidRPr="009D7132" w:rsidRDefault="00AE63A6" w:rsidP="00AE63A6">
      <w:pPr>
        <w:tabs>
          <w:tab w:val="left" w:pos="1134"/>
        </w:tabs>
        <w:ind w:firstLine="1276"/>
        <w:jc w:val="both"/>
        <w:rPr>
          <w:szCs w:val="24"/>
          <w:lang w:eastAsia="lt-LT"/>
        </w:rPr>
      </w:pPr>
      <w:r w:rsidRPr="009D7132">
        <w:rPr>
          <w:szCs w:val="24"/>
          <w:lang w:eastAsia="lt-LT"/>
        </w:rPr>
        <w:t>1.2.2. ugdymo įstaigose, vykdančiose pradinio, pagrindinio, vidurinio ugdymo programas –  nosies landų tepinėlių ėminių kaupinių tyrimą SARS-CoV-2 (2019-nCoV) RNR nustatyti tikralaikės PGR metodu (toliau – kaupinių PGR tyrimas), grupuojant po ne daugiau kaip</w:t>
      </w:r>
      <w:r w:rsidR="006407C6">
        <w:rPr>
          <w:szCs w:val="24"/>
          <w:lang w:eastAsia="lt-LT"/>
        </w:rPr>
        <w:t xml:space="preserve">     </w:t>
      </w:r>
      <w:r w:rsidRPr="009D7132">
        <w:rPr>
          <w:szCs w:val="24"/>
          <w:lang w:eastAsia="lt-LT"/>
        </w:rPr>
        <w:t xml:space="preserve"> 6 ėminius toje pačioje virusologinėje terpėje;</w:t>
      </w:r>
    </w:p>
    <w:p w:rsidR="00AE63A6" w:rsidRPr="009D7132" w:rsidRDefault="00AE63A6" w:rsidP="00AE63A6">
      <w:pPr>
        <w:tabs>
          <w:tab w:val="left" w:pos="1134"/>
        </w:tabs>
        <w:ind w:firstLine="1276"/>
        <w:jc w:val="both"/>
        <w:rPr>
          <w:szCs w:val="24"/>
          <w:lang w:eastAsia="lt-LT"/>
        </w:rPr>
      </w:pPr>
      <w:r w:rsidRPr="009D7132">
        <w:rPr>
          <w:szCs w:val="24"/>
          <w:lang w:eastAsia="lt-LT"/>
        </w:rPr>
        <w:t>1.3. Testavimą šio įsakymo 1.2.2 papunktyje nurodytu metodu vykdyti ugdymo įstaigos klasėje tik tais atvejais, jei testuotis sutinka ne mažiau nei 30 proc. visų klasės mokinių (procentinė dalis skaičiuojama neatsižvelgiant į tai, kokiam skaičiui mokinių testavimas nereikalingas). Tirti tik tuos mokinius, kurie patys ar jų atstovai pagal įstatymą pasirašytinai sutinka dalyvauti testavime.</w:t>
      </w:r>
    </w:p>
    <w:p w:rsidR="00AE63A6" w:rsidRPr="009D7132" w:rsidRDefault="00AE63A6" w:rsidP="00AE63A6">
      <w:pPr>
        <w:tabs>
          <w:tab w:val="left" w:pos="1134"/>
        </w:tabs>
        <w:ind w:firstLine="1276"/>
        <w:jc w:val="both"/>
        <w:rPr>
          <w:szCs w:val="24"/>
          <w:lang w:eastAsia="lt-LT"/>
        </w:rPr>
      </w:pPr>
      <w:r w:rsidRPr="009D7132">
        <w:rPr>
          <w:szCs w:val="24"/>
          <w:lang w:eastAsia="lt-LT"/>
        </w:rPr>
        <w:t>1.4. Testavimą vykdyti:</w:t>
      </w:r>
    </w:p>
    <w:p w:rsidR="0025571E" w:rsidRPr="009D7132" w:rsidRDefault="00AE63A6" w:rsidP="0025571E">
      <w:pPr>
        <w:tabs>
          <w:tab w:val="left" w:pos="1134"/>
        </w:tabs>
        <w:ind w:firstLine="1276"/>
        <w:jc w:val="both"/>
        <w:rPr>
          <w:szCs w:val="24"/>
          <w:lang w:eastAsia="lt-LT"/>
        </w:rPr>
      </w:pPr>
      <w:r w:rsidRPr="009D7132">
        <w:rPr>
          <w:szCs w:val="24"/>
          <w:lang w:eastAsia="lt-LT"/>
        </w:rPr>
        <w:t>1.4.1. paviršių PGR tyrimo metodu kas 14 dienų;</w:t>
      </w:r>
    </w:p>
    <w:p w:rsidR="0035192E" w:rsidRPr="009D7132" w:rsidRDefault="0025571E" w:rsidP="006407C6">
      <w:pPr>
        <w:tabs>
          <w:tab w:val="left" w:pos="1134"/>
        </w:tabs>
        <w:ind w:firstLine="1276"/>
        <w:jc w:val="both"/>
        <w:rPr>
          <w:szCs w:val="24"/>
          <w:lang w:eastAsia="lt-LT"/>
        </w:rPr>
      </w:pPr>
      <w:r w:rsidRPr="009D7132">
        <w:rPr>
          <w:szCs w:val="24"/>
          <w:lang w:eastAsia="lt-LT"/>
        </w:rPr>
        <w:t xml:space="preserve">1.4.2. </w:t>
      </w:r>
      <w:r w:rsidR="00AE63A6" w:rsidRPr="009D7132">
        <w:rPr>
          <w:szCs w:val="24"/>
          <w:lang w:eastAsia="lt-LT"/>
        </w:rPr>
        <w:t>kaupinių PGR tyrimo metodu kas 4</w:t>
      </w:r>
      <w:r w:rsidR="006407C6">
        <w:rPr>
          <w:szCs w:val="24"/>
          <w:lang w:eastAsia="lt-LT"/>
        </w:rPr>
        <w:t>–</w:t>
      </w:r>
      <w:r w:rsidR="00AE63A6" w:rsidRPr="009D7132">
        <w:rPr>
          <w:szCs w:val="24"/>
          <w:lang w:eastAsia="lt-LT"/>
        </w:rPr>
        <w:t>7 dienas</w:t>
      </w:r>
      <w:r w:rsidRPr="009D7132">
        <w:rPr>
          <w:szCs w:val="24"/>
          <w:lang w:eastAsia="lt-LT"/>
        </w:rPr>
        <w:t>.</w:t>
      </w:r>
    </w:p>
    <w:p w:rsidR="0035192E" w:rsidRPr="009D7132" w:rsidRDefault="0035192E" w:rsidP="0035192E">
      <w:pPr>
        <w:tabs>
          <w:tab w:val="left" w:pos="1134"/>
        </w:tabs>
        <w:ind w:firstLine="1276"/>
        <w:jc w:val="both"/>
        <w:rPr>
          <w:szCs w:val="24"/>
          <w:lang w:eastAsia="lt-LT"/>
        </w:rPr>
      </w:pPr>
      <w:r w:rsidRPr="009D7132">
        <w:rPr>
          <w:szCs w:val="24"/>
          <w:lang w:eastAsia="lt-LT"/>
        </w:rPr>
        <w:t>1.5. Paviršių PGR tyrimą ugdymo įstaigoje atlikti šiais etapais:</w:t>
      </w:r>
    </w:p>
    <w:p w:rsidR="0035192E" w:rsidRPr="009D7132" w:rsidRDefault="0035192E" w:rsidP="0035192E">
      <w:pPr>
        <w:tabs>
          <w:tab w:val="left" w:pos="1134"/>
        </w:tabs>
        <w:ind w:firstLine="1276"/>
        <w:jc w:val="both"/>
        <w:rPr>
          <w:szCs w:val="24"/>
          <w:lang w:eastAsia="lt-LT"/>
        </w:rPr>
      </w:pPr>
      <w:r w:rsidRPr="009D7132">
        <w:rPr>
          <w:szCs w:val="24"/>
          <w:lang w:eastAsia="lt-LT"/>
        </w:rPr>
        <w:t>1.5.1. imti ėminius pagal Vilniaus universiteto Gyvybės mokslų centro laboratorijos (toliau – GMC laboratorija) metodinius nurodymus, patvirtintus standartinių veiklos procedūrų aprašyme, laikantis infekcijų kontrolės reikalavimų;</w:t>
      </w:r>
    </w:p>
    <w:p w:rsidR="0035192E" w:rsidRPr="009D7132" w:rsidRDefault="0035192E" w:rsidP="0035192E">
      <w:pPr>
        <w:tabs>
          <w:tab w:val="left" w:pos="1134"/>
        </w:tabs>
        <w:ind w:firstLine="1276"/>
        <w:jc w:val="both"/>
        <w:rPr>
          <w:szCs w:val="24"/>
          <w:lang w:eastAsia="lt-LT"/>
        </w:rPr>
      </w:pPr>
      <w:r w:rsidRPr="009D7132">
        <w:rPr>
          <w:szCs w:val="24"/>
          <w:lang w:eastAsia="lt-LT"/>
        </w:rPr>
        <w:t>1.5.2. paimtus ėminius paviršių PGR tyrimui paruošti transport</w:t>
      </w:r>
      <w:r w:rsidR="006407C6">
        <w:rPr>
          <w:szCs w:val="24"/>
          <w:lang w:eastAsia="lt-LT"/>
        </w:rPr>
        <w:t>uot</w:t>
      </w:r>
      <w:r w:rsidRPr="009D7132">
        <w:rPr>
          <w:szCs w:val="24"/>
          <w:lang w:eastAsia="lt-LT"/>
        </w:rPr>
        <w:t>i į laboratoriją, juos supakuoti antrinėje ir tretinėje ėminių pakuotėse;</w:t>
      </w:r>
    </w:p>
    <w:p w:rsidR="0035192E" w:rsidRPr="009D7132" w:rsidRDefault="0035192E" w:rsidP="0035192E">
      <w:pPr>
        <w:tabs>
          <w:tab w:val="left" w:pos="1134"/>
        </w:tabs>
        <w:ind w:firstLine="1276"/>
        <w:jc w:val="both"/>
        <w:rPr>
          <w:szCs w:val="24"/>
          <w:lang w:eastAsia="lt-LT"/>
        </w:rPr>
      </w:pPr>
      <w:r w:rsidRPr="009D7132">
        <w:rPr>
          <w:szCs w:val="24"/>
          <w:lang w:eastAsia="lt-LT"/>
        </w:rPr>
        <w:t>1.5.3. informuoti kiekvienos grupės bendruomenę apie tyrimo rezultatus;</w:t>
      </w:r>
    </w:p>
    <w:p w:rsidR="0035192E" w:rsidRPr="00AB792A" w:rsidRDefault="0035192E" w:rsidP="0035192E">
      <w:pPr>
        <w:tabs>
          <w:tab w:val="left" w:pos="1134"/>
        </w:tabs>
        <w:ind w:firstLine="1276"/>
        <w:jc w:val="both"/>
        <w:rPr>
          <w:szCs w:val="24"/>
          <w:lang w:eastAsia="lt-LT"/>
        </w:rPr>
      </w:pPr>
      <w:r w:rsidRPr="009D7132">
        <w:rPr>
          <w:szCs w:val="24"/>
          <w:lang w:eastAsia="lt-LT"/>
        </w:rPr>
        <w:t xml:space="preserve">1.5.4. nustačius didelį virusinės RNR kiekį konkrečios grupės ar klasės aplinkos paviršių ėminiuose ir įtarus COVID-19 ligos (koronaviruso infekcijos) atvejį, informuoti apie poreikį pasitikrinti dėl COVID-19 ligos (koronaviruso infekcijos) visiems konkrečios grupės vaikams ir (ar) namų ūkiams bei registraciją į mobilųjį punktą greitajam antigeno testui per Karštosios linijos sistemą telefonu 1808 arba pildant elektroninę registracijos formą adresu </w:t>
      </w:r>
      <w:hyperlink r:id="rId8" w:history="1">
        <w:r w:rsidRPr="00AB792A">
          <w:rPr>
            <w:rStyle w:val="Hipersaitas"/>
            <w:color w:val="auto"/>
            <w:szCs w:val="24"/>
            <w:u w:val="none"/>
            <w:lang w:eastAsia="lt-LT"/>
          </w:rPr>
          <w:t>www.1808.lt</w:t>
        </w:r>
      </w:hyperlink>
      <w:r w:rsidRPr="00AB792A">
        <w:rPr>
          <w:szCs w:val="24"/>
          <w:lang w:eastAsia="lt-LT"/>
        </w:rPr>
        <w:t>.</w:t>
      </w:r>
    </w:p>
    <w:p w:rsidR="00114171" w:rsidRPr="009D7132" w:rsidRDefault="0035192E" w:rsidP="00114171">
      <w:pPr>
        <w:tabs>
          <w:tab w:val="left" w:pos="1134"/>
        </w:tabs>
        <w:ind w:firstLine="1276"/>
        <w:jc w:val="both"/>
        <w:rPr>
          <w:szCs w:val="24"/>
          <w:lang w:eastAsia="lt-LT"/>
        </w:rPr>
      </w:pPr>
      <w:r w:rsidRPr="009D7132">
        <w:rPr>
          <w:szCs w:val="24"/>
          <w:lang w:eastAsia="lt-LT"/>
        </w:rPr>
        <w:t>1.6. Kaupinių PGR tyrimą ugdymo įstaigoje atlikti šiais etapais:</w:t>
      </w:r>
    </w:p>
    <w:p w:rsidR="00114171" w:rsidRPr="009D7132" w:rsidRDefault="00114171" w:rsidP="00114171">
      <w:pPr>
        <w:tabs>
          <w:tab w:val="left" w:pos="1134"/>
        </w:tabs>
        <w:ind w:firstLine="1276"/>
        <w:jc w:val="both"/>
        <w:rPr>
          <w:szCs w:val="24"/>
          <w:lang w:eastAsia="lt-LT"/>
        </w:rPr>
      </w:pPr>
      <w:r w:rsidRPr="009D7132">
        <w:rPr>
          <w:szCs w:val="24"/>
          <w:lang w:eastAsia="lt-LT"/>
        </w:rPr>
        <w:lastRenderedPageBreak/>
        <w:t xml:space="preserve">1.6.1. </w:t>
      </w:r>
      <w:r w:rsidR="0035192E" w:rsidRPr="009D7132">
        <w:rPr>
          <w:szCs w:val="24"/>
          <w:lang w:eastAsia="lt-LT"/>
        </w:rPr>
        <w:t>asmens sveikatos priežiūros įstaigos (toliau – ASPĮ) paskirtam atsakingam asmens sveikatos priežiūros specialistui instruktuoti visuomenės sveikatos specialistus, vykdančius kaupinių PGR tyrimą ugdymo įstaigose. Visuomenės sveikatos specialistui prieš mokiniams pradedant savarankiškai imti ėminius instruktuoti visus testavime dalyvaujančius mokinius, kaip imti ėminius kaupinių PGR tyrimui, jei toks instruktavimas konkrečioje klasėje praėjusiais mokslo metais nebuvo vykdytas arba yra mokinių, kurie jo nėra išklausę;</w:t>
      </w:r>
    </w:p>
    <w:p w:rsidR="00114171" w:rsidRPr="009D7132" w:rsidRDefault="00114171" w:rsidP="00114171">
      <w:pPr>
        <w:tabs>
          <w:tab w:val="left" w:pos="1134"/>
        </w:tabs>
        <w:ind w:firstLine="1276"/>
        <w:jc w:val="both"/>
        <w:rPr>
          <w:szCs w:val="24"/>
          <w:lang w:eastAsia="lt-LT"/>
        </w:rPr>
      </w:pPr>
      <w:r w:rsidRPr="009D7132">
        <w:rPr>
          <w:szCs w:val="24"/>
          <w:lang w:eastAsia="lt-LT"/>
        </w:rPr>
        <w:t xml:space="preserve">1.6.2. </w:t>
      </w:r>
      <w:r w:rsidR="0035192E" w:rsidRPr="009D7132">
        <w:rPr>
          <w:szCs w:val="24"/>
          <w:lang w:eastAsia="lt-LT"/>
        </w:rPr>
        <w:t xml:space="preserve">ugdymo įstaigos mokiniams ėminius imti savarankiškai, prižiūrint visuomenės sveikatos specialistui; </w:t>
      </w:r>
    </w:p>
    <w:p w:rsidR="00114171" w:rsidRPr="009D7132" w:rsidRDefault="00114171" w:rsidP="00114171">
      <w:pPr>
        <w:tabs>
          <w:tab w:val="left" w:pos="1134"/>
        </w:tabs>
        <w:ind w:firstLine="1276"/>
        <w:jc w:val="both"/>
        <w:rPr>
          <w:szCs w:val="24"/>
          <w:lang w:eastAsia="lt-LT"/>
        </w:rPr>
      </w:pPr>
      <w:r w:rsidRPr="009D7132">
        <w:rPr>
          <w:szCs w:val="24"/>
          <w:lang w:eastAsia="lt-LT"/>
        </w:rPr>
        <w:t xml:space="preserve">1.6.3. </w:t>
      </w:r>
      <w:r w:rsidR="0035192E" w:rsidRPr="009D7132">
        <w:rPr>
          <w:szCs w:val="24"/>
          <w:lang w:eastAsia="lt-LT"/>
        </w:rPr>
        <w:t>paimtus ėminius kaupinių PGR tyrimui paruošti transport</w:t>
      </w:r>
      <w:r w:rsidR="006407C6">
        <w:rPr>
          <w:szCs w:val="24"/>
          <w:lang w:eastAsia="lt-LT"/>
        </w:rPr>
        <w:t>uot</w:t>
      </w:r>
      <w:r w:rsidR="0035192E" w:rsidRPr="009D7132">
        <w:rPr>
          <w:szCs w:val="24"/>
          <w:lang w:eastAsia="lt-LT"/>
        </w:rPr>
        <w:t>i į laboratoriją juos supakuo</w:t>
      </w:r>
      <w:r w:rsidR="00A3125C">
        <w:rPr>
          <w:szCs w:val="24"/>
          <w:lang w:eastAsia="lt-LT"/>
        </w:rPr>
        <w:t>jant</w:t>
      </w:r>
      <w:r w:rsidR="0035192E" w:rsidRPr="009D7132">
        <w:rPr>
          <w:szCs w:val="24"/>
          <w:lang w:eastAsia="lt-LT"/>
        </w:rPr>
        <w:t xml:space="preserve"> antrinėje ir tretinėje ėminių pakuotėse;</w:t>
      </w:r>
    </w:p>
    <w:p w:rsidR="00114171" w:rsidRPr="009D7132" w:rsidRDefault="00114171" w:rsidP="00114171">
      <w:pPr>
        <w:tabs>
          <w:tab w:val="left" w:pos="1134"/>
        </w:tabs>
        <w:ind w:firstLine="1276"/>
        <w:jc w:val="both"/>
        <w:rPr>
          <w:szCs w:val="24"/>
          <w:lang w:eastAsia="lt-LT"/>
        </w:rPr>
      </w:pPr>
      <w:r w:rsidRPr="009D7132">
        <w:rPr>
          <w:szCs w:val="24"/>
          <w:lang w:eastAsia="lt-LT"/>
        </w:rPr>
        <w:t xml:space="preserve">1.6.4. </w:t>
      </w:r>
      <w:r w:rsidR="0035192E" w:rsidRPr="009D7132">
        <w:rPr>
          <w:szCs w:val="24"/>
          <w:lang w:eastAsia="lt-LT"/>
        </w:rPr>
        <w:t>informuoti kiekvienos klasės bendruomenę apie tyrimo rezultatus;</w:t>
      </w:r>
    </w:p>
    <w:p w:rsidR="0035192E" w:rsidRPr="009D7132" w:rsidRDefault="00114171" w:rsidP="00114171">
      <w:pPr>
        <w:tabs>
          <w:tab w:val="left" w:pos="1134"/>
        </w:tabs>
        <w:ind w:firstLine="1276"/>
        <w:jc w:val="both"/>
        <w:rPr>
          <w:szCs w:val="24"/>
          <w:lang w:eastAsia="lt-LT"/>
        </w:rPr>
      </w:pPr>
      <w:r w:rsidRPr="009D7132">
        <w:rPr>
          <w:szCs w:val="24"/>
          <w:lang w:eastAsia="lt-LT"/>
        </w:rPr>
        <w:t xml:space="preserve">1.6.5. </w:t>
      </w:r>
      <w:r w:rsidR="0035192E" w:rsidRPr="009D7132">
        <w:rPr>
          <w:szCs w:val="24"/>
          <w:lang w:eastAsia="lt-LT"/>
        </w:rPr>
        <w:t xml:space="preserve">kai COVID-19 liga (koronaviruso infekcija) nustatoma kaupinyje, siekiant identifikuoti konkretų sergantį (-čius) asmenį (-is), informuoti mokinius, kurių kaupinyje nustatyta COVID-19 liga (koronaviruso infekcija), apie pareigą pasitikrinti dėl COVID-19 ligos (koronaviruso infekcijos) bei registraciją į mobilųjį punktą PGR tyrimui per Karštosios linijos sistemą telefonu </w:t>
      </w:r>
      <w:r w:rsidR="006407C6">
        <w:rPr>
          <w:szCs w:val="24"/>
          <w:lang w:eastAsia="lt-LT"/>
        </w:rPr>
        <w:t xml:space="preserve">  </w:t>
      </w:r>
      <w:r w:rsidR="0035192E" w:rsidRPr="009D7132">
        <w:rPr>
          <w:szCs w:val="24"/>
          <w:lang w:eastAsia="lt-LT"/>
        </w:rPr>
        <w:t xml:space="preserve">1808 arba pildant elektroninę registracijos formą adresu www.1808.lt., organizuoti izoliavimo paskyrimą mokiniams, kurių kaupinyje nustatyta COVID-19 liga (koronaviruso infekcija), ir su jais sąlytį turėjusiems asmenims.            </w:t>
      </w:r>
    </w:p>
    <w:p w:rsidR="00414FCD" w:rsidRPr="009D7132" w:rsidRDefault="00114171" w:rsidP="00933FE0">
      <w:pPr>
        <w:tabs>
          <w:tab w:val="left" w:pos="1134"/>
        </w:tabs>
        <w:ind w:firstLine="1276"/>
        <w:jc w:val="both"/>
        <w:rPr>
          <w:szCs w:val="24"/>
          <w:lang w:eastAsia="lt-LT"/>
        </w:rPr>
      </w:pPr>
      <w:r w:rsidRPr="009D7132">
        <w:rPr>
          <w:szCs w:val="24"/>
          <w:lang w:eastAsia="lt-LT"/>
        </w:rPr>
        <w:t>1.7.</w:t>
      </w:r>
      <w:r w:rsidR="00414FCD" w:rsidRPr="009D7132">
        <w:rPr>
          <w:szCs w:val="24"/>
          <w:lang w:eastAsia="lt-LT"/>
        </w:rPr>
        <w:t xml:space="preserve"> Ugdymo įstaigų ir savivaldybės visuomenės sveikatos biuro, vykdančio sveikatos priežiūrą ugdymo įstaigoje (toliau – VSB), vadovams priimti bendrus sprendimus, reikalingus test</w:t>
      </w:r>
      <w:r w:rsidR="00534A94">
        <w:rPr>
          <w:szCs w:val="24"/>
          <w:lang w:eastAsia="lt-LT"/>
        </w:rPr>
        <w:t>avimui vykdyti ugdymo įstaigose.</w:t>
      </w:r>
    </w:p>
    <w:p w:rsidR="00414FCD" w:rsidRPr="009D7132" w:rsidRDefault="00414FCD" w:rsidP="00414FCD">
      <w:pPr>
        <w:tabs>
          <w:tab w:val="left" w:pos="1134"/>
        </w:tabs>
        <w:ind w:firstLine="1276"/>
        <w:jc w:val="both"/>
        <w:rPr>
          <w:szCs w:val="24"/>
          <w:lang w:eastAsia="lt-LT"/>
        </w:rPr>
      </w:pPr>
      <w:r w:rsidRPr="009D7132">
        <w:rPr>
          <w:szCs w:val="24"/>
          <w:lang w:eastAsia="lt-LT"/>
        </w:rPr>
        <w:t>2. P a v e d u :</w:t>
      </w:r>
    </w:p>
    <w:p w:rsidR="00414FCD" w:rsidRPr="009D7132" w:rsidRDefault="00414FCD" w:rsidP="00414FCD">
      <w:pPr>
        <w:tabs>
          <w:tab w:val="left" w:pos="1134"/>
        </w:tabs>
        <w:ind w:firstLine="1276"/>
        <w:jc w:val="both"/>
        <w:rPr>
          <w:szCs w:val="24"/>
          <w:lang w:eastAsia="lt-LT"/>
        </w:rPr>
      </w:pPr>
      <w:r w:rsidRPr="009D7132">
        <w:rPr>
          <w:szCs w:val="24"/>
          <w:lang w:eastAsia="lt-LT"/>
        </w:rPr>
        <w:t xml:space="preserve">2.1. </w:t>
      </w:r>
      <w:r w:rsidR="00933FE0" w:rsidRPr="009D7132">
        <w:rPr>
          <w:szCs w:val="24"/>
          <w:lang w:eastAsia="lt-LT"/>
        </w:rPr>
        <w:t>V</w:t>
      </w:r>
      <w:r w:rsidRPr="009D7132">
        <w:rPr>
          <w:szCs w:val="24"/>
          <w:lang w:eastAsia="lt-LT"/>
        </w:rPr>
        <w:t>iešajai įstaigai Panevėžio rajono savivaldybės poliklinikai instruktuoti ir (ar) konsultuoti visuomenės sveikatos specialistų ir (ar) ugdymo įstaigos (-ų) atstovus dėl kaupinių PGR tyrimo ėminių paėmimo;</w:t>
      </w:r>
    </w:p>
    <w:p w:rsidR="002A05C9" w:rsidRPr="009D7132" w:rsidRDefault="00414FCD" w:rsidP="00414FCD">
      <w:pPr>
        <w:tabs>
          <w:tab w:val="left" w:pos="1134"/>
        </w:tabs>
        <w:ind w:firstLine="1276"/>
        <w:jc w:val="both"/>
        <w:rPr>
          <w:szCs w:val="24"/>
          <w:lang w:eastAsia="lt-LT"/>
        </w:rPr>
      </w:pPr>
      <w:r w:rsidRPr="009D7132">
        <w:rPr>
          <w:szCs w:val="24"/>
          <w:lang w:eastAsia="lt-LT"/>
        </w:rPr>
        <w:t>2.2. Panevėžio rajono savivaldybės visuomenės sveikatos biurui</w:t>
      </w:r>
      <w:r w:rsidR="002A05C9" w:rsidRPr="009D7132">
        <w:rPr>
          <w:szCs w:val="24"/>
          <w:lang w:eastAsia="lt-LT"/>
        </w:rPr>
        <w:t>:</w:t>
      </w:r>
    </w:p>
    <w:p w:rsidR="00414FCD" w:rsidRPr="009D7132" w:rsidRDefault="002A05C9" w:rsidP="00414FCD">
      <w:pPr>
        <w:tabs>
          <w:tab w:val="left" w:pos="1134"/>
        </w:tabs>
        <w:ind w:firstLine="1276"/>
        <w:jc w:val="both"/>
        <w:rPr>
          <w:szCs w:val="24"/>
          <w:lang w:eastAsia="lt-LT"/>
        </w:rPr>
      </w:pPr>
      <w:r w:rsidRPr="009D7132">
        <w:rPr>
          <w:szCs w:val="24"/>
          <w:lang w:eastAsia="lt-LT"/>
        </w:rPr>
        <w:t xml:space="preserve">2.2.1. </w:t>
      </w:r>
      <w:r w:rsidR="00414FCD" w:rsidRPr="009D7132">
        <w:rPr>
          <w:szCs w:val="24"/>
          <w:lang w:eastAsia="lt-LT"/>
        </w:rPr>
        <w:t>paskirti asmenį (-is), kuris (-ie) kartu su Savivaldybės gydytoja koordinuotų testavimo ugdymo įstaigose procesą savivaldybėje (ėminių paėmimo ugdymo įstaigose, reikalingų priemonių užtikrinimo, pristatymo į laboratoriją ir kt.), bendradarbiautų su Nacionaline visuomenės sveikatos priežiūros laboratorija (toliau – NVSPL);</w:t>
      </w:r>
    </w:p>
    <w:p w:rsidR="002A05C9" w:rsidRPr="009D7132" w:rsidRDefault="002A05C9" w:rsidP="002A05C9">
      <w:pPr>
        <w:tabs>
          <w:tab w:val="left" w:pos="1134"/>
        </w:tabs>
        <w:ind w:firstLine="1276"/>
        <w:jc w:val="both"/>
        <w:rPr>
          <w:szCs w:val="24"/>
          <w:lang w:eastAsia="lt-LT"/>
        </w:rPr>
      </w:pPr>
      <w:r w:rsidRPr="009D7132">
        <w:rPr>
          <w:szCs w:val="24"/>
          <w:lang w:eastAsia="lt-LT"/>
        </w:rPr>
        <w:t xml:space="preserve">2.2.2. organizuoti reikalingų priemonių perdavimą ugdymo įstaigai ir ėminių pristatymą į nurodytą laboratoriją (-as); </w:t>
      </w:r>
    </w:p>
    <w:p w:rsidR="002A05C9" w:rsidRPr="009D7132" w:rsidRDefault="002A05C9" w:rsidP="002A05C9">
      <w:pPr>
        <w:tabs>
          <w:tab w:val="left" w:pos="1134"/>
        </w:tabs>
        <w:ind w:firstLine="1276"/>
        <w:jc w:val="both"/>
        <w:rPr>
          <w:szCs w:val="24"/>
          <w:lang w:eastAsia="lt-LT"/>
        </w:rPr>
      </w:pPr>
      <w:r w:rsidRPr="009D7132">
        <w:rPr>
          <w:szCs w:val="24"/>
          <w:lang w:eastAsia="lt-LT"/>
        </w:rPr>
        <w:t>2.2.3. pagal poreikį organizuoti ugdymo įstaigose infekuotų medicininių atliekų išvežimą.</w:t>
      </w:r>
    </w:p>
    <w:p w:rsidR="00933FE0" w:rsidRPr="009D7132" w:rsidRDefault="00933FE0" w:rsidP="000F3CDC">
      <w:pPr>
        <w:tabs>
          <w:tab w:val="left" w:pos="1134"/>
        </w:tabs>
        <w:ind w:firstLine="1276"/>
        <w:jc w:val="both"/>
        <w:rPr>
          <w:szCs w:val="24"/>
          <w:lang w:eastAsia="lt-LT"/>
        </w:rPr>
      </w:pPr>
      <w:r w:rsidRPr="009D7132">
        <w:rPr>
          <w:szCs w:val="24"/>
          <w:lang w:eastAsia="lt-LT"/>
        </w:rPr>
        <w:t>2.3. Savivaldybės</w:t>
      </w:r>
      <w:r w:rsidR="002A05C9" w:rsidRPr="009D7132">
        <w:rPr>
          <w:szCs w:val="24"/>
          <w:lang w:eastAsia="lt-LT"/>
        </w:rPr>
        <w:t xml:space="preserve"> gydytojai</w:t>
      </w:r>
      <w:r w:rsidR="000F3CDC" w:rsidRPr="009D7132">
        <w:rPr>
          <w:szCs w:val="24"/>
          <w:lang w:eastAsia="lt-LT"/>
        </w:rPr>
        <w:t xml:space="preserve">, pagal poreikį, </w:t>
      </w:r>
      <w:r w:rsidR="00414FCD" w:rsidRPr="009D7132">
        <w:rPr>
          <w:szCs w:val="24"/>
          <w:lang w:eastAsia="lt-LT"/>
        </w:rPr>
        <w:t>aprūpinti ugdymo įstaigas asmens apsaugos ir kitomis priemonėmis, kurios reikalingos testavim</w:t>
      </w:r>
      <w:r w:rsidR="006407C6">
        <w:rPr>
          <w:szCs w:val="24"/>
          <w:lang w:eastAsia="lt-LT"/>
        </w:rPr>
        <w:t>ui</w:t>
      </w:r>
      <w:r w:rsidR="00414FCD" w:rsidRPr="009D7132">
        <w:rPr>
          <w:szCs w:val="24"/>
          <w:lang w:eastAsia="lt-LT"/>
        </w:rPr>
        <w:t xml:space="preserve"> at</w:t>
      </w:r>
      <w:r w:rsidR="000F3CDC" w:rsidRPr="009D7132">
        <w:rPr>
          <w:szCs w:val="24"/>
          <w:lang w:eastAsia="lt-LT"/>
        </w:rPr>
        <w:t>lik</w:t>
      </w:r>
      <w:r w:rsidR="006407C6">
        <w:rPr>
          <w:szCs w:val="24"/>
          <w:lang w:eastAsia="lt-LT"/>
        </w:rPr>
        <w:t>ti</w:t>
      </w:r>
      <w:r w:rsidR="000F3CDC" w:rsidRPr="009D7132">
        <w:rPr>
          <w:szCs w:val="24"/>
          <w:lang w:eastAsia="lt-LT"/>
        </w:rPr>
        <w:t>, ėmini</w:t>
      </w:r>
      <w:r w:rsidR="006407C6">
        <w:rPr>
          <w:szCs w:val="24"/>
          <w:lang w:eastAsia="lt-LT"/>
        </w:rPr>
        <w:t>ams</w:t>
      </w:r>
      <w:r w:rsidR="000F3CDC" w:rsidRPr="009D7132">
        <w:rPr>
          <w:szCs w:val="24"/>
          <w:lang w:eastAsia="lt-LT"/>
        </w:rPr>
        <w:t xml:space="preserve"> transport</w:t>
      </w:r>
      <w:r w:rsidR="006407C6">
        <w:rPr>
          <w:szCs w:val="24"/>
          <w:lang w:eastAsia="lt-LT"/>
        </w:rPr>
        <w:t>uot</w:t>
      </w:r>
      <w:r w:rsidR="000F3CDC" w:rsidRPr="009D7132">
        <w:rPr>
          <w:szCs w:val="24"/>
          <w:lang w:eastAsia="lt-LT"/>
        </w:rPr>
        <w:t>i.</w:t>
      </w:r>
    </w:p>
    <w:p w:rsidR="00414FCD" w:rsidRPr="009D7132" w:rsidRDefault="000F3CDC" w:rsidP="000F3CDC">
      <w:pPr>
        <w:tabs>
          <w:tab w:val="left" w:pos="1134"/>
        </w:tabs>
        <w:ind w:firstLine="1276"/>
        <w:jc w:val="both"/>
        <w:rPr>
          <w:szCs w:val="24"/>
          <w:lang w:eastAsia="lt-LT"/>
        </w:rPr>
      </w:pPr>
      <w:r w:rsidRPr="009D7132">
        <w:rPr>
          <w:szCs w:val="24"/>
          <w:lang w:eastAsia="lt-LT"/>
        </w:rPr>
        <w:t xml:space="preserve">2.4. Savivaldybės švietimo, kultūros ir sporto skyriui </w:t>
      </w:r>
      <w:r w:rsidR="00414FCD" w:rsidRPr="009D7132">
        <w:rPr>
          <w:szCs w:val="24"/>
          <w:lang w:eastAsia="lt-LT"/>
        </w:rPr>
        <w:t>pateikti Lietuvos Respublikos švietimo, mokslo ir sporto ministerijai jos prašymu informaciją apie testavimo eigą ir (ar) rezultatus.</w:t>
      </w:r>
    </w:p>
    <w:p w:rsidR="00933FE0" w:rsidRPr="009D7132" w:rsidRDefault="00933FE0" w:rsidP="00933FE0">
      <w:pPr>
        <w:tabs>
          <w:tab w:val="left" w:pos="1134"/>
        </w:tabs>
        <w:ind w:firstLine="1276"/>
        <w:jc w:val="both"/>
        <w:rPr>
          <w:szCs w:val="24"/>
          <w:lang w:eastAsia="lt-LT"/>
        </w:rPr>
      </w:pPr>
      <w:r w:rsidRPr="009D7132">
        <w:rPr>
          <w:szCs w:val="24"/>
          <w:lang w:eastAsia="lt-LT"/>
        </w:rPr>
        <w:t>3. Į p a r e i g o j u:</w:t>
      </w:r>
    </w:p>
    <w:p w:rsidR="00933FE0" w:rsidRPr="009D7132" w:rsidRDefault="00933FE0" w:rsidP="00933FE0">
      <w:pPr>
        <w:tabs>
          <w:tab w:val="left" w:pos="1134"/>
        </w:tabs>
        <w:ind w:firstLine="1276"/>
        <w:jc w:val="both"/>
        <w:rPr>
          <w:szCs w:val="24"/>
          <w:lang w:eastAsia="lt-LT"/>
        </w:rPr>
      </w:pPr>
      <w:r w:rsidRPr="009D7132">
        <w:rPr>
          <w:szCs w:val="24"/>
          <w:lang w:eastAsia="lt-LT"/>
        </w:rPr>
        <w:t>3.1. Ugdymo įstaigų vadovus:</w:t>
      </w:r>
    </w:p>
    <w:p w:rsidR="004F5DEB" w:rsidRPr="009D7132" w:rsidRDefault="00933FE0" w:rsidP="004F5DEB">
      <w:pPr>
        <w:tabs>
          <w:tab w:val="left" w:pos="1134"/>
        </w:tabs>
        <w:ind w:firstLine="1276"/>
        <w:jc w:val="both"/>
        <w:rPr>
          <w:szCs w:val="24"/>
          <w:lang w:eastAsia="lt-LT"/>
        </w:rPr>
      </w:pPr>
      <w:r w:rsidRPr="009D7132">
        <w:rPr>
          <w:szCs w:val="24"/>
          <w:lang w:eastAsia="lt-LT"/>
        </w:rPr>
        <w:t>3.1.1. koordinuoti testavimo ugdymo įstaigoje procesą, užtikrinant testavimo vykdymo etapų, nurodytų šio sprendimo 1.5–1.6 papunkčiuose, įgyvendinimą;</w:t>
      </w:r>
    </w:p>
    <w:p w:rsidR="00653571" w:rsidRPr="009D7132" w:rsidRDefault="004F5DEB" w:rsidP="004F5DEB">
      <w:pPr>
        <w:tabs>
          <w:tab w:val="left" w:pos="1134"/>
        </w:tabs>
        <w:ind w:firstLine="1276"/>
        <w:jc w:val="both"/>
        <w:rPr>
          <w:szCs w:val="24"/>
          <w:lang w:eastAsia="lt-LT"/>
        </w:rPr>
      </w:pPr>
      <w:r w:rsidRPr="009D7132">
        <w:rPr>
          <w:szCs w:val="24"/>
          <w:lang w:eastAsia="lt-LT"/>
        </w:rPr>
        <w:t xml:space="preserve">3.1.2. </w:t>
      </w:r>
      <w:r w:rsidR="00933FE0" w:rsidRPr="009D7132">
        <w:rPr>
          <w:szCs w:val="24"/>
          <w:lang w:eastAsia="lt-LT"/>
        </w:rPr>
        <w:t>bendru ugdymo įstaigos ir VSB vadovo sprendimu paskirti už kaupinių PGR ar paviršių PGR tyrimo organizavimą atsakingą visuomenės sveikatos specialistą, vykdantį sveikatos priežiūrą u</w:t>
      </w:r>
      <w:r w:rsidR="00653571" w:rsidRPr="009D7132">
        <w:rPr>
          <w:szCs w:val="24"/>
          <w:lang w:eastAsia="lt-LT"/>
        </w:rPr>
        <w:t>gdymo įstaigoje;</w:t>
      </w:r>
    </w:p>
    <w:p w:rsidR="004F5DEB" w:rsidRPr="009D7132" w:rsidRDefault="00534A94" w:rsidP="004F5DEB">
      <w:pPr>
        <w:tabs>
          <w:tab w:val="left" w:pos="1134"/>
        </w:tabs>
        <w:ind w:firstLine="1276"/>
        <w:jc w:val="both"/>
        <w:rPr>
          <w:szCs w:val="24"/>
          <w:lang w:eastAsia="lt-LT"/>
        </w:rPr>
      </w:pPr>
      <w:r>
        <w:rPr>
          <w:szCs w:val="24"/>
          <w:lang w:eastAsia="lt-LT"/>
        </w:rPr>
        <w:t xml:space="preserve">3.1.3. paskirti </w:t>
      </w:r>
      <w:r w:rsidR="00933FE0" w:rsidRPr="009D7132">
        <w:rPr>
          <w:szCs w:val="24"/>
          <w:lang w:eastAsia="lt-LT"/>
        </w:rPr>
        <w:t>padedantį (-čius)</w:t>
      </w:r>
      <w:r w:rsidR="00653571" w:rsidRPr="009D7132">
        <w:rPr>
          <w:szCs w:val="24"/>
          <w:lang w:eastAsia="lt-LT"/>
        </w:rPr>
        <w:t xml:space="preserve"> visuomenės sveikatos priežiūros specialistui</w:t>
      </w:r>
      <w:r w:rsidR="00933FE0" w:rsidRPr="009D7132">
        <w:rPr>
          <w:szCs w:val="24"/>
          <w:lang w:eastAsia="lt-LT"/>
        </w:rPr>
        <w:t xml:space="preserve"> kitą (-us) ugdymo įstaigos darbuotoją (-us) Lietuvos Respublikos sveikatos apsaugos ministro ir Lietuvos Respublikos švietimo, mokslo ir sporto ministro 2005 m. gruodžio 30 d. įsakyme Nr. V-1035/ISAK-2680 „Dėl Visuomenės sveikatos priežiūros organizavimo mokykloje tvarkos aprašo </w:t>
      </w:r>
      <w:r w:rsidR="004F5DEB" w:rsidRPr="009D7132">
        <w:rPr>
          <w:szCs w:val="24"/>
          <w:lang w:eastAsia="lt-LT"/>
        </w:rPr>
        <w:t>patvirtinimo“ nustatyta tvarka.</w:t>
      </w:r>
    </w:p>
    <w:p w:rsidR="004F5DEB" w:rsidRPr="009D7132" w:rsidRDefault="00653571" w:rsidP="004F5DEB">
      <w:pPr>
        <w:tabs>
          <w:tab w:val="left" w:pos="1134"/>
        </w:tabs>
        <w:ind w:firstLine="1276"/>
        <w:jc w:val="both"/>
        <w:rPr>
          <w:szCs w:val="24"/>
          <w:lang w:eastAsia="lt-LT"/>
        </w:rPr>
      </w:pPr>
      <w:r w:rsidRPr="009D7132">
        <w:rPr>
          <w:szCs w:val="24"/>
          <w:lang w:eastAsia="lt-LT"/>
        </w:rPr>
        <w:t>3.1.4</w:t>
      </w:r>
      <w:r w:rsidR="004F5DEB" w:rsidRPr="009D7132">
        <w:rPr>
          <w:szCs w:val="24"/>
          <w:lang w:eastAsia="lt-LT"/>
        </w:rPr>
        <w:t xml:space="preserve">. </w:t>
      </w:r>
      <w:r w:rsidR="00933FE0" w:rsidRPr="009D7132">
        <w:rPr>
          <w:szCs w:val="24"/>
          <w:lang w:eastAsia="lt-LT"/>
        </w:rPr>
        <w:t>vykdant kaupinių PGR tyrimus, pažymėti arba paskirti atsakingą asmenį, kuris žymėtų Mokinių registre pagal pradinio, pagrindinio ir (ar) vid</w:t>
      </w:r>
      <w:r w:rsidR="004F5DEB" w:rsidRPr="009D7132">
        <w:rPr>
          <w:szCs w:val="24"/>
          <w:lang w:eastAsia="lt-LT"/>
        </w:rPr>
        <w:t>urinio ugdymo programas</w:t>
      </w:r>
      <w:r w:rsidR="00933FE0" w:rsidRPr="009D7132">
        <w:rPr>
          <w:szCs w:val="24"/>
          <w:lang w:eastAsia="lt-LT"/>
        </w:rPr>
        <w:t xml:space="preserve"> ugdomus </w:t>
      </w:r>
      <w:r w:rsidR="00933FE0" w:rsidRPr="009D7132">
        <w:rPr>
          <w:szCs w:val="24"/>
          <w:lang w:eastAsia="lt-LT"/>
        </w:rPr>
        <w:lastRenderedPageBreak/>
        <w:t>mokinius, dėl kurių gautas sutikimas dalyvauti testavime, nurodant kontaktinį mokinio atstovo pagal įstatymą arba 16 metų ir vyresnio mokinio telefono numerį, o atšaukus sutikimą žymėjimą panaikinti;</w:t>
      </w:r>
      <w:r w:rsidR="00933FE0" w:rsidRPr="009D7132">
        <w:rPr>
          <w:szCs w:val="24"/>
          <w:lang w:eastAsia="lt-LT"/>
        </w:rPr>
        <w:tab/>
      </w:r>
      <w:r w:rsidR="004F5DEB" w:rsidRPr="009D7132">
        <w:rPr>
          <w:szCs w:val="24"/>
          <w:lang w:eastAsia="lt-LT"/>
        </w:rPr>
        <w:t>3.1.</w:t>
      </w:r>
      <w:r w:rsidRPr="009D7132">
        <w:rPr>
          <w:szCs w:val="24"/>
          <w:lang w:eastAsia="lt-LT"/>
        </w:rPr>
        <w:t>5</w:t>
      </w:r>
      <w:r w:rsidR="004F5DEB" w:rsidRPr="009D7132">
        <w:rPr>
          <w:szCs w:val="24"/>
          <w:lang w:eastAsia="lt-LT"/>
        </w:rPr>
        <w:t xml:space="preserve">. </w:t>
      </w:r>
      <w:r w:rsidR="00933FE0" w:rsidRPr="009D7132">
        <w:rPr>
          <w:szCs w:val="24"/>
          <w:lang w:eastAsia="lt-LT"/>
        </w:rPr>
        <w:t xml:space="preserve">prieš pradedant vykdyti testavimą ugdymo įstaigoje informuoti kiekvienos grupės ar klasės bendruomenę apie planuojamo vykdyti testavimo organizavimą, jo tikslą, atlikimo eigą, rezultatų interpretavimą, asmens duomenų tvarkymą. Vykdant kaupinių PGR tyrimą, gauti pasirašytus mokinių atstovų ar vyresnių nei 16 metų amžiaus mokinių </w:t>
      </w:r>
      <w:r w:rsidR="004F5DEB" w:rsidRPr="009D7132">
        <w:rPr>
          <w:szCs w:val="24"/>
          <w:lang w:eastAsia="lt-LT"/>
        </w:rPr>
        <w:t>sutikimus dėl dalyvavimo tyrime;</w:t>
      </w:r>
    </w:p>
    <w:p w:rsidR="004F5DEB" w:rsidRPr="009D7132" w:rsidRDefault="004F5DEB" w:rsidP="004F5DEB">
      <w:pPr>
        <w:tabs>
          <w:tab w:val="left" w:pos="1134"/>
        </w:tabs>
        <w:ind w:firstLine="1276"/>
        <w:jc w:val="both"/>
        <w:rPr>
          <w:szCs w:val="24"/>
          <w:lang w:eastAsia="lt-LT"/>
        </w:rPr>
      </w:pPr>
      <w:r w:rsidRPr="009D7132">
        <w:rPr>
          <w:szCs w:val="24"/>
          <w:lang w:eastAsia="lt-LT"/>
        </w:rPr>
        <w:t>3.1.</w:t>
      </w:r>
      <w:r w:rsidR="00653571" w:rsidRPr="009D7132">
        <w:rPr>
          <w:szCs w:val="24"/>
          <w:lang w:eastAsia="lt-LT"/>
        </w:rPr>
        <w:t>6</w:t>
      </w:r>
      <w:r w:rsidRPr="009D7132">
        <w:rPr>
          <w:szCs w:val="24"/>
          <w:lang w:eastAsia="lt-LT"/>
        </w:rPr>
        <w:t xml:space="preserve">. </w:t>
      </w:r>
      <w:r w:rsidR="00933FE0" w:rsidRPr="009D7132">
        <w:rPr>
          <w:szCs w:val="24"/>
          <w:lang w:eastAsia="lt-LT"/>
        </w:rPr>
        <w:t>pagal poreikį su šio sprendi</w:t>
      </w:r>
      <w:r w:rsidRPr="009D7132">
        <w:rPr>
          <w:szCs w:val="24"/>
          <w:lang w:eastAsia="lt-LT"/>
        </w:rPr>
        <w:t>mo 2.2</w:t>
      </w:r>
      <w:r w:rsidR="00933FE0" w:rsidRPr="009D7132">
        <w:rPr>
          <w:szCs w:val="24"/>
          <w:lang w:eastAsia="lt-LT"/>
        </w:rPr>
        <w:t xml:space="preserve"> papunktyje nurodytu </w:t>
      </w:r>
      <w:r w:rsidR="00E523F6">
        <w:rPr>
          <w:szCs w:val="24"/>
          <w:lang w:eastAsia="lt-LT"/>
        </w:rPr>
        <w:t>S</w:t>
      </w:r>
      <w:r w:rsidR="00933FE0" w:rsidRPr="009D7132">
        <w:rPr>
          <w:szCs w:val="24"/>
          <w:lang w:eastAsia="lt-LT"/>
        </w:rPr>
        <w:t>avivaldybės administracijos įgaliotu (-ais) asmeniu (-imis)</w:t>
      </w:r>
      <w:r w:rsidRPr="009D7132">
        <w:rPr>
          <w:szCs w:val="24"/>
          <w:lang w:eastAsia="lt-LT"/>
        </w:rPr>
        <w:t xml:space="preserve"> ir paskirtu Panevėžio rajono savivaldybės visuomenės sveikatos biuro atsakingu asmeniu (-imis)</w:t>
      </w:r>
      <w:r w:rsidR="00933FE0" w:rsidRPr="009D7132">
        <w:rPr>
          <w:szCs w:val="24"/>
          <w:lang w:eastAsia="lt-LT"/>
        </w:rPr>
        <w:t xml:space="preserve"> derinti testavimo ugdymo įstaigoje įgyvendinimo veiksmus, spręsti aprūpinimo priemonėmis ir kitus klausimus; </w:t>
      </w:r>
    </w:p>
    <w:p w:rsidR="00BA62B6" w:rsidRPr="009D7132" w:rsidRDefault="004F5DEB" w:rsidP="00BA62B6">
      <w:pPr>
        <w:tabs>
          <w:tab w:val="left" w:pos="1134"/>
        </w:tabs>
        <w:ind w:firstLine="1276"/>
        <w:jc w:val="both"/>
        <w:rPr>
          <w:szCs w:val="24"/>
          <w:lang w:eastAsia="lt-LT"/>
        </w:rPr>
      </w:pPr>
      <w:r w:rsidRPr="009D7132">
        <w:rPr>
          <w:szCs w:val="24"/>
          <w:lang w:eastAsia="lt-LT"/>
        </w:rPr>
        <w:t>3.1</w:t>
      </w:r>
      <w:r w:rsidR="00653571" w:rsidRPr="009D7132">
        <w:rPr>
          <w:szCs w:val="24"/>
          <w:lang w:eastAsia="lt-LT"/>
        </w:rPr>
        <w:t>.7</w:t>
      </w:r>
      <w:r w:rsidRPr="009D7132">
        <w:rPr>
          <w:szCs w:val="24"/>
          <w:lang w:eastAsia="lt-LT"/>
        </w:rPr>
        <w:t xml:space="preserve">. </w:t>
      </w:r>
      <w:r w:rsidR="00933FE0" w:rsidRPr="009D7132">
        <w:rPr>
          <w:szCs w:val="24"/>
          <w:lang w:eastAsia="lt-LT"/>
        </w:rPr>
        <w:t xml:space="preserve">esant </w:t>
      </w:r>
      <w:r w:rsidR="00E523F6">
        <w:rPr>
          <w:szCs w:val="24"/>
          <w:lang w:eastAsia="lt-LT"/>
        </w:rPr>
        <w:t>S</w:t>
      </w:r>
      <w:r w:rsidR="00933FE0" w:rsidRPr="009D7132">
        <w:rPr>
          <w:szCs w:val="24"/>
          <w:lang w:eastAsia="lt-LT"/>
        </w:rPr>
        <w:t>avivaldybės administracijos direktoriaus įgaliojimui, organizuoti reikalingų testavimui priemonių paėmimą iš NVSPL bei ėminių pristatymą į ėminių ištyrimą vykdančią (-ias) laboratoriją (-as).</w:t>
      </w:r>
    </w:p>
    <w:p w:rsidR="00BA62B6" w:rsidRPr="009D7132" w:rsidRDefault="00BA62B6" w:rsidP="00BA62B6">
      <w:pPr>
        <w:tabs>
          <w:tab w:val="left" w:pos="1134"/>
        </w:tabs>
        <w:ind w:firstLine="1276"/>
        <w:jc w:val="both"/>
        <w:rPr>
          <w:szCs w:val="24"/>
          <w:lang w:eastAsia="lt-LT"/>
        </w:rPr>
      </w:pPr>
      <w:r w:rsidRPr="009D7132">
        <w:rPr>
          <w:szCs w:val="24"/>
          <w:lang w:eastAsia="lt-LT"/>
        </w:rPr>
        <w:t>3.1</w:t>
      </w:r>
      <w:r w:rsidR="00653571" w:rsidRPr="009D7132">
        <w:rPr>
          <w:szCs w:val="24"/>
          <w:lang w:eastAsia="lt-LT"/>
        </w:rPr>
        <w:t>.8</w:t>
      </w:r>
      <w:r w:rsidRPr="009D7132">
        <w:rPr>
          <w:szCs w:val="24"/>
          <w:lang w:eastAsia="lt-LT"/>
        </w:rPr>
        <w:t xml:space="preserve">. </w:t>
      </w:r>
      <w:r w:rsidR="00933FE0" w:rsidRPr="009D7132">
        <w:rPr>
          <w:szCs w:val="24"/>
          <w:lang w:eastAsia="lt-LT"/>
        </w:rPr>
        <w:t xml:space="preserve">užtikrinti reguliarų testavime dalyvaujančios ugdymo įstaigos mokinių atstovų pagal įstatymą, 16 metų ir vyresnių mokinių informavimą apie procesą ir tyrimo (-ų) apibendrintus rezultatus, prireikus kitos su testavimu susijusios informacijos teikimą; </w:t>
      </w:r>
    </w:p>
    <w:p w:rsidR="00BA62B6" w:rsidRPr="009D7132" w:rsidRDefault="00BA62B6" w:rsidP="00BA62B6">
      <w:pPr>
        <w:tabs>
          <w:tab w:val="left" w:pos="1134"/>
        </w:tabs>
        <w:ind w:firstLine="1276"/>
        <w:jc w:val="both"/>
        <w:rPr>
          <w:szCs w:val="24"/>
          <w:lang w:eastAsia="lt-LT"/>
        </w:rPr>
      </w:pPr>
      <w:r w:rsidRPr="009D7132">
        <w:rPr>
          <w:szCs w:val="24"/>
          <w:lang w:eastAsia="lt-LT"/>
        </w:rPr>
        <w:t>3.1.</w:t>
      </w:r>
      <w:r w:rsidR="00653571" w:rsidRPr="009D7132">
        <w:rPr>
          <w:szCs w:val="24"/>
          <w:lang w:eastAsia="lt-LT"/>
        </w:rPr>
        <w:t>9</w:t>
      </w:r>
      <w:r w:rsidRPr="009D7132">
        <w:rPr>
          <w:szCs w:val="24"/>
          <w:lang w:eastAsia="lt-LT"/>
        </w:rPr>
        <w:t xml:space="preserve">. </w:t>
      </w:r>
      <w:r w:rsidR="00933FE0" w:rsidRPr="009D7132">
        <w:rPr>
          <w:szCs w:val="24"/>
          <w:lang w:eastAsia="lt-LT"/>
        </w:rPr>
        <w:t>užtikrinti tinkamomis organizacinėmis ir techninėmis duomenų saugumo priemonėmis asmens duomenų, reikalingų organizuoti, koordinuoti ir vykdyti testavimą, tvarkymo saugumą, konfidencialumą ir saugojimą. Duomenys tvarkomi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apsaugą, nustatytų reikalavimų.</w:t>
      </w:r>
    </w:p>
    <w:p w:rsidR="00BA62B6" w:rsidRPr="009D7132" w:rsidRDefault="00BA62B6" w:rsidP="00BA62B6">
      <w:pPr>
        <w:tabs>
          <w:tab w:val="left" w:pos="1134"/>
        </w:tabs>
        <w:ind w:firstLine="1276"/>
        <w:jc w:val="both"/>
        <w:rPr>
          <w:szCs w:val="24"/>
          <w:lang w:eastAsia="lt-LT"/>
        </w:rPr>
      </w:pPr>
      <w:r w:rsidRPr="009D7132">
        <w:rPr>
          <w:szCs w:val="24"/>
          <w:lang w:eastAsia="lt-LT"/>
        </w:rPr>
        <w:t>3.2. Panevėžio rajono savivaldybės visuomenės sveikatos biuro</w:t>
      </w:r>
      <w:r w:rsidR="00933FE0" w:rsidRPr="009D7132">
        <w:rPr>
          <w:szCs w:val="24"/>
          <w:lang w:eastAsia="lt-LT"/>
        </w:rPr>
        <w:t xml:space="preserve"> vadov</w:t>
      </w:r>
      <w:r w:rsidRPr="009D7132">
        <w:rPr>
          <w:szCs w:val="24"/>
          <w:lang w:eastAsia="lt-LT"/>
        </w:rPr>
        <w:t>ą:</w:t>
      </w:r>
    </w:p>
    <w:p w:rsidR="00BA62B6" w:rsidRPr="009D7132" w:rsidRDefault="00BA62B6" w:rsidP="00BA62B6">
      <w:pPr>
        <w:tabs>
          <w:tab w:val="left" w:pos="1134"/>
        </w:tabs>
        <w:ind w:firstLine="1276"/>
        <w:jc w:val="both"/>
        <w:rPr>
          <w:szCs w:val="24"/>
          <w:lang w:eastAsia="lt-LT"/>
        </w:rPr>
      </w:pPr>
      <w:r w:rsidRPr="009D7132">
        <w:rPr>
          <w:szCs w:val="24"/>
          <w:lang w:eastAsia="lt-LT"/>
        </w:rPr>
        <w:t>3.2.1. užtikrinti, kad jo paskirtas asmuo (-enys)  bendradarbiautų ir pagal poreikį derintų</w:t>
      </w:r>
      <w:r w:rsidR="00933FE0" w:rsidRPr="009D7132">
        <w:rPr>
          <w:szCs w:val="24"/>
          <w:lang w:eastAsia="lt-LT"/>
        </w:rPr>
        <w:t xml:space="preserve"> testavimo ugdymo įstaigoj</w:t>
      </w:r>
      <w:r w:rsidRPr="009D7132">
        <w:rPr>
          <w:szCs w:val="24"/>
          <w:lang w:eastAsia="lt-LT"/>
        </w:rPr>
        <w:t>e įgyvendinimo veiksmus su šio įsakymo 2.2 papunktyje nurodytu</w:t>
      </w:r>
      <w:r w:rsidR="00933FE0" w:rsidRPr="009D7132">
        <w:rPr>
          <w:szCs w:val="24"/>
          <w:lang w:eastAsia="lt-LT"/>
        </w:rPr>
        <w:t xml:space="preserve"> </w:t>
      </w:r>
      <w:r w:rsidR="00E523F6">
        <w:rPr>
          <w:szCs w:val="24"/>
          <w:lang w:eastAsia="lt-LT"/>
        </w:rPr>
        <w:t>S</w:t>
      </w:r>
      <w:r w:rsidR="00933FE0" w:rsidRPr="009D7132">
        <w:rPr>
          <w:szCs w:val="24"/>
          <w:lang w:eastAsia="lt-LT"/>
        </w:rPr>
        <w:t xml:space="preserve">avivaldybės administracijos įgaliotu atsakingu (-ais) asmeniu (-imis) bei ugdymo įstaigų vadovais; </w:t>
      </w:r>
    </w:p>
    <w:p w:rsidR="00653571" w:rsidRPr="009D7132" w:rsidRDefault="00BA62B6" w:rsidP="00653571">
      <w:pPr>
        <w:tabs>
          <w:tab w:val="left" w:pos="1134"/>
        </w:tabs>
        <w:ind w:firstLine="1276"/>
        <w:jc w:val="both"/>
        <w:rPr>
          <w:szCs w:val="24"/>
          <w:lang w:eastAsia="lt-LT"/>
        </w:rPr>
      </w:pPr>
      <w:r w:rsidRPr="009D7132">
        <w:rPr>
          <w:szCs w:val="24"/>
          <w:lang w:eastAsia="lt-LT"/>
        </w:rPr>
        <w:t xml:space="preserve">3.2.2. </w:t>
      </w:r>
      <w:r w:rsidR="00933FE0" w:rsidRPr="009D7132">
        <w:rPr>
          <w:szCs w:val="24"/>
          <w:lang w:eastAsia="lt-LT"/>
        </w:rPr>
        <w:t>bendru ugdymo įstaigos ir VSB vadovo sprendimu paskirti už kaupinių PGR ar paviršių PGR tyrimo organizavimą atsakingą visuomenės sveikatos specialistą, vykdantį sveik</w:t>
      </w:r>
      <w:r w:rsidR="00653571" w:rsidRPr="009D7132">
        <w:rPr>
          <w:szCs w:val="24"/>
          <w:lang w:eastAsia="lt-LT"/>
        </w:rPr>
        <w:t>atos priežiūrą ugdymo įstaigoje.</w:t>
      </w:r>
      <w:r w:rsidR="00933FE0" w:rsidRPr="009D7132">
        <w:rPr>
          <w:szCs w:val="24"/>
          <w:lang w:eastAsia="lt-LT"/>
        </w:rPr>
        <w:t xml:space="preserve"> Ugdymo įstaigoje nesant visuomenės sveikatos specialisto, vykdančio sveikatos priežiūrą, paskirti kitą visuomenės sveikatos specialistą;</w:t>
      </w:r>
    </w:p>
    <w:p w:rsidR="008C3161" w:rsidRPr="009D7132" w:rsidRDefault="00653571" w:rsidP="008C3161">
      <w:pPr>
        <w:tabs>
          <w:tab w:val="left" w:pos="1134"/>
        </w:tabs>
        <w:ind w:firstLine="1276"/>
        <w:jc w:val="both"/>
        <w:rPr>
          <w:szCs w:val="24"/>
          <w:lang w:eastAsia="lt-LT"/>
        </w:rPr>
      </w:pPr>
      <w:r w:rsidRPr="009D7132">
        <w:rPr>
          <w:szCs w:val="24"/>
          <w:lang w:eastAsia="lt-LT"/>
        </w:rPr>
        <w:t xml:space="preserve">3.2.3. </w:t>
      </w:r>
      <w:r w:rsidR="00933FE0" w:rsidRPr="009D7132">
        <w:rPr>
          <w:szCs w:val="24"/>
          <w:lang w:eastAsia="lt-LT"/>
        </w:rPr>
        <w:t>sudaryti bendradarbiavimo ir prieigos prie Karštosios linijos 1808 informacinės sistemos naudojimo sutartį su Kauno greitosios medicinos pagalbos stotimi (toliau – Kauno GMP) dėl kaupinių PGR tyrimo organizavimo.</w:t>
      </w:r>
    </w:p>
    <w:p w:rsidR="008C3161" w:rsidRPr="009D7132" w:rsidRDefault="008C3161" w:rsidP="008C3161">
      <w:pPr>
        <w:tabs>
          <w:tab w:val="left" w:pos="1134"/>
        </w:tabs>
        <w:ind w:firstLine="1276"/>
        <w:jc w:val="both"/>
        <w:rPr>
          <w:szCs w:val="24"/>
          <w:lang w:eastAsia="lt-LT"/>
        </w:rPr>
      </w:pPr>
      <w:r w:rsidRPr="009D7132">
        <w:rPr>
          <w:szCs w:val="24"/>
          <w:lang w:eastAsia="lt-LT"/>
        </w:rPr>
        <w:t>3.3. Š</w:t>
      </w:r>
      <w:r w:rsidR="00653571" w:rsidRPr="009D7132">
        <w:rPr>
          <w:szCs w:val="24"/>
          <w:lang w:eastAsia="lt-LT"/>
        </w:rPr>
        <w:t>io įsakymo 3.1.2 ir 3.1.3 papunkčiuose nurodytiems atsakingiems asmenims: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3.3.1. </w:t>
      </w:r>
      <w:r w:rsidR="00653571" w:rsidRPr="009D7132">
        <w:rPr>
          <w:szCs w:val="24"/>
          <w:lang w:eastAsia="lt-LT"/>
        </w:rPr>
        <w:t>kai vykdomas paviršių PGR tyrimas: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3.3.1.1. </w:t>
      </w:r>
      <w:r w:rsidR="00653571" w:rsidRPr="009D7132">
        <w:rPr>
          <w:szCs w:val="24"/>
          <w:lang w:eastAsia="lt-LT"/>
        </w:rPr>
        <w:t>parengti ėminių paviršių PGR tyrimui paėmimo grafiką, jį suderinti su ugdymo įstaigos administracija, darbuotojais ir tyrimą atliekančia laboratorija;</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3.3.1.2. </w:t>
      </w:r>
      <w:r w:rsidR="00653571" w:rsidRPr="009D7132">
        <w:rPr>
          <w:szCs w:val="24"/>
          <w:lang w:eastAsia="lt-LT"/>
        </w:rPr>
        <w:t>pasiruošti ir naudoti aplinkos paviršių PGR tyrimo ėminių paėmimui reikalingas priemones: asmenines apsaugos priemones (medicininę kaukę, vienkartines medicinines pirštines), rankų antiseptiką, sterilius tamponus (specialias priemones su transportine virusologine terpe), mėgintuvėlius su transportine terpe, sandarius plastikinius maišelius su absorbuojančia medžiaga (antrinę ėminio pakuotę), kartoninę dėžę mėgintuvėliams su ėminiais sudėti (tretinę pakuotę), nenuplaunamą rašiklį, du šaltkrepšius (vieną, skirtą mėgintuvėliams su švariomis transportinėmis virusologinėmis terpėmis, kitą – mėgintuvėliams su ėminiais);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3.3.1.3. </w:t>
      </w:r>
      <w:r w:rsidR="00653571" w:rsidRPr="009D7132">
        <w:rPr>
          <w:szCs w:val="24"/>
          <w:lang w:eastAsia="lt-LT"/>
        </w:rPr>
        <w:t>imti ėminius kiekvienos ugdymo įstaigos grupės ar klasės patalpoje nuo dažnai liečiamų paviršių: spintelių durelių, durų rankenų, miegojimui skirtų lovų kraštų (jei yra), stalų ir kitų paviršių pagal GMC laboratorijos pateiktus metodinius nurodymus;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3.3.1.4. </w:t>
      </w:r>
      <w:r w:rsidR="00653571" w:rsidRPr="009D7132">
        <w:rPr>
          <w:szCs w:val="24"/>
          <w:lang w:eastAsia="lt-LT"/>
        </w:rPr>
        <w:t>vykdyti ugdymo įstaigoje imamų ėminių žymėjimą, leidžiantį identifikuoti konkrečias ugdymo įstaigos grupes;</w:t>
      </w:r>
    </w:p>
    <w:p w:rsidR="008C3161" w:rsidRPr="009D7132" w:rsidRDefault="008C3161" w:rsidP="008C3161">
      <w:pPr>
        <w:tabs>
          <w:tab w:val="left" w:pos="1134"/>
        </w:tabs>
        <w:ind w:firstLine="1276"/>
        <w:jc w:val="both"/>
        <w:rPr>
          <w:szCs w:val="24"/>
          <w:lang w:eastAsia="lt-LT"/>
        </w:rPr>
      </w:pPr>
      <w:r w:rsidRPr="009D7132">
        <w:rPr>
          <w:szCs w:val="24"/>
          <w:lang w:eastAsia="lt-LT"/>
        </w:rPr>
        <w:lastRenderedPageBreak/>
        <w:t>3.3</w:t>
      </w:r>
      <w:r w:rsidR="00653571" w:rsidRPr="009D7132">
        <w:rPr>
          <w:szCs w:val="24"/>
          <w:lang w:eastAsia="lt-LT"/>
        </w:rPr>
        <w:t>.1.5.</w:t>
      </w:r>
      <w:r w:rsidRPr="009D7132">
        <w:rPr>
          <w:szCs w:val="24"/>
          <w:lang w:eastAsia="lt-LT"/>
        </w:rPr>
        <w:t xml:space="preserve"> </w:t>
      </w:r>
      <w:r w:rsidR="00653571" w:rsidRPr="009D7132">
        <w:rPr>
          <w:szCs w:val="24"/>
          <w:lang w:eastAsia="lt-LT"/>
        </w:rPr>
        <w:t>paruošti paimtus ėminius transport</w:t>
      </w:r>
      <w:r w:rsidR="00A3125C">
        <w:rPr>
          <w:szCs w:val="24"/>
          <w:lang w:eastAsia="lt-LT"/>
        </w:rPr>
        <w:t>uot</w:t>
      </w:r>
      <w:r w:rsidR="00653571" w:rsidRPr="009D7132">
        <w:rPr>
          <w:szCs w:val="24"/>
          <w:lang w:eastAsia="lt-LT"/>
        </w:rPr>
        <w:t>i į laboratoriją juos supakuo</w:t>
      </w:r>
      <w:r w:rsidR="00A3125C">
        <w:rPr>
          <w:szCs w:val="24"/>
          <w:lang w:eastAsia="lt-LT"/>
        </w:rPr>
        <w:t>jant</w:t>
      </w:r>
      <w:r w:rsidR="00653571" w:rsidRPr="009D7132">
        <w:rPr>
          <w:szCs w:val="24"/>
          <w:lang w:eastAsia="lt-LT"/>
        </w:rPr>
        <w:t xml:space="preserve"> antrinėje ir tretinėje ėminio pakuotėse.</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 </w:t>
      </w:r>
      <w:r w:rsidR="00653571" w:rsidRPr="009D7132">
        <w:rPr>
          <w:szCs w:val="24"/>
          <w:lang w:eastAsia="lt-LT"/>
        </w:rPr>
        <w:t>kai vykdomas kaupinių PGR tyrimas: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3.3.2.1. </w:t>
      </w:r>
      <w:r w:rsidR="00653571" w:rsidRPr="009D7132">
        <w:rPr>
          <w:szCs w:val="24"/>
          <w:lang w:eastAsia="lt-LT"/>
        </w:rPr>
        <w:t xml:space="preserve">bendradarbiauti su ugdymo įstaigos paskirtu (-ais) atsakingu (-ais) </w:t>
      </w:r>
      <w:r w:rsidR="00D52486">
        <w:rPr>
          <w:szCs w:val="24"/>
          <w:lang w:eastAsia="lt-LT"/>
        </w:rPr>
        <w:t xml:space="preserve">            </w:t>
      </w:r>
      <w:r w:rsidR="00653571" w:rsidRPr="009D7132">
        <w:rPr>
          <w:szCs w:val="24"/>
          <w:lang w:eastAsia="lt-LT"/>
        </w:rPr>
        <w:t>asmeniu</w:t>
      </w:r>
      <w:r w:rsidR="00D52486">
        <w:rPr>
          <w:szCs w:val="24"/>
          <w:lang w:eastAsia="lt-LT"/>
        </w:rPr>
        <w:t xml:space="preserve"> </w:t>
      </w:r>
      <w:r w:rsidR="00653571" w:rsidRPr="009D7132">
        <w:rPr>
          <w:szCs w:val="24"/>
          <w:lang w:eastAsia="lt-LT"/>
        </w:rPr>
        <w:t xml:space="preserve"> (-imis) dėl mokinių registracijos ir ėminių paėmimo testavimui atlikti;</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3.3.2.2. </w:t>
      </w:r>
      <w:r w:rsidR="00653571" w:rsidRPr="009D7132">
        <w:rPr>
          <w:szCs w:val="24"/>
          <w:lang w:eastAsia="lt-LT"/>
        </w:rPr>
        <w:t>pagal ugdymo įstaigos paskirto asmens pateiktus ir šio asmens prieš kiekvieną testavimą atnaujinamus mokinių sąrašus parengti mokinių ėminių testavimui paėmimo grafiką, jį suderinti su ugdymo įstaigos darbuotojais;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3.3.2.3. </w:t>
      </w:r>
      <w:r w:rsidR="00653571" w:rsidRPr="009D7132">
        <w:rPr>
          <w:szCs w:val="24"/>
          <w:lang w:eastAsia="lt-LT"/>
        </w:rPr>
        <w:t xml:space="preserve">organizuoti ėminių paėmimą testavimui klasėse arba mokykloje paruoštoje kitoje tam skirtoje vietoje, užtikrinant saugius mokinių judėjimo srautus ir asmens bei aplinkos higienos sąlygų laikymąsi; </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3.3.2.4. </w:t>
      </w:r>
      <w:r w:rsidR="00653571" w:rsidRPr="009D7132">
        <w:rPr>
          <w:szCs w:val="24"/>
          <w:lang w:eastAsia="lt-LT"/>
        </w:rPr>
        <w:t>testavimo vietoje naudoti šias priemones: asmenines apsaugos priemones (respiratorius, vienkartinius chalatus, vienkartines medicinines pirštines), rankų antiseptiką, stalą priemonėms pasidėti, vienkartines servetėles, skirtas nosies sekretui išpūsti, uždaromą konteinerį su neperšlampamu maišu infekuotoms medicininėms atliekoms, sterilius tamponus (specialias priemones su transportine virusologine terpe), mėgintuvėlius su transportine terpe, sandarius plastikinius maišelius su absorbuojančia medžiaga (antrinę ėminio pakuotę), kartoninę dėžę mėgintuvėliams su ėminiais sudėti (tretinę pakuotę), nenuplaunamą rašiklį, du šaltkrepšius (vieną, skirtą mėgintuvėliams su švariomis transportinėmis virusologinėmis terpėmis, kitą – mėgintuvėliams su ėminiais);</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3.3.2.5. </w:t>
      </w:r>
      <w:r w:rsidR="00653571" w:rsidRPr="009D7132">
        <w:rPr>
          <w:szCs w:val="24"/>
          <w:lang w:eastAsia="lt-LT"/>
        </w:rPr>
        <w:t>prižiūrėti ėminių kaupinių PGR tyrimui paėmimą</w:t>
      </w:r>
      <w:r w:rsidRPr="009D7132">
        <w:rPr>
          <w:szCs w:val="24"/>
          <w:lang w:eastAsia="lt-LT"/>
        </w:rPr>
        <w:t xml:space="preserve"> ir esant reikalui padėti</w:t>
      </w:r>
      <w:r w:rsidR="00653571" w:rsidRPr="009D7132">
        <w:rPr>
          <w:szCs w:val="24"/>
          <w:lang w:eastAsia="lt-LT"/>
        </w:rPr>
        <w:t>;</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3.3.2.6. </w:t>
      </w:r>
      <w:r w:rsidR="00653571" w:rsidRPr="009D7132">
        <w:rPr>
          <w:szCs w:val="24"/>
          <w:lang w:eastAsia="lt-LT"/>
        </w:rPr>
        <w:t>suformuoti kaupinį PGR tyrimui ir suvesti duomenis, reikalingus kaupinių PGR tyrimo užsakymo  formai E200 „Laboratorinio tyrimo užsakymas“ Elektroninės sveikatos paslaugų ir bendradarbiavimo infrastruktūros informacinėje sistemoje (toliau – ESPBI IS) parengti;</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3.3.2.7. </w:t>
      </w:r>
      <w:r w:rsidR="00653571" w:rsidRPr="009D7132">
        <w:rPr>
          <w:szCs w:val="24"/>
          <w:lang w:eastAsia="lt-LT"/>
        </w:rPr>
        <w:t>paruošti mokinių paimtus ėminius kaupinių PGR tyrimui transport</w:t>
      </w:r>
      <w:r w:rsidR="00D52486">
        <w:rPr>
          <w:szCs w:val="24"/>
          <w:lang w:eastAsia="lt-LT"/>
        </w:rPr>
        <w:t>uot</w:t>
      </w:r>
      <w:r w:rsidR="00653571" w:rsidRPr="009D7132">
        <w:rPr>
          <w:szCs w:val="24"/>
          <w:lang w:eastAsia="lt-LT"/>
        </w:rPr>
        <w:t>i į laboratoriją juos supakuojant antrinėje ir tretinėje ėminio pakuotėse;</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3.3.2.8. </w:t>
      </w:r>
      <w:r w:rsidR="00653571" w:rsidRPr="009D7132">
        <w:rPr>
          <w:szCs w:val="24"/>
          <w:lang w:eastAsia="lt-LT"/>
        </w:rPr>
        <w:t>reguliariai informuoti ugdymo įstaigos bendruomenę apie rizikos užsikrėsti COVID-19 liga (</w:t>
      </w:r>
      <w:r w:rsidRPr="009D7132">
        <w:rPr>
          <w:szCs w:val="24"/>
          <w:lang w:eastAsia="lt-LT"/>
        </w:rPr>
        <w:t>koronaviruso infekcija) valdymą;</w:t>
      </w:r>
    </w:p>
    <w:p w:rsidR="008C3161" w:rsidRPr="009D7132" w:rsidRDefault="008C3161" w:rsidP="008C3161">
      <w:pPr>
        <w:tabs>
          <w:tab w:val="left" w:pos="1134"/>
        </w:tabs>
        <w:ind w:firstLine="1276"/>
        <w:jc w:val="both"/>
        <w:rPr>
          <w:szCs w:val="24"/>
          <w:lang w:eastAsia="lt-LT"/>
        </w:rPr>
      </w:pPr>
      <w:r w:rsidRPr="009D7132">
        <w:rPr>
          <w:szCs w:val="24"/>
          <w:lang w:eastAsia="lt-LT"/>
        </w:rPr>
        <w:t xml:space="preserve">3.3.2.9. </w:t>
      </w:r>
      <w:r w:rsidR="00653571" w:rsidRPr="009D7132">
        <w:rPr>
          <w:szCs w:val="24"/>
          <w:lang w:eastAsia="lt-LT"/>
        </w:rPr>
        <w:t xml:space="preserve">nustačius teigiamą kaupinių PGR tyrimo rezultatą, taikyti izoliacijos taisykles mokiniams vadovaujantis Lietuvos Respublikos sveikatos apsaugos ministro 2020 m. kovo 12 d. įsakymo Nr. V-352 „Dėl Asmenų, sergančių COVID-19 liga (koronaviruso infekcija), asmenų, įtariamų, kad serga COVID-19 liga (koronaviruso infekcija), ir asmenų, turėjusių sąlytį, izoliavimo namuose, kitoje gyvenamojoje vietoje ar </w:t>
      </w:r>
      <w:r w:rsidR="00D52486">
        <w:rPr>
          <w:szCs w:val="24"/>
          <w:lang w:eastAsia="lt-LT"/>
        </w:rPr>
        <w:t>S</w:t>
      </w:r>
      <w:r w:rsidR="00653571" w:rsidRPr="009D7132">
        <w:rPr>
          <w:szCs w:val="24"/>
          <w:lang w:eastAsia="lt-LT"/>
        </w:rPr>
        <w:t>avivaldybės administracijos numatytose patalpose taisyklių patvirtinimo“ nuostatomis.</w:t>
      </w:r>
    </w:p>
    <w:p w:rsidR="008C3161" w:rsidRPr="00615094" w:rsidRDefault="008C3161" w:rsidP="008C3161">
      <w:pPr>
        <w:tabs>
          <w:tab w:val="left" w:pos="1134"/>
        </w:tabs>
        <w:ind w:firstLine="1276"/>
        <w:jc w:val="both"/>
        <w:rPr>
          <w:szCs w:val="24"/>
          <w:lang w:eastAsia="lt-LT"/>
        </w:rPr>
      </w:pPr>
      <w:r w:rsidRPr="00615094">
        <w:rPr>
          <w:szCs w:val="24"/>
          <w:lang w:eastAsia="lt-LT"/>
        </w:rPr>
        <w:t>4</w:t>
      </w:r>
      <w:r w:rsidR="00AE63A6" w:rsidRPr="00615094">
        <w:rPr>
          <w:szCs w:val="24"/>
          <w:lang w:eastAsia="lt-LT"/>
        </w:rPr>
        <w:t xml:space="preserve">. </w:t>
      </w:r>
      <w:r w:rsidR="00FD60AB" w:rsidRPr="00615094">
        <w:rPr>
          <w:szCs w:val="24"/>
          <w:lang w:eastAsia="lt-LT"/>
        </w:rPr>
        <w:t>R</w:t>
      </w:r>
      <w:r w:rsidR="00AE63A6" w:rsidRPr="00615094">
        <w:rPr>
          <w:szCs w:val="24"/>
          <w:lang w:eastAsia="lt-LT"/>
        </w:rPr>
        <w:t xml:space="preserve"> </w:t>
      </w:r>
      <w:r w:rsidR="00FD60AB" w:rsidRPr="00615094">
        <w:rPr>
          <w:szCs w:val="24"/>
          <w:lang w:eastAsia="lt-LT"/>
        </w:rPr>
        <w:t>e</w:t>
      </w:r>
      <w:r w:rsidR="00AE63A6" w:rsidRPr="00615094">
        <w:rPr>
          <w:szCs w:val="24"/>
          <w:lang w:eastAsia="lt-LT"/>
        </w:rPr>
        <w:t xml:space="preserve"> </w:t>
      </w:r>
      <w:r w:rsidR="00FD60AB" w:rsidRPr="00615094">
        <w:rPr>
          <w:szCs w:val="24"/>
          <w:lang w:eastAsia="lt-LT"/>
        </w:rPr>
        <w:t>k</w:t>
      </w:r>
      <w:r w:rsidR="00AE63A6" w:rsidRPr="00615094">
        <w:rPr>
          <w:szCs w:val="24"/>
          <w:lang w:eastAsia="lt-LT"/>
        </w:rPr>
        <w:t xml:space="preserve"> </w:t>
      </w:r>
      <w:r w:rsidR="00FD60AB" w:rsidRPr="00615094">
        <w:rPr>
          <w:szCs w:val="24"/>
          <w:lang w:eastAsia="lt-LT"/>
        </w:rPr>
        <w:t>o</w:t>
      </w:r>
      <w:r w:rsidR="00AE63A6" w:rsidRPr="00615094">
        <w:rPr>
          <w:szCs w:val="24"/>
          <w:lang w:eastAsia="lt-LT"/>
        </w:rPr>
        <w:t xml:space="preserve"> </w:t>
      </w:r>
      <w:r w:rsidR="00FD60AB" w:rsidRPr="00615094">
        <w:rPr>
          <w:szCs w:val="24"/>
          <w:lang w:eastAsia="lt-LT"/>
        </w:rPr>
        <w:t>m</w:t>
      </w:r>
      <w:r w:rsidR="00AE63A6" w:rsidRPr="00615094">
        <w:rPr>
          <w:szCs w:val="24"/>
          <w:lang w:eastAsia="lt-LT"/>
        </w:rPr>
        <w:t xml:space="preserve"> </w:t>
      </w:r>
      <w:r w:rsidR="00FD60AB" w:rsidRPr="00615094">
        <w:rPr>
          <w:szCs w:val="24"/>
          <w:lang w:eastAsia="lt-LT"/>
        </w:rPr>
        <w:t>e</w:t>
      </w:r>
      <w:r w:rsidR="00AE63A6" w:rsidRPr="00615094">
        <w:rPr>
          <w:szCs w:val="24"/>
          <w:lang w:eastAsia="lt-LT"/>
        </w:rPr>
        <w:t xml:space="preserve"> </w:t>
      </w:r>
      <w:r w:rsidR="00FD60AB" w:rsidRPr="00615094">
        <w:rPr>
          <w:szCs w:val="24"/>
          <w:lang w:eastAsia="lt-LT"/>
        </w:rPr>
        <w:t>n</w:t>
      </w:r>
      <w:r w:rsidR="00AE63A6" w:rsidRPr="00615094">
        <w:rPr>
          <w:szCs w:val="24"/>
          <w:lang w:eastAsia="lt-LT"/>
        </w:rPr>
        <w:t xml:space="preserve"> </w:t>
      </w:r>
      <w:r w:rsidR="00FD60AB" w:rsidRPr="00615094">
        <w:rPr>
          <w:szCs w:val="24"/>
          <w:lang w:eastAsia="lt-LT"/>
        </w:rPr>
        <w:t>d</w:t>
      </w:r>
      <w:r w:rsidR="00AE63A6" w:rsidRPr="00615094">
        <w:rPr>
          <w:szCs w:val="24"/>
          <w:lang w:eastAsia="lt-LT"/>
        </w:rPr>
        <w:t xml:space="preserve"> </w:t>
      </w:r>
      <w:r w:rsidR="00FD60AB" w:rsidRPr="00615094">
        <w:rPr>
          <w:szCs w:val="24"/>
          <w:lang w:eastAsia="lt-LT"/>
        </w:rPr>
        <w:t>u</w:t>
      </w:r>
      <w:r w:rsidR="00AE63A6" w:rsidRPr="00615094">
        <w:rPr>
          <w:szCs w:val="24"/>
          <w:lang w:eastAsia="lt-LT"/>
        </w:rPr>
        <w:t xml:space="preserve"> </w:t>
      </w:r>
      <w:r w:rsidR="00FD60AB" w:rsidRPr="00615094">
        <w:rPr>
          <w:szCs w:val="24"/>
          <w:lang w:eastAsia="lt-LT"/>
        </w:rPr>
        <w:t>o</w:t>
      </w:r>
      <w:r w:rsidR="00AE63A6" w:rsidRPr="00615094">
        <w:rPr>
          <w:szCs w:val="24"/>
          <w:lang w:eastAsia="lt-LT"/>
        </w:rPr>
        <w:t xml:space="preserve"> j u</w:t>
      </w:r>
      <w:r w:rsidR="00FD60AB" w:rsidRPr="00615094">
        <w:rPr>
          <w:szCs w:val="24"/>
          <w:lang w:eastAsia="lt-LT"/>
        </w:rPr>
        <w:t xml:space="preserve"> </w:t>
      </w:r>
      <w:r w:rsidR="004C4160" w:rsidRPr="00615094">
        <w:rPr>
          <w:szCs w:val="24"/>
          <w:lang w:eastAsia="lt-LT"/>
        </w:rPr>
        <w:t>ugdymo įstaigose ugdomiems vaikams ir mokiniams, išskyrus tuos, kurie atitinka Lietuvos Respublikos sveikatos apsaugos ministro 2021 m. rugpjūčio 27 d. įsakyme Nr. V-1946 „Dėl Kriterijų, kuriais vadovaujantis darbuotojams neatliekami sveikatos patikrinimai, ar neserga COVID-19 liga (koronaviruso infekcija), dėl kurios yra paskelbta valstybės lygio ekstremalioji situacija ir (ar) karantinas, nustatymo“ nurodytas sąlygas (toliau – mokiniai, kuriems testavimas nereikalingas), dalyvauti testavime.</w:t>
      </w:r>
    </w:p>
    <w:p w:rsidR="004C4160" w:rsidRPr="00615094" w:rsidRDefault="001A4072" w:rsidP="009D7132">
      <w:pPr>
        <w:ind w:firstLine="1276"/>
        <w:jc w:val="both"/>
        <w:rPr>
          <w:szCs w:val="24"/>
          <w:lang w:eastAsia="lt-LT"/>
        </w:rPr>
      </w:pPr>
      <w:r w:rsidRPr="00615094">
        <w:rPr>
          <w:szCs w:val="24"/>
          <w:lang w:eastAsia="lt-LT"/>
        </w:rPr>
        <w:t xml:space="preserve">5. P r i p a ž į s t u </w:t>
      </w:r>
      <w:r w:rsidR="004C4160" w:rsidRPr="00615094">
        <w:rPr>
          <w:szCs w:val="24"/>
          <w:lang w:eastAsia="lt-LT"/>
        </w:rPr>
        <w:t xml:space="preserve"> netekusiu galios </w:t>
      </w:r>
      <w:r w:rsidR="007456DE">
        <w:rPr>
          <w:szCs w:val="24"/>
          <w:lang w:eastAsia="lt-LT"/>
        </w:rPr>
        <w:t xml:space="preserve">Panevėžio rajono savivaldybės administracijos direktoriaus </w:t>
      </w:r>
      <w:r w:rsidR="004C4160" w:rsidRPr="00615094">
        <w:rPr>
          <w:szCs w:val="24"/>
          <w:lang w:eastAsia="lt-LT"/>
        </w:rPr>
        <w:t>2021 m. kovo 19 d. įsakymą Nr. A-151</w:t>
      </w:r>
      <w:r w:rsidR="00FF6564" w:rsidRPr="00615094">
        <w:rPr>
          <w:szCs w:val="24"/>
          <w:lang w:eastAsia="lt-LT"/>
        </w:rPr>
        <w:t xml:space="preserve"> „</w:t>
      </w:r>
      <w:r w:rsidR="009D7132" w:rsidRPr="00615094">
        <w:rPr>
          <w:bCs/>
          <w:szCs w:val="24"/>
          <w:lang w:eastAsia="lt-LT"/>
        </w:rPr>
        <w:t xml:space="preserve">Dėl </w:t>
      </w:r>
      <w:r w:rsidR="009D7132" w:rsidRPr="00615094">
        <w:rPr>
          <w:bCs/>
          <w:shd w:val="clear" w:color="auto" w:fill="FFFFFF"/>
        </w:rPr>
        <w:t xml:space="preserve">bandomojo savanoriško profilaktinio </w:t>
      </w:r>
      <w:r w:rsidR="009D7132" w:rsidRPr="00615094">
        <w:rPr>
          <w:bCs/>
        </w:rPr>
        <w:t xml:space="preserve">tyrimo </w:t>
      </w:r>
      <w:r w:rsidR="009D7132" w:rsidRPr="00615094">
        <w:rPr>
          <w:bCs/>
          <w:shd w:val="clear" w:color="auto" w:fill="FFFFFF"/>
        </w:rPr>
        <w:t xml:space="preserve">organizavimo, koordinavimo ir vykdymo </w:t>
      </w:r>
      <w:r w:rsidR="009D7132" w:rsidRPr="00615094">
        <w:rPr>
          <w:bCs/>
          <w:szCs w:val="24"/>
          <w:lang w:eastAsia="lt-LT"/>
        </w:rPr>
        <w:t>Panevėžio rajono savivaldybės mokyklose“.</w:t>
      </w:r>
    </w:p>
    <w:p w:rsidR="008C3161" w:rsidRPr="009D7132" w:rsidRDefault="009D52C6" w:rsidP="009D7132">
      <w:pPr>
        <w:tabs>
          <w:tab w:val="left" w:pos="1134"/>
        </w:tabs>
        <w:ind w:firstLine="1276"/>
        <w:jc w:val="both"/>
        <w:rPr>
          <w:szCs w:val="24"/>
          <w:lang w:eastAsia="lt-LT"/>
        </w:rPr>
      </w:pPr>
      <w:r w:rsidRPr="009D7132">
        <w:rPr>
          <w:szCs w:val="24"/>
          <w:lang w:eastAsia="lt-LT"/>
        </w:rPr>
        <w:t>Šis įsakymas skelbiamas Teisės aktų registre.</w:t>
      </w:r>
    </w:p>
    <w:p w:rsidR="009D7132" w:rsidRPr="009D7132" w:rsidRDefault="009D7132" w:rsidP="009D7132">
      <w:pPr>
        <w:tabs>
          <w:tab w:val="left" w:pos="1134"/>
        </w:tabs>
        <w:ind w:firstLine="1276"/>
        <w:jc w:val="both"/>
        <w:rPr>
          <w:szCs w:val="24"/>
          <w:lang w:eastAsia="lt-LT"/>
        </w:rPr>
      </w:pPr>
    </w:p>
    <w:p w:rsidR="009D7132" w:rsidRPr="009D7132" w:rsidRDefault="009D7132" w:rsidP="009D7132">
      <w:pPr>
        <w:tabs>
          <w:tab w:val="left" w:pos="1134"/>
        </w:tabs>
        <w:ind w:firstLine="1276"/>
        <w:jc w:val="both"/>
        <w:rPr>
          <w:szCs w:val="24"/>
          <w:lang w:eastAsia="lt-LT"/>
        </w:rPr>
      </w:pPr>
    </w:p>
    <w:p w:rsidR="003540F5" w:rsidRDefault="008257BD" w:rsidP="008C3161">
      <w:pPr>
        <w:suppressAutoHyphens/>
        <w:jc w:val="both"/>
        <w:textAlignment w:val="baseline"/>
        <w:rPr>
          <w:rFonts w:eastAsia="Calibri"/>
          <w:kern w:val="1"/>
          <w:szCs w:val="22"/>
          <w:lang w:eastAsia="ar-SA"/>
        </w:rPr>
      </w:pPr>
      <w:r w:rsidRPr="009D7132">
        <w:rPr>
          <w:rFonts w:eastAsia="Calibri"/>
          <w:kern w:val="1"/>
          <w:szCs w:val="22"/>
          <w:lang w:eastAsia="ar-SA"/>
        </w:rPr>
        <w:t xml:space="preserve">Savivaldybės administracijos direktorius </w:t>
      </w:r>
      <w:r w:rsidRPr="009D7132">
        <w:rPr>
          <w:rFonts w:eastAsia="Calibri"/>
          <w:kern w:val="1"/>
          <w:szCs w:val="22"/>
          <w:lang w:eastAsia="ar-SA"/>
        </w:rPr>
        <w:tab/>
        <w:t xml:space="preserve">  </w:t>
      </w:r>
      <w:r w:rsidRPr="009D7132">
        <w:rPr>
          <w:rFonts w:eastAsia="Calibri"/>
          <w:kern w:val="1"/>
          <w:szCs w:val="22"/>
          <w:lang w:eastAsia="ar-SA"/>
        </w:rPr>
        <w:tab/>
        <w:t xml:space="preserve">             </w:t>
      </w:r>
      <w:r w:rsidR="00CE4EEE" w:rsidRPr="009D7132">
        <w:rPr>
          <w:rFonts w:eastAsia="Calibri"/>
          <w:kern w:val="1"/>
          <w:szCs w:val="22"/>
          <w:lang w:eastAsia="ar-SA"/>
        </w:rPr>
        <w:t xml:space="preserve">     </w:t>
      </w:r>
      <w:r w:rsidRPr="009D7132">
        <w:rPr>
          <w:rFonts w:eastAsia="Calibri"/>
          <w:kern w:val="1"/>
          <w:szCs w:val="22"/>
          <w:lang w:eastAsia="ar-SA"/>
        </w:rPr>
        <w:t>Eugenijus Lunskis</w:t>
      </w:r>
    </w:p>
    <w:p w:rsidR="00534A94" w:rsidRDefault="00534A94" w:rsidP="008C3161">
      <w:pPr>
        <w:suppressAutoHyphens/>
        <w:jc w:val="both"/>
        <w:textAlignment w:val="baseline"/>
        <w:rPr>
          <w:rFonts w:eastAsia="Calibri"/>
          <w:kern w:val="1"/>
          <w:szCs w:val="22"/>
          <w:lang w:eastAsia="ar-SA"/>
        </w:rPr>
      </w:pPr>
    </w:p>
    <w:p w:rsidR="00534A94" w:rsidRDefault="00534A94" w:rsidP="008C3161">
      <w:pPr>
        <w:suppressAutoHyphens/>
        <w:jc w:val="both"/>
        <w:textAlignment w:val="baseline"/>
        <w:rPr>
          <w:rFonts w:eastAsia="Calibri"/>
          <w:kern w:val="1"/>
          <w:szCs w:val="22"/>
          <w:lang w:eastAsia="ar-SA"/>
        </w:rPr>
      </w:pPr>
      <w:bookmarkStart w:id="0" w:name="_GoBack"/>
      <w:bookmarkEnd w:id="0"/>
    </w:p>
    <w:sectPr w:rsidR="00534A94" w:rsidSect="009D7132">
      <w:headerReference w:type="default" r:id="rId9"/>
      <w:pgSz w:w="11906" w:h="16838"/>
      <w:pgMar w:top="851" w:right="567" w:bottom="1134" w:left="1701" w:header="567" w:footer="720" w:gutter="0"/>
      <w:pgNumType w:start="1"/>
      <w:cols w:space="1296"/>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C2E" w:rsidRDefault="00DB4C2E">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endnote>
  <w:endnote w:type="continuationSeparator" w:id="0">
    <w:p w:rsidR="00DB4C2E" w:rsidRDefault="00DB4C2E">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C2E" w:rsidRDefault="00DB4C2E">
      <w:pPr>
        <w:widowControl w:val="0"/>
        <w:suppressAutoHyphens/>
        <w:textAlignment w:val="baseline"/>
        <w:rPr>
          <w:rFonts w:eastAsia="Calibri"/>
          <w:kern w:val="1"/>
          <w:sz w:val="22"/>
          <w:szCs w:val="22"/>
          <w:lang w:eastAsia="ar-SA"/>
        </w:rPr>
      </w:pPr>
      <w:r>
        <w:rPr>
          <w:rFonts w:eastAsia="Calibri"/>
          <w:kern w:val="1"/>
          <w:sz w:val="22"/>
          <w:szCs w:val="22"/>
          <w:lang w:eastAsia="ar-SA"/>
        </w:rPr>
        <w:separator/>
      </w:r>
    </w:p>
  </w:footnote>
  <w:footnote w:type="continuationSeparator" w:id="0">
    <w:p w:rsidR="00DB4C2E" w:rsidRDefault="00DB4C2E">
      <w:pPr>
        <w:widowControl w:val="0"/>
        <w:suppressAutoHyphens/>
        <w:textAlignment w:val="baseline"/>
        <w:rPr>
          <w:rFonts w:eastAsia="Calibri"/>
          <w:kern w:val="1"/>
          <w:sz w:val="22"/>
          <w:szCs w:val="22"/>
          <w:lang w:eastAsia="ar-SA"/>
        </w:rPr>
      </w:pPr>
      <w:r>
        <w:rPr>
          <w:rFonts w:eastAsia="Calibri"/>
          <w:kern w:val="1"/>
          <w:sz w:val="22"/>
          <w:szCs w:val="22"/>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75332"/>
      <w:docPartObj>
        <w:docPartGallery w:val="Page Numbers (Top of Page)"/>
        <w:docPartUnique/>
      </w:docPartObj>
    </w:sdtPr>
    <w:sdtEndPr/>
    <w:sdtContent>
      <w:p w:rsidR="008C5091" w:rsidRDefault="008C5091">
        <w:pPr>
          <w:pStyle w:val="Antrats"/>
          <w:jc w:val="center"/>
        </w:pPr>
        <w:r>
          <w:fldChar w:fldCharType="begin"/>
        </w:r>
        <w:r>
          <w:instrText>PAGE   \* MERGEFORMAT</w:instrText>
        </w:r>
        <w:r>
          <w:fldChar w:fldCharType="separate"/>
        </w:r>
        <w:r w:rsidR="00A73C1F">
          <w:rPr>
            <w:noProof/>
          </w:rPr>
          <w:t>4</w:t>
        </w:r>
        <w:r>
          <w:fldChar w:fldCharType="end"/>
        </w:r>
      </w:p>
    </w:sdtContent>
  </w:sdt>
  <w:p w:rsidR="008C5091" w:rsidRDefault="008C50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D0"/>
    <w:rsid w:val="00097341"/>
    <w:rsid w:val="000E0A32"/>
    <w:rsid w:val="000F3CDC"/>
    <w:rsid w:val="001053DF"/>
    <w:rsid w:val="0010691C"/>
    <w:rsid w:val="00114171"/>
    <w:rsid w:val="0015089B"/>
    <w:rsid w:val="001A4072"/>
    <w:rsid w:val="00211DA3"/>
    <w:rsid w:val="002312B4"/>
    <w:rsid w:val="0025270C"/>
    <w:rsid w:val="0025571E"/>
    <w:rsid w:val="00290818"/>
    <w:rsid w:val="002A05C9"/>
    <w:rsid w:val="0035192E"/>
    <w:rsid w:val="003540F5"/>
    <w:rsid w:val="00367489"/>
    <w:rsid w:val="0037699F"/>
    <w:rsid w:val="00387AA8"/>
    <w:rsid w:val="00391FE8"/>
    <w:rsid w:val="003B3E5E"/>
    <w:rsid w:val="003C0CFC"/>
    <w:rsid w:val="003D3D05"/>
    <w:rsid w:val="00414FCD"/>
    <w:rsid w:val="004312FE"/>
    <w:rsid w:val="004C4160"/>
    <w:rsid w:val="004F5DEB"/>
    <w:rsid w:val="005052F5"/>
    <w:rsid w:val="0052595D"/>
    <w:rsid w:val="00534A94"/>
    <w:rsid w:val="005B0CF8"/>
    <w:rsid w:val="005D6B1C"/>
    <w:rsid w:val="00615094"/>
    <w:rsid w:val="006229B5"/>
    <w:rsid w:val="006407C6"/>
    <w:rsid w:val="00653571"/>
    <w:rsid w:val="00665181"/>
    <w:rsid w:val="006C4842"/>
    <w:rsid w:val="006D5A1B"/>
    <w:rsid w:val="006E1F25"/>
    <w:rsid w:val="006E25BA"/>
    <w:rsid w:val="007301BA"/>
    <w:rsid w:val="007456DE"/>
    <w:rsid w:val="007C3DC2"/>
    <w:rsid w:val="008257BD"/>
    <w:rsid w:val="008734DF"/>
    <w:rsid w:val="00887635"/>
    <w:rsid w:val="008B7437"/>
    <w:rsid w:val="008C3161"/>
    <w:rsid w:val="008C5091"/>
    <w:rsid w:val="00933FE0"/>
    <w:rsid w:val="00965608"/>
    <w:rsid w:val="009D52C6"/>
    <w:rsid w:val="009D7132"/>
    <w:rsid w:val="009E0A2D"/>
    <w:rsid w:val="00A3125C"/>
    <w:rsid w:val="00A5588B"/>
    <w:rsid w:val="00A73C1F"/>
    <w:rsid w:val="00AB792A"/>
    <w:rsid w:val="00AC42A7"/>
    <w:rsid w:val="00AE63A6"/>
    <w:rsid w:val="00B06622"/>
    <w:rsid w:val="00B10544"/>
    <w:rsid w:val="00B51E52"/>
    <w:rsid w:val="00B717CF"/>
    <w:rsid w:val="00B75996"/>
    <w:rsid w:val="00B84BD5"/>
    <w:rsid w:val="00BA62B6"/>
    <w:rsid w:val="00C228D0"/>
    <w:rsid w:val="00C345D1"/>
    <w:rsid w:val="00CA6AA1"/>
    <w:rsid w:val="00CB04C0"/>
    <w:rsid w:val="00CE4EEE"/>
    <w:rsid w:val="00D0048C"/>
    <w:rsid w:val="00D07CED"/>
    <w:rsid w:val="00D10526"/>
    <w:rsid w:val="00D32CBB"/>
    <w:rsid w:val="00D52486"/>
    <w:rsid w:val="00D54EBF"/>
    <w:rsid w:val="00DB4C2E"/>
    <w:rsid w:val="00DC49F9"/>
    <w:rsid w:val="00E0382D"/>
    <w:rsid w:val="00E478F7"/>
    <w:rsid w:val="00E523F6"/>
    <w:rsid w:val="00EA2EDD"/>
    <w:rsid w:val="00EF0E0A"/>
    <w:rsid w:val="00EF44EF"/>
    <w:rsid w:val="00F7732D"/>
    <w:rsid w:val="00F92500"/>
    <w:rsid w:val="00FD60AB"/>
    <w:rsid w:val="00FE4BFE"/>
    <w:rsid w:val="00FF65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B46D310-C434-4F63-B3EC-1B007412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E0382D"/>
    <w:rPr>
      <w:rFonts w:ascii="Tahoma" w:hAnsi="Tahoma" w:cs="Tahoma"/>
      <w:sz w:val="16"/>
      <w:szCs w:val="16"/>
    </w:rPr>
  </w:style>
  <w:style w:type="character" w:customStyle="1" w:styleId="DebesliotekstasDiagrama">
    <w:name w:val="Debesėlio tekstas Diagrama"/>
    <w:basedOn w:val="Numatytasispastraiposriftas"/>
    <w:link w:val="Debesliotekstas"/>
    <w:rsid w:val="00E0382D"/>
    <w:rPr>
      <w:rFonts w:ascii="Tahoma" w:hAnsi="Tahoma" w:cs="Tahoma"/>
      <w:sz w:val="16"/>
      <w:szCs w:val="16"/>
    </w:rPr>
  </w:style>
  <w:style w:type="character" w:styleId="Komentaronuoroda">
    <w:name w:val="annotation reference"/>
    <w:basedOn w:val="Numatytasispastraiposriftas"/>
    <w:rsid w:val="00CB04C0"/>
    <w:rPr>
      <w:sz w:val="16"/>
      <w:szCs w:val="16"/>
    </w:rPr>
  </w:style>
  <w:style w:type="paragraph" w:styleId="Komentarotekstas">
    <w:name w:val="annotation text"/>
    <w:basedOn w:val="prastasis"/>
    <w:link w:val="KomentarotekstasDiagrama"/>
    <w:rsid w:val="00CB04C0"/>
    <w:rPr>
      <w:sz w:val="20"/>
    </w:rPr>
  </w:style>
  <w:style w:type="character" w:customStyle="1" w:styleId="KomentarotekstasDiagrama">
    <w:name w:val="Komentaro tekstas Diagrama"/>
    <w:basedOn w:val="Numatytasispastraiposriftas"/>
    <w:link w:val="Komentarotekstas"/>
    <w:rsid w:val="00CB04C0"/>
    <w:rPr>
      <w:sz w:val="20"/>
    </w:rPr>
  </w:style>
  <w:style w:type="paragraph" w:styleId="Komentarotema">
    <w:name w:val="annotation subject"/>
    <w:basedOn w:val="Komentarotekstas"/>
    <w:next w:val="Komentarotekstas"/>
    <w:link w:val="KomentarotemaDiagrama"/>
    <w:rsid w:val="00CB04C0"/>
    <w:rPr>
      <w:b/>
      <w:bCs/>
    </w:rPr>
  </w:style>
  <w:style w:type="character" w:customStyle="1" w:styleId="KomentarotemaDiagrama">
    <w:name w:val="Komentaro tema Diagrama"/>
    <w:basedOn w:val="KomentarotekstasDiagrama"/>
    <w:link w:val="Komentarotema"/>
    <w:rsid w:val="00CB04C0"/>
    <w:rPr>
      <w:b/>
      <w:bCs/>
      <w:sz w:val="20"/>
    </w:rPr>
  </w:style>
  <w:style w:type="paragraph" w:styleId="Porat">
    <w:name w:val="footer"/>
    <w:basedOn w:val="prastasis"/>
    <w:link w:val="PoratDiagrama"/>
    <w:rsid w:val="008C5091"/>
    <w:pPr>
      <w:tabs>
        <w:tab w:val="center" w:pos="4819"/>
        <w:tab w:val="right" w:pos="9638"/>
      </w:tabs>
    </w:pPr>
  </w:style>
  <w:style w:type="character" w:customStyle="1" w:styleId="PoratDiagrama">
    <w:name w:val="Poraštė Diagrama"/>
    <w:basedOn w:val="Numatytasispastraiposriftas"/>
    <w:link w:val="Porat"/>
    <w:rsid w:val="008C5091"/>
  </w:style>
  <w:style w:type="paragraph" w:styleId="Sraopastraipa">
    <w:name w:val="List Paragraph"/>
    <w:basedOn w:val="prastasis"/>
    <w:rsid w:val="00FD60AB"/>
    <w:pPr>
      <w:ind w:left="720"/>
      <w:contextualSpacing/>
    </w:pPr>
  </w:style>
  <w:style w:type="character" w:styleId="Hipersaitas">
    <w:name w:val="Hyperlink"/>
    <w:basedOn w:val="Numatytasispastraiposriftas"/>
    <w:rsid w:val="00351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808.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FB5A9-AF83-4A24-9C44-C02085DA8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9374</Words>
  <Characters>5344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14689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Busila</dc:creator>
  <cp:lastModifiedBy>Renata Valantiniene</cp:lastModifiedBy>
  <cp:revision>7</cp:revision>
  <cp:lastPrinted>2021-03-18T09:22:00Z</cp:lastPrinted>
  <dcterms:created xsi:type="dcterms:W3CDTF">2021-08-31T11:36:00Z</dcterms:created>
  <dcterms:modified xsi:type="dcterms:W3CDTF">2021-09-01T10:27:00Z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