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39CAB" w14:textId="77777777" w:rsidR="00354EBB" w:rsidRDefault="00BA5BCD" w:rsidP="00BA5BCD">
      <w:pPr>
        <w:jc w:val="center"/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1pt" o:ole="">
            <v:imagedata r:id="rId5" o:title=""/>
          </v:shape>
          <o:OLEObject Type="Embed" ProgID="PI3.Image" ShapeID="_x0000_i1025" DrawAspect="Content" ObjectID="_1672748184" r:id="rId6"/>
        </w:object>
      </w:r>
    </w:p>
    <w:p w14:paraId="02DEFABA" w14:textId="77777777" w:rsidR="00FE089D" w:rsidRDefault="00354EBB" w:rsidP="009A7E79">
      <w:pPr>
        <w:pStyle w:val="Pagrindinistekstas"/>
      </w:pPr>
      <w:r>
        <w:t xml:space="preserve">PANEVĖŽIO RAJONO SAVIVALDYBĖS ADMINISTRACIJOS </w:t>
      </w:r>
    </w:p>
    <w:p w14:paraId="0DF320B9" w14:textId="3F6438AC" w:rsidR="00354EBB" w:rsidRDefault="00354EBB" w:rsidP="009A7E79">
      <w:pPr>
        <w:pStyle w:val="Pagrindinistekstas"/>
      </w:pPr>
      <w:r>
        <w:t>DIREKTORIUS</w:t>
      </w:r>
    </w:p>
    <w:p w14:paraId="433B1AB2" w14:textId="77777777" w:rsidR="00354EBB" w:rsidRDefault="00354EBB">
      <w:pPr>
        <w:jc w:val="center"/>
        <w:rPr>
          <w:rFonts w:ascii="Times New Roman" w:hAnsi="Times New Roman"/>
          <w:b/>
          <w:sz w:val="28"/>
        </w:rPr>
      </w:pPr>
    </w:p>
    <w:p w14:paraId="268F0ED5" w14:textId="77777777" w:rsidR="00354EBB" w:rsidRPr="009A7E79" w:rsidRDefault="00354EBB">
      <w:pPr>
        <w:jc w:val="center"/>
        <w:rPr>
          <w:rFonts w:ascii="Times New Roman" w:hAnsi="Times New Roman"/>
          <w:b/>
          <w:sz w:val="28"/>
          <w:szCs w:val="28"/>
        </w:rPr>
      </w:pPr>
      <w:r w:rsidRPr="009A7E79">
        <w:rPr>
          <w:rFonts w:ascii="Times New Roman" w:hAnsi="Times New Roman"/>
          <w:b/>
          <w:sz w:val="28"/>
          <w:szCs w:val="28"/>
        </w:rPr>
        <w:t>ĮSAKYMAS</w:t>
      </w:r>
    </w:p>
    <w:p w14:paraId="44B7BFF9" w14:textId="39A5781C" w:rsidR="00AF4389" w:rsidRDefault="00AF4389" w:rsidP="00AF4389">
      <w:pPr>
        <w:jc w:val="center"/>
        <w:rPr>
          <w:b/>
        </w:rPr>
      </w:pPr>
      <w:r>
        <w:rPr>
          <w:b/>
        </w:rPr>
        <w:t xml:space="preserve">DĖL </w:t>
      </w:r>
      <w:r w:rsidR="005469B9">
        <w:rPr>
          <w:b/>
        </w:rPr>
        <w:t xml:space="preserve">PANEVĖŽIO RAJONO SAVIVALDYBĖS ADMINISTRACIJOS DIREKTORIAUS 2020 M. SPALIO 23 D. ĮSAKYMO NR. A-605 „DĖL </w:t>
      </w:r>
      <w:r>
        <w:rPr>
          <w:b/>
        </w:rPr>
        <w:t>PANEVĖŽIO RAJONO SAVIVALDYBĖ</w:t>
      </w:r>
      <w:r w:rsidR="00727D92">
        <w:rPr>
          <w:b/>
        </w:rPr>
        <w:t>JE TEIKIAMOS</w:t>
      </w:r>
      <w:r>
        <w:rPr>
          <w:b/>
        </w:rPr>
        <w:t xml:space="preserve"> SOCIALINĖS PRIEŽIŪROS AKREDITAVIMO, AKREDITUOTOS SOCIALINĖS PRIEŽIŪROS PASLAUGŲ GAVIMO </w:t>
      </w:r>
      <w:r w:rsidR="00525C33">
        <w:rPr>
          <w:b/>
        </w:rPr>
        <w:t xml:space="preserve">IR KOKYBĖS KONTROLĖS </w:t>
      </w:r>
      <w:r>
        <w:rPr>
          <w:b/>
        </w:rPr>
        <w:t>TVARKOS APRAŠO PATVIRTINIMO</w:t>
      </w:r>
      <w:r w:rsidR="005469B9">
        <w:rPr>
          <w:b/>
        </w:rPr>
        <w:t>“ PAKEITIMO</w:t>
      </w:r>
    </w:p>
    <w:p w14:paraId="68FC1685" w14:textId="77777777" w:rsidR="00354EBB" w:rsidRPr="007D682B" w:rsidRDefault="00354EBB">
      <w:pPr>
        <w:jc w:val="center"/>
        <w:rPr>
          <w:rFonts w:ascii="Times New Roman" w:hAnsi="Times New Roman"/>
        </w:rPr>
      </w:pPr>
    </w:p>
    <w:p w14:paraId="29F8D24C" w14:textId="1D9AE166" w:rsidR="00354EBB" w:rsidRDefault="00354EB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 w:rsidR="00AF4389">
        <w:rPr>
          <w:rFonts w:ascii="Times New Roman" w:hAnsi="Times New Roman"/>
        </w:rPr>
        <w:t>2</w:t>
      </w:r>
      <w:r w:rsidR="005469B9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m. </w:t>
      </w:r>
      <w:r w:rsidR="005469B9">
        <w:rPr>
          <w:rFonts w:ascii="Times New Roman" w:hAnsi="Times New Roman"/>
        </w:rPr>
        <w:t xml:space="preserve">sausio </w:t>
      </w:r>
      <w:r w:rsidR="00357958"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 d. Nr. </w:t>
      </w:r>
      <w:r w:rsidR="00357958">
        <w:rPr>
          <w:rFonts w:ascii="Times New Roman" w:hAnsi="Times New Roman"/>
        </w:rPr>
        <w:t>A-30</w:t>
      </w:r>
    </w:p>
    <w:p w14:paraId="49A86941" w14:textId="77777777" w:rsidR="00354EBB" w:rsidRDefault="00354EB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Panevėžys</w:t>
      </w:r>
    </w:p>
    <w:p w14:paraId="4C1B1B3B" w14:textId="77777777" w:rsidR="00354EBB" w:rsidRDefault="00354EBB">
      <w:pPr>
        <w:jc w:val="both"/>
        <w:rPr>
          <w:rFonts w:ascii="Times New Roman" w:hAnsi="Times New Roman"/>
        </w:rPr>
      </w:pPr>
    </w:p>
    <w:p w14:paraId="1FA9DA24" w14:textId="2E34241D" w:rsidR="00AF4389" w:rsidRDefault="005469B9" w:rsidP="00AF4389">
      <w:pPr>
        <w:tabs>
          <w:tab w:val="left" w:pos="9214"/>
        </w:tabs>
        <w:ind w:right="282" w:firstLine="1134"/>
        <w:jc w:val="both"/>
        <w:rPr>
          <w:szCs w:val="24"/>
        </w:rPr>
      </w:pPr>
      <w:r>
        <w:rPr>
          <w:rFonts w:ascii="Times New Roman" w:hAnsi="Times New Roman"/>
        </w:rPr>
        <w:t xml:space="preserve">Vadovaudamasis Lietuvos Respublikos vietos savivaldos įstatymo 18 straipsnio 1 dalimi, </w:t>
      </w:r>
      <w:r w:rsidR="00B36AC7">
        <w:rPr>
          <w:rFonts w:ascii="Times New Roman" w:hAnsi="Times New Roman"/>
        </w:rPr>
        <w:br/>
      </w:r>
      <w:r>
        <w:rPr>
          <w:rFonts w:ascii="Times New Roman" w:hAnsi="Times New Roman"/>
        </w:rPr>
        <w:t>29 straipsnio 8 dalies 2 punktu</w:t>
      </w:r>
      <w:r w:rsidR="00AF4389">
        <w:rPr>
          <w:szCs w:val="24"/>
        </w:rPr>
        <w:t xml:space="preserve">, </w:t>
      </w:r>
      <w:r>
        <w:rPr>
          <w:szCs w:val="24"/>
          <w:lang w:eastAsia="lt-LT"/>
        </w:rPr>
        <w:t>Vaikų dienos socialinės priežiūros poreikio nustatymo ir skyrimo tvarka</w:t>
      </w:r>
      <w:r w:rsidR="00AF4389">
        <w:rPr>
          <w:szCs w:val="24"/>
        </w:rPr>
        <w:t>, patvirtint</w:t>
      </w:r>
      <w:r>
        <w:rPr>
          <w:szCs w:val="24"/>
        </w:rPr>
        <w:t>a</w:t>
      </w:r>
      <w:r w:rsidR="00AF4389">
        <w:rPr>
          <w:szCs w:val="24"/>
        </w:rPr>
        <w:t xml:space="preserve"> Lietuvos Respublikos socialinės apsaugos ir darbo ministro 202</w:t>
      </w:r>
      <w:r>
        <w:rPr>
          <w:szCs w:val="24"/>
        </w:rPr>
        <w:t>1</w:t>
      </w:r>
      <w:r w:rsidR="00AF4389">
        <w:rPr>
          <w:szCs w:val="24"/>
        </w:rPr>
        <w:t xml:space="preserve"> m. </w:t>
      </w:r>
      <w:r>
        <w:rPr>
          <w:szCs w:val="24"/>
        </w:rPr>
        <w:t>sausio 15</w:t>
      </w:r>
      <w:r w:rsidR="00AF4389">
        <w:rPr>
          <w:szCs w:val="24"/>
        </w:rPr>
        <w:t xml:space="preserve"> d. įsakymu </w:t>
      </w:r>
      <w:r w:rsidR="00B36AC7">
        <w:rPr>
          <w:szCs w:val="24"/>
        </w:rPr>
        <w:br/>
      </w:r>
      <w:r w:rsidR="00AF4389">
        <w:rPr>
          <w:szCs w:val="24"/>
        </w:rPr>
        <w:t>Nr. A1-</w:t>
      </w:r>
      <w:r>
        <w:rPr>
          <w:szCs w:val="24"/>
        </w:rPr>
        <w:t>33</w:t>
      </w:r>
      <w:r w:rsidR="00AF4389">
        <w:rPr>
          <w:szCs w:val="24"/>
        </w:rPr>
        <w:t xml:space="preserve"> „Dėl </w:t>
      </w:r>
      <w:r>
        <w:rPr>
          <w:szCs w:val="24"/>
          <w:lang w:eastAsia="lt-LT"/>
        </w:rPr>
        <w:t>Vaikų dienos socialinės priežiūros poreikio nustatymo ir skyrimo tvarkos</w:t>
      </w:r>
      <w:r w:rsidR="00AF4389">
        <w:rPr>
          <w:szCs w:val="24"/>
        </w:rPr>
        <w:t xml:space="preserve"> patvirtinimo“</w:t>
      </w:r>
      <w:r w:rsidR="00AF4389">
        <w:rPr>
          <w:szCs w:val="24"/>
          <w:lang w:eastAsia="lt-LT"/>
        </w:rPr>
        <w:t>,</w:t>
      </w:r>
    </w:p>
    <w:p w14:paraId="701837B3" w14:textId="3F4555B0" w:rsidR="00160C82" w:rsidRDefault="00160C82" w:rsidP="00160C82">
      <w:pPr>
        <w:tabs>
          <w:tab w:val="left" w:pos="9214"/>
        </w:tabs>
        <w:ind w:right="282" w:firstLine="1134"/>
        <w:jc w:val="both"/>
        <w:rPr>
          <w:szCs w:val="24"/>
        </w:rPr>
      </w:pPr>
      <w:r>
        <w:rPr>
          <w:szCs w:val="24"/>
        </w:rPr>
        <w:t>p</w:t>
      </w:r>
      <w:r w:rsidR="005469B9">
        <w:rPr>
          <w:szCs w:val="24"/>
        </w:rPr>
        <w:t xml:space="preserve"> a k e i č i u </w:t>
      </w:r>
      <w:r w:rsidR="00AF4389">
        <w:rPr>
          <w:szCs w:val="24"/>
        </w:rPr>
        <w:t xml:space="preserve"> Panevėžio rajono savivaldybės </w:t>
      </w:r>
      <w:r w:rsidR="00AF4389" w:rsidRPr="00AF4389">
        <w:rPr>
          <w:bCs/>
        </w:rPr>
        <w:t xml:space="preserve">socialinės priežiūros akreditavimo, akredituotos socialinės priežiūros paslaugų gavimo </w:t>
      </w:r>
      <w:r w:rsidR="00525C33">
        <w:rPr>
          <w:bCs/>
        </w:rPr>
        <w:t xml:space="preserve">ir kokybės kontrolės </w:t>
      </w:r>
      <w:r w:rsidR="00AF4389">
        <w:rPr>
          <w:szCs w:val="24"/>
        </w:rPr>
        <w:t>tvarkos apraš</w:t>
      </w:r>
      <w:r>
        <w:rPr>
          <w:szCs w:val="24"/>
        </w:rPr>
        <w:t>ą, patvirtintą Panev</w:t>
      </w:r>
      <w:r>
        <w:rPr>
          <w:rFonts w:hint="eastAsia"/>
          <w:szCs w:val="24"/>
        </w:rPr>
        <w:t>ėž</w:t>
      </w:r>
      <w:r>
        <w:rPr>
          <w:szCs w:val="24"/>
        </w:rPr>
        <w:t>io rajono savivaldyb</w:t>
      </w:r>
      <w:r>
        <w:rPr>
          <w:rFonts w:hint="eastAsia"/>
          <w:szCs w:val="24"/>
        </w:rPr>
        <w:t>ė</w:t>
      </w:r>
      <w:r>
        <w:rPr>
          <w:szCs w:val="24"/>
        </w:rPr>
        <w:t xml:space="preserve">s administracijos direktoriaus 2020 m. spalio 23 d. įsakymu Nr. A-605 „Dėl Panevėžio rajono savivaldybės </w:t>
      </w:r>
      <w:r w:rsidRPr="00AF4389">
        <w:rPr>
          <w:bCs/>
        </w:rPr>
        <w:t xml:space="preserve">socialinės priežiūros akreditavimo, akredituotos socialinės priežiūros paslaugų gavimo </w:t>
      </w:r>
      <w:r>
        <w:rPr>
          <w:bCs/>
        </w:rPr>
        <w:t xml:space="preserve">ir kokybės kontrolės </w:t>
      </w:r>
      <w:r>
        <w:rPr>
          <w:szCs w:val="24"/>
        </w:rPr>
        <w:t>tvarkos aprašo patvirtinimo:</w:t>
      </w:r>
    </w:p>
    <w:p w14:paraId="2B2E34FE" w14:textId="62B9E19A" w:rsidR="00160C82" w:rsidRDefault="00160C82" w:rsidP="00160C82">
      <w:pPr>
        <w:tabs>
          <w:tab w:val="left" w:pos="9214"/>
        </w:tabs>
        <w:ind w:right="282" w:firstLine="1134"/>
        <w:jc w:val="both"/>
        <w:rPr>
          <w:szCs w:val="24"/>
        </w:rPr>
      </w:pPr>
      <w:r>
        <w:rPr>
          <w:szCs w:val="24"/>
        </w:rPr>
        <w:t>1. pakeičiu 17 punktą ir jį išdėstau taip:</w:t>
      </w:r>
    </w:p>
    <w:p w14:paraId="06719E3D" w14:textId="32CE2C77" w:rsidR="00A669AE" w:rsidRDefault="00160C82" w:rsidP="00534E91">
      <w:pPr>
        <w:tabs>
          <w:tab w:val="left" w:pos="9214"/>
        </w:tabs>
        <w:ind w:right="282" w:firstLine="1134"/>
        <w:jc w:val="both"/>
      </w:pPr>
      <w:r>
        <w:rPr>
          <w:szCs w:val="24"/>
        </w:rPr>
        <w:t xml:space="preserve">„17. </w:t>
      </w:r>
      <w:r w:rsidRPr="00727D92">
        <w:t xml:space="preserve">Dėl </w:t>
      </w:r>
      <w:r w:rsidR="00534E91">
        <w:t>akredituotos</w:t>
      </w:r>
      <w:r w:rsidRPr="00727D92">
        <w:t xml:space="preserve"> </w:t>
      </w:r>
      <w:r w:rsidR="00534E91">
        <w:t xml:space="preserve">vaikų dienos </w:t>
      </w:r>
      <w:r w:rsidRPr="00727D92">
        <w:t xml:space="preserve">socialinės priežiūros paslaugų skyrimo </w:t>
      </w:r>
      <w:r>
        <w:t xml:space="preserve">į </w:t>
      </w:r>
      <w:r w:rsidR="00534E91">
        <w:t>asmens gyvenamosios vietos seniūniją arba į akredituotą vaikų dienos socialinę priežiūrą teikiančią įstaigą</w:t>
      </w:r>
      <w:r w:rsidR="00B36AC7">
        <w:t xml:space="preserve"> (toliau – Vaikų dienos centras)</w:t>
      </w:r>
      <w:r w:rsidR="00534E91">
        <w:t xml:space="preserve">, raštišku prašymu </w:t>
      </w:r>
      <w:r w:rsidRPr="00727D92">
        <w:t xml:space="preserve">(toliau – prašymas), </w:t>
      </w:r>
      <w:r w:rsidR="00A669AE">
        <w:t xml:space="preserve">kurio forma </w:t>
      </w:r>
      <w:r w:rsidRPr="00727D92">
        <w:t>patvirtint</w:t>
      </w:r>
      <w:r w:rsidR="00A669AE">
        <w:t>a</w:t>
      </w:r>
      <w:r w:rsidRPr="00727D92">
        <w:t xml:space="preserve"> Lietuvos Respublikos socialinės apsaugos ir darbo ministro</w:t>
      </w:r>
      <w:r w:rsidR="00534E91">
        <w:t xml:space="preserve"> 2021 m. sausio 15 d. </w:t>
      </w:r>
      <w:r w:rsidRPr="00727D92">
        <w:t xml:space="preserve">įsakymu </w:t>
      </w:r>
      <w:r w:rsidR="00A669AE">
        <w:t>Nr. A1-33, gali kreiptis:</w:t>
      </w:r>
    </w:p>
    <w:p w14:paraId="4A7D9D6D" w14:textId="77777777" w:rsidR="00A669AE" w:rsidRDefault="00A669AE" w:rsidP="00534E91">
      <w:pPr>
        <w:tabs>
          <w:tab w:val="left" w:pos="9214"/>
        </w:tabs>
        <w:ind w:right="282" w:firstLine="1134"/>
        <w:jc w:val="both"/>
      </w:pPr>
      <w:r>
        <w:t>17.1. vaiko atstovas pagal įstatymą;</w:t>
      </w:r>
    </w:p>
    <w:p w14:paraId="344B88A0" w14:textId="77777777" w:rsidR="00A669AE" w:rsidRDefault="00A669AE" w:rsidP="00534E91">
      <w:pPr>
        <w:tabs>
          <w:tab w:val="left" w:pos="9214"/>
        </w:tabs>
        <w:ind w:right="282" w:firstLine="1134"/>
        <w:jc w:val="both"/>
      </w:pPr>
      <w:r>
        <w:t>17.2. socialinis darbuotojas (atvejo vadybininkas ar socialinis darbuotojas, dirbantis su šeimomis), teikiantis socialinę priežiūrą šeimoms (dėl vaiko iš socialinę riziką patiriančios šeimos arba socialinę riziką patiriančio vaiko);</w:t>
      </w:r>
    </w:p>
    <w:p w14:paraId="441894D1" w14:textId="6FAD1A22" w:rsidR="00A669AE" w:rsidRDefault="00A669AE" w:rsidP="00534E91">
      <w:pPr>
        <w:tabs>
          <w:tab w:val="left" w:pos="9214"/>
        </w:tabs>
        <w:ind w:right="282" w:firstLine="1134"/>
        <w:jc w:val="both"/>
      </w:pPr>
      <w:r>
        <w:t>17.3. nepilnametis, teismo pripažintas veiksniu (</w:t>
      </w:r>
      <w:proofErr w:type="spellStart"/>
      <w:r>
        <w:t>emancipuotu</w:t>
      </w:r>
      <w:proofErr w:type="spellEnd"/>
      <w:r>
        <w:t>).“</w:t>
      </w:r>
    </w:p>
    <w:p w14:paraId="5ED06CE1" w14:textId="15A55620" w:rsidR="00A669AE" w:rsidRDefault="00A669AE" w:rsidP="00534E91">
      <w:pPr>
        <w:tabs>
          <w:tab w:val="left" w:pos="9214"/>
        </w:tabs>
        <w:ind w:right="282" w:firstLine="1134"/>
        <w:jc w:val="both"/>
      </w:pPr>
      <w:r>
        <w:t>2. pakeičiu 18 punktą ir jį išdėstau taip:</w:t>
      </w:r>
    </w:p>
    <w:p w14:paraId="02E5BD68" w14:textId="58362015" w:rsidR="00A669AE" w:rsidRDefault="00A669AE" w:rsidP="00534E91">
      <w:pPr>
        <w:tabs>
          <w:tab w:val="left" w:pos="9214"/>
        </w:tabs>
        <w:ind w:right="282" w:firstLine="1134"/>
        <w:jc w:val="both"/>
      </w:pPr>
      <w:r>
        <w:t>„</w:t>
      </w:r>
      <w:r w:rsidRPr="00727D92">
        <w:t>1</w:t>
      </w:r>
      <w:r>
        <w:t>8</w:t>
      </w:r>
      <w:r w:rsidRPr="00727D92">
        <w:t>. Jei akredituotos vaikų dienos socialinės priežiūros paslaugos poreikis nustatytas atvejo vadybos proceso metu, kartu su prašymu vaiko atstovai pagal įstatymą</w:t>
      </w:r>
      <w:r>
        <w:t>,</w:t>
      </w:r>
      <w:r w:rsidRPr="00727D92">
        <w:t xml:space="preserve"> ar atvejo vadybininkas, ar socialinis darbuotojas darbui su šeima</w:t>
      </w:r>
      <w:r w:rsidR="00890515">
        <w:t xml:space="preserve">, ar </w:t>
      </w:r>
      <w:r w:rsidR="00B36AC7">
        <w:t xml:space="preserve">Vaikų dienos centro </w:t>
      </w:r>
      <w:r w:rsidR="00890515">
        <w:t>socialinis darbuotojas</w:t>
      </w:r>
      <w:r w:rsidRPr="00727D92">
        <w:t xml:space="preserve"> pateikia atvejo vadybininko rekomendaciją</w:t>
      </w:r>
      <w:r>
        <w:t>.“</w:t>
      </w:r>
    </w:p>
    <w:p w14:paraId="1A330B0A" w14:textId="25EBD5DB" w:rsidR="00890515" w:rsidRDefault="00890515" w:rsidP="00534E91">
      <w:pPr>
        <w:tabs>
          <w:tab w:val="left" w:pos="9214"/>
        </w:tabs>
        <w:ind w:right="282" w:firstLine="1134"/>
        <w:jc w:val="both"/>
      </w:pPr>
      <w:r>
        <w:t>3. pakeičiu 19 punktą ir jį išdėstau taip:</w:t>
      </w:r>
    </w:p>
    <w:p w14:paraId="24FF4117" w14:textId="1DAC2E80" w:rsidR="00890515" w:rsidRDefault="00890515" w:rsidP="00534E91">
      <w:pPr>
        <w:tabs>
          <w:tab w:val="left" w:pos="9214"/>
        </w:tabs>
        <w:ind w:right="282" w:firstLine="1134"/>
        <w:jc w:val="both"/>
      </w:pPr>
      <w:r>
        <w:t>„19. Vaiko dienos socialinės priežiūros poreikį pagal</w:t>
      </w:r>
      <w:r w:rsidRPr="00727D92">
        <w:t xml:space="preserve"> Lietuvos Respublikos socialinės apsaugos ir darbo ministro</w:t>
      </w:r>
      <w:r>
        <w:t xml:space="preserve"> 2021 m. sausio 15 d. </w:t>
      </w:r>
      <w:r w:rsidRPr="00727D92">
        <w:t xml:space="preserve">įsakymu </w:t>
      </w:r>
      <w:r>
        <w:t>Nr. A1-33 patvirtintą Vaiko dienos socialinės priežiūros poreikio vertinimo formą</w:t>
      </w:r>
      <w:r w:rsidR="00FE089D">
        <w:t>, gali nustatyti:</w:t>
      </w:r>
    </w:p>
    <w:p w14:paraId="71809E6B" w14:textId="1F4477E0" w:rsidR="00FE089D" w:rsidRDefault="00FE089D" w:rsidP="00534E91">
      <w:pPr>
        <w:tabs>
          <w:tab w:val="left" w:pos="9214"/>
        </w:tabs>
        <w:ind w:right="282" w:firstLine="1134"/>
        <w:jc w:val="both"/>
      </w:pPr>
      <w:r>
        <w:t xml:space="preserve">19.1. </w:t>
      </w:r>
      <w:r w:rsidR="00B36AC7">
        <w:t>Vaikų dienos centro</w:t>
      </w:r>
      <w:r>
        <w:t xml:space="preserve"> socialinis darbuotojas;</w:t>
      </w:r>
    </w:p>
    <w:p w14:paraId="0E442261" w14:textId="5927A49F" w:rsidR="00FE089D" w:rsidRDefault="00FE089D" w:rsidP="00534E91">
      <w:pPr>
        <w:tabs>
          <w:tab w:val="left" w:pos="9214"/>
        </w:tabs>
        <w:ind w:right="282" w:firstLine="1134"/>
        <w:jc w:val="both"/>
      </w:pPr>
      <w:r>
        <w:t>19.2. socialinis darbuotojas, teikiantis socialinę priežiūrą šeimoms;</w:t>
      </w:r>
    </w:p>
    <w:p w14:paraId="60E34F3C" w14:textId="13B53CDC" w:rsidR="00FE089D" w:rsidRDefault="00FE089D" w:rsidP="00534E91">
      <w:pPr>
        <w:tabs>
          <w:tab w:val="left" w:pos="9214"/>
        </w:tabs>
        <w:ind w:right="282" w:firstLine="1134"/>
        <w:jc w:val="both"/>
      </w:pPr>
      <w:r>
        <w:t>19.3. seniūnijos socialinis darbuotojas.</w:t>
      </w:r>
    </w:p>
    <w:p w14:paraId="63780C2C" w14:textId="2EB898CA" w:rsidR="00890515" w:rsidRDefault="00890515" w:rsidP="00534E91">
      <w:pPr>
        <w:tabs>
          <w:tab w:val="left" w:pos="9214"/>
        </w:tabs>
        <w:ind w:right="282" w:firstLine="1134"/>
        <w:jc w:val="both"/>
      </w:pPr>
      <w:r w:rsidRPr="00727D92">
        <w:t>Socialinių paslaugų poreikio vertinimas su visais susijusiais dokumentais ne vėliau kaip per 3 darbo dienas pateikiamas Socialinės paramos skyriui.</w:t>
      </w:r>
      <w:r w:rsidR="00FE089D">
        <w:t>“</w:t>
      </w:r>
    </w:p>
    <w:p w14:paraId="0D2D863D" w14:textId="77777777" w:rsidR="00AF4389" w:rsidRDefault="00AF4389" w:rsidP="00AF4389">
      <w:pPr>
        <w:ind w:right="284" w:firstLine="1134"/>
        <w:jc w:val="both"/>
        <w:rPr>
          <w:szCs w:val="24"/>
        </w:rPr>
      </w:pPr>
      <w:r>
        <w:rPr>
          <w:rFonts w:eastAsia="Calibri"/>
          <w:szCs w:val="24"/>
          <w:lang w:eastAsia="lt-LT"/>
        </w:rPr>
        <w:t xml:space="preserve">Šis įsakymas gali būti skundžiamas Lietuvos Respublikos administracinių bylų teisenos įstatymo nustatyta tvarka. </w:t>
      </w:r>
    </w:p>
    <w:p w14:paraId="4B10AE3C" w14:textId="59C5C0F2" w:rsidR="00AF4389" w:rsidRDefault="00AF4389">
      <w:pPr>
        <w:jc w:val="both"/>
        <w:rPr>
          <w:rFonts w:ascii="Times New Roman" w:hAnsi="Times New Roman"/>
          <w:szCs w:val="24"/>
        </w:rPr>
      </w:pPr>
    </w:p>
    <w:p w14:paraId="1287FB47" w14:textId="77777777" w:rsidR="00357958" w:rsidRPr="00E4354F" w:rsidRDefault="00357958">
      <w:pPr>
        <w:jc w:val="both"/>
        <w:rPr>
          <w:rFonts w:ascii="Times New Roman" w:hAnsi="Times New Roman"/>
          <w:szCs w:val="24"/>
        </w:rPr>
      </w:pPr>
    </w:p>
    <w:p w14:paraId="751F2C38" w14:textId="77777777" w:rsidR="00354EBB" w:rsidRPr="00527718" w:rsidRDefault="009A7E79" w:rsidP="009A7E7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Savivaldybės a</w:t>
      </w:r>
      <w:r w:rsidR="00E4354F">
        <w:rPr>
          <w:rFonts w:ascii="Times New Roman" w:hAnsi="Times New Roman"/>
        </w:rPr>
        <w:t>dministracijos direktorius</w:t>
      </w:r>
      <w:r w:rsidR="00527718">
        <w:rPr>
          <w:rFonts w:ascii="Times New Roman" w:hAnsi="Times New Roman"/>
        </w:rPr>
        <w:tab/>
      </w:r>
      <w:r w:rsidR="00527718">
        <w:rPr>
          <w:rFonts w:ascii="Times New Roman" w:hAnsi="Times New Roman"/>
        </w:rPr>
        <w:tab/>
      </w:r>
      <w:r w:rsidR="00E4354F">
        <w:rPr>
          <w:rFonts w:ascii="Times New Roman" w:hAnsi="Times New Roman"/>
        </w:rPr>
        <w:tab/>
      </w:r>
      <w:r w:rsidR="00527718">
        <w:rPr>
          <w:rFonts w:ascii="Times New Roman" w:hAnsi="Times New Roman"/>
        </w:rPr>
        <w:tab/>
      </w:r>
      <w:r w:rsidR="00E4354F">
        <w:rPr>
          <w:rFonts w:ascii="Times New Roman" w:hAnsi="Times New Roman"/>
        </w:rPr>
        <w:tab/>
      </w:r>
      <w:r w:rsidR="00527718">
        <w:rPr>
          <w:rFonts w:ascii="Times New Roman" w:hAnsi="Times New Roman"/>
        </w:rPr>
        <w:t xml:space="preserve">          Eugenijus Lunskis</w:t>
      </w:r>
    </w:p>
    <w:p w14:paraId="4958F130" w14:textId="20B78566" w:rsidR="00FF1474" w:rsidRDefault="00FF1474">
      <w:pPr>
        <w:jc w:val="both"/>
        <w:rPr>
          <w:rFonts w:ascii="Times New Roman" w:hAnsi="Times New Roman"/>
        </w:rPr>
      </w:pPr>
    </w:p>
    <w:sectPr w:rsidR="00FF1474" w:rsidSect="00B36AC7">
      <w:pgSz w:w="11907" w:h="16840" w:code="9"/>
      <w:pgMar w:top="567" w:right="567" w:bottom="284" w:left="1134" w:header="567" w:footer="284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46B4873"/>
    <w:multiLevelType w:val="hybridMultilevel"/>
    <w:tmpl w:val="9CDAEC0E"/>
    <w:lvl w:ilvl="0" w:tplc="3D7C35D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4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E0215"/>
    <w:rsid w:val="001077C5"/>
    <w:rsid w:val="00160C82"/>
    <w:rsid w:val="001644F0"/>
    <w:rsid w:val="00173CAD"/>
    <w:rsid w:val="001B070A"/>
    <w:rsid w:val="001B688F"/>
    <w:rsid w:val="001E612B"/>
    <w:rsid w:val="001F776B"/>
    <w:rsid w:val="00203CD2"/>
    <w:rsid w:val="00247B22"/>
    <w:rsid w:val="002B5407"/>
    <w:rsid w:val="002D4815"/>
    <w:rsid w:val="002E61A4"/>
    <w:rsid w:val="00304C78"/>
    <w:rsid w:val="00315BD5"/>
    <w:rsid w:val="00354EBB"/>
    <w:rsid w:val="00357958"/>
    <w:rsid w:val="00393734"/>
    <w:rsid w:val="003C141A"/>
    <w:rsid w:val="00405760"/>
    <w:rsid w:val="00446D96"/>
    <w:rsid w:val="004542CD"/>
    <w:rsid w:val="004C2180"/>
    <w:rsid w:val="004C2594"/>
    <w:rsid w:val="004F4A6D"/>
    <w:rsid w:val="00506E58"/>
    <w:rsid w:val="00525C33"/>
    <w:rsid w:val="00527718"/>
    <w:rsid w:val="00534E91"/>
    <w:rsid w:val="005469B9"/>
    <w:rsid w:val="005B64DA"/>
    <w:rsid w:val="005E317D"/>
    <w:rsid w:val="006301D4"/>
    <w:rsid w:val="00645986"/>
    <w:rsid w:val="0065060D"/>
    <w:rsid w:val="00710DED"/>
    <w:rsid w:val="0071170E"/>
    <w:rsid w:val="0072433D"/>
    <w:rsid w:val="00727D92"/>
    <w:rsid w:val="00741E0C"/>
    <w:rsid w:val="007B7BEA"/>
    <w:rsid w:val="007C1076"/>
    <w:rsid w:val="007D682B"/>
    <w:rsid w:val="007E2F77"/>
    <w:rsid w:val="007F4D07"/>
    <w:rsid w:val="00816A40"/>
    <w:rsid w:val="0082749C"/>
    <w:rsid w:val="00887493"/>
    <w:rsid w:val="00890515"/>
    <w:rsid w:val="008925F2"/>
    <w:rsid w:val="008F1277"/>
    <w:rsid w:val="00931FBA"/>
    <w:rsid w:val="009A7E79"/>
    <w:rsid w:val="00A669AE"/>
    <w:rsid w:val="00AA1ED2"/>
    <w:rsid w:val="00AD43AB"/>
    <w:rsid w:val="00AE2979"/>
    <w:rsid w:val="00AF4389"/>
    <w:rsid w:val="00B36AC7"/>
    <w:rsid w:val="00B61DE0"/>
    <w:rsid w:val="00B63F24"/>
    <w:rsid w:val="00B77CA6"/>
    <w:rsid w:val="00BA5BCD"/>
    <w:rsid w:val="00C01A7E"/>
    <w:rsid w:val="00C34DC7"/>
    <w:rsid w:val="00C82D8A"/>
    <w:rsid w:val="00CB3CF0"/>
    <w:rsid w:val="00CB5C0C"/>
    <w:rsid w:val="00D612C9"/>
    <w:rsid w:val="00D80469"/>
    <w:rsid w:val="00DB3D01"/>
    <w:rsid w:val="00DF50AC"/>
    <w:rsid w:val="00E40A1C"/>
    <w:rsid w:val="00E4354F"/>
    <w:rsid w:val="00E53D06"/>
    <w:rsid w:val="00E86190"/>
    <w:rsid w:val="00E97F76"/>
    <w:rsid w:val="00EA5FEB"/>
    <w:rsid w:val="00ED4CD2"/>
    <w:rsid w:val="00EF1F85"/>
    <w:rsid w:val="00F97474"/>
    <w:rsid w:val="00FA1708"/>
    <w:rsid w:val="00FC7924"/>
    <w:rsid w:val="00FE089D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60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2036</Words>
  <Characters>1161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7</cp:revision>
  <cp:lastPrinted>2020-10-22T13:15:00Z</cp:lastPrinted>
  <dcterms:created xsi:type="dcterms:W3CDTF">2021-01-19T15:11:00Z</dcterms:created>
  <dcterms:modified xsi:type="dcterms:W3CDTF">2021-01-21T13:30:00Z</dcterms:modified>
</cp:coreProperties>
</file>