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B3" w:rsidRDefault="004C190E">
      <w:pPr>
        <w:pStyle w:val="BodyText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5546ED">
        <w:rPr>
          <w:b/>
          <w:sz w:val="24"/>
        </w:rPr>
        <w:t>KORONOVIRUSO (COVID-19) PLITIMO VALDYMO PRIEMONIŲ</w:t>
      </w:r>
      <w:r>
        <w:rPr>
          <w:b/>
          <w:sz w:val="24"/>
        </w:rPr>
        <w:t xml:space="preserve"> PANEVĖŽIO RAJONO SAVIVALDYBĖS TERITORIJOJE</w:t>
      </w:r>
    </w:p>
    <w:p w:rsidR="00810DB3" w:rsidRDefault="00810DB3">
      <w:pPr>
        <w:pStyle w:val="BodyText"/>
        <w:jc w:val="center"/>
        <w:rPr>
          <w:b/>
          <w:sz w:val="24"/>
        </w:rPr>
      </w:pPr>
    </w:p>
    <w:p w:rsidR="00810DB3" w:rsidRDefault="004C190E">
      <w:pPr>
        <w:jc w:val="center"/>
      </w:pPr>
      <w:r>
        <w:rPr>
          <w:sz w:val="24"/>
        </w:rPr>
        <w:t>2020 m. kovo  12  d. Nr. A-182</w:t>
      </w:r>
    </w:p>
    <w:p w:rsidR="00810DB3" w:rsidRDefault="004C190E">
      <w:pPr>
        <w:pStyle w:val="Heading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810DB3" w:rsidRDefault="004C190E" w:rsidP="00FD3FD7">
      <w:pPr>
        <w:pStyle w:val="prastasis1"/>
        <w:jc w:val="both"/>
      </w:pPr>
      <w:r>
        <w:tab/>
        <w:t xml:space="preserve">Vadovaudamasis Lietuvos Respublikos vietos savivaldos įstatymo 29 straipsnio  8 dalies 2 punktu, Lietuvos Respublikos civilinės saugos įstatymo 14 straipsnio 16 ir 25 punktais, atsižvelgdamas į Lietuvos Respublikos sveikatos apsaugos ministro-valstybės lygio ekstremaliosios situacijos valstybės operacijų vadovo 2020 m. kovo 3 d. sprendimą Nr. V-259 „Dėl rekomendacijų riboti masinius renginius“ ir </w:t>
      </w:r>
      <w:proofErr w:type="spellStart"/>
      <w:r>
        <w:rPr>
          <w:lang w:val="en-US"/>
        </w:rPr>
        <w:t>Panev</w:t>
      </w:r>
      <w:r>
        <w:t>ėžio</w:t>
      </w:r>
      <w:proofErr w:type="spellEnd"/>
      <w:r>
        <w:t xml:space="preserve"> rajono savivaldybės ekstremaliųjų situacijų komisijos          2020 m. kovo  12 d. posėdžio protokolą Nr. DK-31,</w:t>
      </w:r>
    </w:p>
    <w:p w:rsidR="00810DB3" w:rsidRDefault="004C190E" w:rsidP="00FD3FD7">
      <w:pPr>
        <w:pStyle w:val="Heading2"/>
        <w:tabs>
          <w:tab w:val="left" w:pos="0"/>
        </w:tabs>
        <w:rPr>
          <w:szCs w:val="24"/>
        </w:rPr>
      </w:pPr>
      <w:r>
        <w:rPr>
          <w:szCs w:val="24"/>
        </w:rPr>
        <w:tab/>
        <w:t xml:space="preserve">1. U ž d r a u d ž i u organizuojamus viešus renginius </w:t>
      </w:r>
      <w:r>
        <w:rPr>
          <w:szCs w:val="24"/>
          <w:lang w:val="en-US"/>
        </w:rPr>
        <w:t>(</w:t>
      </w:r>
      <w:r>
        <w:rPr>
          <w:szCs w:val="24"/>
        </w:rPr>
        <w:t>kultūros, švietimo, sporto ir kitus) Panevėžio rajono savivaldybės teritorijoje.</w:t>
      </w:r>
    </w:p>
    <w:p w:rsidR="00FD3FD7" w:rsidRPr="00FD3FD7" w:rsidRDefault="00FD3FD7" w:rsidP="00FD3FD7">
      <w:pPr>
        <w:jc w:val="both"/>
      </w:pPr>
      <w:r>
        <w:rPr>
          <w:sz w:val="24"/>
          <w:szCs w:val="24"/>
        </w:rPr>
        <w:tab/>
        <w:t>2. R e k o m e n d u o j u ugdymo procesą Panevėžio rajono savivaldybės visuose švietimo įstaigose, daugiafunkciuose centruose, vaikų dienos centruose nuo 2020 m. kovo 13 d. stabdyti veiklą,</w:t>
      </w:r>
      <w:r w:rsidRPr="00FD3FD7">
        <w:rPr>
          <w:sz w:val="24"/>
          <w:szCs w:val="24"/>
        </w:rPr>
        <w:t xml:space="preserve"> </w:t>
      </w:r>
      <w:r>
        <w:rPr>
          <w:sz w:val="24"/>
          <w:szCs w:val="24"/>
        </w:rPr>
        <w:t>keičiant privalomų vaikų atostogų laiką Lietuvos Respublikos švietimo, mokslo ir sporto ministro nustatyta tvarka.</w:t>
      </w:r>
    </w:p>
    <w:p w:rsidR="00496911" w:rsidRDefault="00496911" w:rsidP="00FD3FD7">
      <w:pPr>
        <w:jc w:val="both"/>
        <w:rPr>
          <w:sz w:val="24"/>
          <w:szCs w:val="24"/>
        </w:rPr>
      </w:pPr>
      <w:r>
        <w:tab/>
      </w:r>
      <w:r w:rsidR="00FD3FD7">
        <w:rPr>
          <w:sz w:val="24"/>
          <w:szCs w:val="24"/>
        </w:rPr>
        <w:t>3</w:t>
      </w:r>
      <w:r w:rsidRPr="0049691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 t a b d a u </w:t>
      </w:r>
      <w:r w:rsidR="005546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ugdymo procesą </w:t>
      </w:r>
      <w:r w:rsidR="005546ED">
        <w:rPr>
          <w:sz w:val="24"/>
          <w:szCs w:val="24"/>
        </w:rPr>
        <w:t>Panevėž</w:t>
      </w:r>
      <w:r w:rsidR="00BD7CB9">
        <w:rPr>
          <w:sz w:val="24"/>
          <w:szCs w:val="24"/>
        </w:rPr>
        <w:t xml:space="preserve">io rajono savivaldybės </w:t>
      </w:r>
      <w:r w:rsidR="00FD3FD7">
        <w:rPr>
          <w:sz w:val="24"/>
          <w:szCs w:val="24"/>
        </w:rPr>
        <w:t xml:space="preserve">visuose </w:t>
      </w:r>
      <w:r w:rsidR="00BD7CB9">
        <w:rPr>
          <w:sz w:val="24"/>
          <w:szCs w:val="24"/>
        </w:rPr>
        <w:t>švietimo įstaigose, daugiafunkciuose centruose, vaikų dienos centruose nuo 2020 m. kovo 16</w:t>
      </w:r>
      <w:r w:rsidR="00FD3FD7">
        <w:rPr>
          <w:sz w:val="24"/>
          <w:szCs w:val="24"/>
        </w:rPr>
        <w:t xml:space="preserve"> d.</w:t>
      </w:r>
    </w:p>
    <w:p w:rsidR="00810DB3" w:rsidRDefault="005546ED" w:rsidP="00FD3F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2186">
        <w:rPr>
          <w:sz w:val="24"/>
          <w:szCs w:val="24"/>
        </w:rPr>
        <w:t>4</w:t>
      </w:r>
      <w:r w:rsidR="004C190E">
        <w:rPr>
          <w:sz w:val="24"/>
          <w:szCs w:val="24"/>
        </w:rPr>
        <w:t>. S k e l b i u įsakymą galiojančiu nuo 2020 m. kovo 13 d.</w:t>
      </w:r>
    </w:p>
    <w:p w:rsidR="00810DB3" w:rsidRDefault="004C190E" w:rsidP="00FD3F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2186">
        <w:rPr>
          <w:sz w:val="24"/>
          <w:szCs w:val="24"/>
        </w:rPr>
        <w:t>5</w:t>
      </w:r>
      <w:r>
        <w:rPr>
          <w:sz w:val="24"/>
          <w:szCs w:val="24"/>
        </w:rPr>
        <w:t xml:space="preserve">. N u r o d a u šį įsakymą paskelbti Savivaldybės interneto svetainėje ir spaudoje. </w:t>
      </w:r>
    </w:p>
    <w:p w:rsidR="00810DB3" w:rsidRDefault="00810DB3" w:rsidP="00FD3FD7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4C190E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direktorius</w:t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  <w:t xml:space="preserve">Eugenijus </w:t>
      </w:r>
      <w:proofErr w:type="spellStart"/>
      <w:r>
        <w:rPr>
          <w:rStyle w:val="Numatytasispastraiposriftas1"/>
          <w:sz w:val="24"/>
        </w:rPr>
        <w:t>Lunskis</w:t>
      </w:r>
      <w:proofErr w:type="spellEnd"/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pPr>
        <w:rPr>
          <w:rStyle w:val="Numatytasispastraiposriftas1"/>
          <w:sz w:val="24"/>
        </w:rPr>
      </w:pPr>
    </w:p>
    <w:p w:rsidR="009E2186" w:rsidRDefault="009E2186">
      <w:bookmarkStart w:id="0" w:name="_GoBack"/>
      <w:bookmarkEnd w:id="0"/>
    </w:p>
    <w:sectPr w:rsidR="009E2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E5" w:rsidRDefault="00F748E5">
      <w:pPr>
        <w:spacing w:line="240" w:lineRule="auto"/>
      </w:pPr>
      <w:r>
        <w:separator/>
      </w:r>
    </w:p>
  </w:endnote>
  <w:endnote w:type="continuationSeparator" w:id="0">
    <w:p w:rsidR="00F748E5" w:rsidRDefault="00F74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6" w:rsidRDefault="00A70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6" w:rsidRDefault="00A70F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B3" w:rsidRDefault="00810DB3">
    <w:pPr>
      <w:pStyle w:val="Por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E5" w:rsidRDefault="00F748E5">
      <w:pPr>
        <w:spacing w:line="240" w:lineRule="auto"/>
      </w:pPr>
      <w:r>
        <w:separator/>
      </w:r>
    </w:p>
  </w:footnote>
  <w:footnote w:type="continuationSeparator" w:id="0">
    <w:p w:rsidR="00F748E5" w:rsidRDefault="00F74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6" w:rsidRDefault="00A70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6" w:rsidRDefault="00A70F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B3" w:rsidRDefault="00725B6E">
    <w:pPr>
      <w:pStyle w:val="Caption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Caption"/>
      <w:jc w:val="center"/>
    </w:pPr>
  </w:p>
  <w:p w:rsidR="00810DB3" w:rsidRDefault="00810DB3">
    <w:pPr>
      <w:pStyle w:val="Caption"/>
      <w:jc w:val="center"/>
    </w:pPr>
  </w:p>
  <w:p w:rsidR="00810DB3" w:rsidRDefault="004C190E">
    <w:pPr>
      <w:pStyle w:val="Caption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Caption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Caption"/>
      <w:jc w:val="center"/>
      <w:rPr>
        <w:b/>
        <w:sz w:val="28"/>
      </w:rPr>
    </w:pPr>
  </w:p>
  <w:p w:rsidR="00810DB3" w:rsidRDefault="004C190E">
    <w:pPr>
      <w:pStyle w:val="Caption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F6"/>
    <w:rsid w:val="003D0EB8"/>
    <w:rsid w:val="00496911"/>
    <w:rsid w:val="004C190E"/>
    <w:rsid w:val="005546ED"/>
    <w:rsid w:val="005B6F00"/>
    <w:rsid w:val="00725B6E"/>
    <w:rsid w:val="007C79B7"/>
    <w:rsid w:val="007F3DD9"/>
    <w:rsid w:val="00810DB3"/>
    <w:rsid w:val="009E2186"/>
    <w:rsid w:val="009E6AC5"/>
    <w:rsid w:val="00A70FF6"/>
    <w:rsid w:val="00BD7CB9"/>
    <w:rsid w:val="00E70594"/>
    <w:rsid w:val="00F17A20"/>
    <w:rsid w:val="00F748E5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Title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Title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Title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basedOn w:val="Numatytasispastraiposriftas1"/>
    <w:rPr>
      <w:color w:val="0000FF"/>
      <w:u w:val="single"/>
    </w:rPr>
  </w:style>
  <w:style w:type="character" w:styleId="FollowedHyperlink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1">
    <w:name w:val="Poraštė1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1">
    <w:name w:val="Antraštės1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Title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Title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Title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basedOn w:val="Numatytasispastraiposriftas1"/>
    <w:rPr>
      <w:color w:val="0000FF"/>
      <w:u w:val="single"/>
    </w:rPr>
  </w:style>
  <w:style w:type="character" w:styleId="FollowedHyperlink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1">
    <w:name w:val="Poraštė1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1">
    <w:name w:val="Antraštės1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2</cp:revision>
  <cp:lastPrinted>2020-03-12T13:58:00Z</cp:lastPrinted>
  <dcterms:created xsi:type="dcterms:W3CDTF">2020-03-12T15:11:00Z</dcterms:created>
  <dcterms:modified xsi:type="dcterms:W3CDTF">2020-03-12T15:11:00Z</dcterms:modified>
</cp:coreProperties>
</file>