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55A2" w:rsidRDefault="007E55A2">
      <w:pPr>
        <w:pStyle w:val="Header"/>
        <w:ind w:right="-143"/>
        <w:jc w:val="center"/>
        <w:rPr>
          <w:sz w:val="28"/>
          <w:szCs w:val="28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67040638" r:id="rId7"/>
        </w:object>
      </w:r>
    </w:p>
    <w:p w:rsidR="007E55A2" w:rsidRPr="00B83EA3" w:rsidRDefault="007E55A2">
      <w:pPr>
        <w:pStyle w:val="Header"/>
        <w:ind w:right="-143"/>
        <w:jc w:val="center"/>
      </w:pPr>
    </w:p>
    <w:p w:rsidR="007E55A2" w:rsidRDefault="007E55A2">
      <w:pPr>
        <w:pStyle w:val="Header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7E55A2" w:rsidRDefault="007E55A2">
      <w:pPr>
        <w:pStyle w:val="Header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7E55A2" w:rsidRDefault="007E55A2">
      <w:pPr>
        <w:ind w:right="-143"/>
        <w:jc w:val="center"/>
        <w:rPr>
          <w:b/>
          <w:sz w:val="28"/>
          <w:szCs w:val="28"/>
        </w:rPr>
      </w:pPr>
    </w:p>
    <w:p w:rsidR="006B4E7A" w:rsidRPr="006B4E7A" w:rsidRDefault="006B4E7A" w:rsidP="006B4E7A">
      <w:pPr>
        <w:suppressAutoHyphens w:val="0"/>
        <w:jc w:val="center"/>
        <w:rPr>
          <w:b/>
          <w:sz w:val="24"/>
          <w:szCs w:val="24"/>
          <w:lang w:eastAsia="lt-LT"/>
        </w:rPr>
      </w:pPr>
      <w:r w:rsidRPr="006B4E7A">
        <w:rPr>
          <w:b/>
          <w:sz w:val="24"/>
          <w:szCs w:val="24"/>
          <w:lang w:eastAsia="lt-LT"/>
        </w:rPr>
        <w:t>ĮSAKYMAS</w:t>
      </w:r>
    </w:p>
    <w:p w:rsidR="006B4E7A" w:rsidRPr="00B83EA3" w:rsidRDefault="006B4E7A" w:rsidP="00B83EA3">
      <w:pPr>
        <w:suppressAutoHyphens w:val="0"/>
        <w:jc w:val="center"/>
        <w:rPr>
          <w:b/>
          <w:caps/>
          <w:sz w:val="24"/>
          <w:szCs w:val="24"/>
          <w:lang w:eastAsia="lt-LT"/>
        </w:rPr>
      </w:pPr>
      <w:r w:rsidRPr="006B4E7A">
        <w:rPr>
          <w:b/>
          <w:caps/>
          <w:sz w:val="24"/>
          <w:szCs w:val="24"/>
          <w:lang w:eastAsia="lt-LT"/>
        </w:rPr>
        <w:t>DĖL UGDYMO PROCESO ORGANIZAVIMO NUOTOLINIU BŪDU</w:t>
      </w:r>
      <w:r w:rsidR="00B83EA3">
        <w:rPr>
          <w:b/>
          <w:caps/>
          <w:sz w:val="24"/>
          <w:szCs w:val="24"/>
          <w:lang w:eastAsia="lt-LT"/>
        </w:rPr>
        <w:t xml:space="preserve"> </w:t>
      </w:r>
      <w:r w:rsidR="00B83EA3">
        <w:rPr>
          <w:b/>
          <w:caps/>
          <w:sz w:val="24"/>
          <w:szCs w:val="24"/>
          <w:lang w:eastAsia="lt-LT"/>
        </w:rPr>
        <w:br/>
      </w:r>
      <w:r w:rsidR="00224849">
        <w:rPr>
          <w:b/>
          <w:caps/>
          <w:sz w:val="24"/>
          <w:szCs w:val="24"/>
          <w:lang w:eastAsia="lt-LT"/>
        </w:rPr>
        <w:t>Panevėžio r. Velžio gimnazijos 4a KLASĖje</w:t>
      </w:r>
    </w:p>
    <w:p w:rsidR="006B4E7A" w:rsidRPr="006B4E7A" w:rsidRDefault="006B4E7A" w:rsidP="006B4E7A">
      <w:pPr>
        <w:suppressAutoHyphens w:val="0"/>
        <w:rPr>
          <w:sz w:val="24"/>
          <w:szCs w:val="24"/>
          <w:lang w:eastAsia="lt-LT"/>
        </w:rPr>
      </w:pPr>
    </w:p>
    <w:p w:rsidR="006B4E7A" w:rsidRPr="006B4E7A" w:rsidRDefault="009E24B3" w:rsidP="006B4E7A">
      <w:pPr>
        <w:tabs>
          <w:tab w:val="left" w:pos="5070"/>
          <w:tab w:val="left" w:pos="5366"/>
          <w:tab w:val="left" w:pos="6771"/>
          <w:tab w:val="left" w:pos="7363"/>
        </w:tabs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2020 m. lapkričio </w:t>
      </w:r>
      <w:r w:rsidR="00D221D5">
        <w:rPr>
          <w:sz w:val="24"/>
          <w:szCs w:val="24"/>
          <w:lang w:eastAsia="lt-LT"/>
        </w:rPr>
        <w:t>16</w:t>
      </w:r>
      <w:r w:rsidR="00224849">
        <w:rPr>
          <w:sz w:val="24"/>
          <w:szCs w:val="24"/>
          <w:lang w:eastAsia="lt-LT"/>
        </w:rPr>
        <w:t xml:space="preserve"> </w:t>
      </w:r>
      <w:r w:rsidR="006B4E7A" w:rsidRPr="006B4E7A">
        <w:rPr>
          <w:sz w:val="24"/>
          <w:szCs w:val="24"/>
          <w:lang w:eastAsia="lt-LT"/>
        </w:rPr>
        <w:t xml:space="preserve">d. Nr. </w:t>
      </w:r>
      <w:r>
        <w:rPr>
          <w:sz w:val="24"/>
          <w:lang w:eastAsia="en-US"/>
        </w:rPr>
        <w:t>A-</w:t>
      </w:r>
      <w:r w:rsidR="00D221D5">
        <w:rPr>
          <w:sz w:val="24"/>
          <w:lang w:eastAsia="en-US"/>
        </w:rPr>
        <w:t>646</w:t>
      </w:r>
    </w:p>
    <w:p w:rsidR="006B4E7A" w:rsidRPr="006B4E7A" w:rsidRDefault="009E24B3" w:rsidP="006B4E7A">
      <w:pPr>
        <w:tabs>
          <w:tab w:val="left" w:pos="5070"/>
          <w:tab w:val="left" w:pos="5366"/>
          <w:tab w:val="left" w:pos="6771"/>
          <w:tab w:val="left" w:pos="7363"/>
        </w:tabs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Panevėžys</w:t>
      </w:r>
    </w:p>
    <w:p w:rsidR="006B4E7A" w:rsidRPr="006B4E7A" w:rsidRDefault="006B4E7A" w:rsidP="00F03CCE">
      <w:pPr>
        <w:suppressAutoHyphens w:val="0"/>
        <w:jc w:val="both"/>
        <w:rPr>
          <w:sz w:val="24"/>
          <w:szCs w:val="24"/>
          <w:lang w:eastAsia="lt-LT"/>
        </w:rPr>
      </w:pPr>
    </w:p>
    <w:p w:rsidR="00B83EA3" w:rsidRPr="00552A9F" w:rsidRDefault="00A7091F" w:rsidP="00F03CCE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žmonių užkrečiamųjų ligų profilaktikos ir kontrolės įstatymo 26 straipsniu,</w:t>
      </w:r>
      <w:r w:rsidR="003B5CC3">
        <w:rPr>
          <w:sz w:val="24"/>
          <w:szCs w:val="24"/>
        </w:rPr>
        <w:t xml:space="preserve"> Lietuvos Respublikos sveikatos apsaugos ministro – </w:t>
      </w:r>
      <w:r w:rsidR="003B5CC3" w:rsidRPr="006B4E7A">
        <w:rPr>
          <w:color w:val="000000"/>
          <w:sz w:val="24"/>
          <w:szCs w:val="24"/>
          <w:lang w:eastAsia="lt-LT"/>
        </w:rPr>
        <w:t>valstybės operacijų vadovo 2020 m. rugpjūčio 1</w:t>
      </w:r>
      <w:r w:rsidR="00B83EA3">
        <w:rPr>
          <w:color w:val="000000"/>
          <w:sz w:val="24"/>
          <w:szCs w:val="24"/>
          <w:lang w:eastAsia="lt-LT"/>
        </w:rPr>
        <w:t>7 d. sprendimo Nr. V-1839 „Dėl P</w:t>
      </w:r>
      <w:r w:rsidR="003B5CC3" w:rsidRPr="006B4E7A">
        <w:rPr>
          <w:color w:val="000000"/>
          <w:sz w:val="24"/>
          <w:szCs w:val="24"/>
          <w:lang w:eastAsia="lt-LT"/>
        </w:rPr>
        <w:t>radinio ugdymo organ</w:t>
      </w:r>
      <w:r w:rsidR="00B83EA3">
        <w:rPr>
          <w:color w:val="000000"/>
          <w:sz w:val="24"/>
          <w:szCs w:val="24"/>
          <w:lang w:eastAsia="lt-LT"/>
        </w:rPr>
        <w:t>izavimo būtinų sąlygų“</w:t>
      </w:r>
      <w:r w:rsidR="003B5CC3" w:rsidRPr="006B4E7A">
        <w:rPr>
          <w:color w:val="000000"/>
          <w:sz w:val="24"/>
          <w:szCs w:val="24"/>
          <w:lang w:eastAsia="lt-LT"/>
        </w:rPr>
        <w:t xml:space="preserve"> </w:t>
      </w:r>
      <w:r w:rsidR="00B83EA3">
        <w:rPr>
          <w:color w:val="000000"/>
          <w:sz w:val="24"/>
          <w:szCs w:val="24"/>
          <w:lang w:eastAsia="lt-LT"/>
        </w:rPr>
        <w:br/>
      </w:r>
      <w:r w:rsidR="003B5CC3" w:rsidRPr="006B4E7A">
        <w:rPr>
          <w:color w:val="000000"/>
          <w:sz w:val="24"/>
          <w:szCs w:val="24"/>
          <w:lang w:eastAsia="lt-LT"/>
        </w:rPr>
        <w:t>3 punktu</w:t>
      </w:r>
      <w:r w:rsidR="006F49AE">
        <w:rPr>
          <w:color w:val="000000"/>
          <w:sz w:val="24"/>
          <w:szCs w:val="24"/>
          <w:lang w:eastAsia="lt-LT"/>
        </w:rPr>
        <w:t xml:space="preserve"> ir atsižvelgdamas į</w:t>
      </w:r>
      <w:r>
        <w:rPr>
          <w:sz w:val="24"/>
          <w:szCs w:val="24"/>
        </w:rPr>
        <w:t xml:space="preserve"> Nacionalinio visuomenės sveikatos centro prie Sveikatos apsaugos </w:t>
      </w:r>
      <w:r w:rsidRPr="00552A9F">
        <w:rPr>
          <w:sz w:val="24"/>
          <w:szCs w:val="24"/>
        </w:rPr>
        <w:t>ministerijos Panevėžio departamento 2020</w:t>
      </w:r>
      <w:r w:rsidR="006F49AE" w:rsidRPr="00552A9F">
        <w:rPr>
          <w:sz w:val="24"/>
          <w:szCs w:val="24"/>
        </w:rPr>
        <w:t>-11-</w:t>
      </w:r>
      <w:r w:rsidR="006A62C2" w:rsidRPr="00552A9F">
        <w:rPr>
          <w:sz w:val="24"/>
          <w:szCs w:val="24"/>
        </w:rPr>
        <w:t>13</w:t>
      </w:r>
      <w:r w:rsidR="006F49AE" w:rsidRPr="00552A9F">
        <w:rPr>
          <w:sz w:val="24"/>
          <w:szCs w:val="24"/>
        </w:rPr>
        <w:t xml:space="preserve"> raštą</w:t>
      </w:r>
      <w:r w:rsidR="006A62C2" w:rsidRPr="00552A9F">
        <w:rPr>
          <w:sz w:val="24"/>
          <w:szCs w:val="24"/>
        </w:rPr>
        <w:t xml:space="preserve"> Nr. (5-13 16.1.17 E)</w:t>
      </w:r>
      <w:r w:rsidR="00461E7B">
        <w:rPr>
          <w:sz w:val="24"/>
          <w:szCs w:val="24"/>
        </w:rPr>
        <w:t xml:space="preserve"> </w:t>
      </w:r>
      <w:r w:rsidR="006A62C2" w:rsidRPr="00552A9F">
        <w:rPr>
          <w:sz w:val="24"/>
          <w:szCs w:val="24"/>
        </w:rPr>
        <w:t>2-99226</w:t>
      </w:r>
      <w:r w:rsidR="00552A9F" w:rsidRPr="00552A9F">
        <w:rPr>
          <w:sz w:val="24"/>
          <w:szCs w:val="24"/>
        </w:rPr>
        <w:t xml:space="preserve"> „Dėl siūlymo taikyti infekcijų plitimą ribojantį režimą“,</w:t>
      </w:r>
    </w:p>
    <w:p w:rsidR="00B83EA3" w:rsidRDefault="00B83EA3" w:rsidP="00F03CCE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  <w:lang w:eastAsia="lt-LT"/>
        </w:rPr>
        <w:t xml:space="preserve"> a v e d</w:t>
      </w:r>
      <w:r w:rsidR="003B5CC3">
        <w:rPr>
          <w:sz w:val="24"/>
          <w:szCs w:val="24"/>
          <w:lang w:eastAsia="lt-LT"/>
        </w:rPr>
        <w:t xml:space="preserve"> u Panevėžio r. Velžio gimnazijos </w:t>
      </w:r>
      <w:r>
        <w:rPr>
          <w:sz w:val="24"/>
          <w:szCs w:val="24"/>
          <w:lang w:eastAsia="lt-LT"/>
        </w:rPr>
        <w:t>direktoriui</w:t>
      </w:r>
      <w:r w:rsidR="00461E7B">
        <w:rPr>
          <w:sz w:val="24"/>
          <w:szCs w:val="24"/>
          <w:lang w:eastAsia="lt-LT"/>
        </w:rPr>
        <w:t xml:space="preserve"> </w:t>
      </w:r>
      <w:proofErr w:type="spellStart"/>
      <w:r w:rsidR="00461E7B">
        <w:rPr>
          <w:sz w:val="24"/>
          <w:szCs w:val="24"/>
          <w:lang w:eastAsia="lt-LT"/>
        </w:rPr>
        <w:t>Rimtui</w:t>
      </w:r>
      <w:proofErr w:type="spellEnd"/>
      <w:r w:rsidR="00461E7B">
        <w:rPr>
          <w:sz w:val="24"/>
          <w:szCs w:val="24"/>
          <w:lang w:eastAsia="lt-LT"/>
        </w:rPr>
        <w:t xml:space="preserve"> Baltušiui</w:t>
      </w:r>
      <w:r>
        <w:rPr>
          <w:sz w:val="24"/>
          <w:szCs w:val="24"/>
          <w:lang w:eastAsia="lt-LT"/>
        </w:rPr>
        <w:t xml:space="preserve">: </w:t>
      </w:r>
    </w:p>
    <w:p w:rsidR="00B83EA3" w:rsidRDefault="00B83EA3" w:rsidP="00F03CCE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1. </w:t>
      </w:r>
      <w:r w:rsidR="003B5CC3">
        <w:rPr>
          <w:sz w:val="24"/>
          <w:szCs w:val="24"/>
          <w:lang w:eastAsia="lt-LT"/>
        </w:rPr>
        <w:t>4</w:t>
      </w:r>
      <w:r w:rsidR="006B4E7A" w:rsidRPr="006B4E7A">
        <w:rPr>
          <w:sz w:val="24"/>
          <w:szCs w:val="24"/>
          <w:lang w:eastAsia="lt-LT"/>
        </w:rPr>
        <w:t>A klasėje ugdymo procesą organi</w:t>
      </w:r>
      <w:r w:rsidR="008C7F69">
        <w:rPr>
          <w:sz w:val="24"/>
          <w:szCs w:val="24"/>
          <w:lang w:eastAsia="lt-LT"/>
        </w:rPr>
        <w:t>zuoti nuotoliniu būdu nuo 2020 m. lapkričio</w:t>
      </w:r>
      <w:r w:rsidR="00963429">
        <w:rPr>
          <w:sz w:val="24"/>
          <w:szCs w:val="24"/>
          <w:lang w:eastAsia="lt-LT"/>
        </w:rPr>
        <w:t xml:space="preserve"> 5</w:t>
      </w:r>
      <w:r w:rsidR="006B4E7A" w:rsidRPr="006B4E7A">
        <w:rPr>
          <w:sz w:val="24"/>
          <w:szCs w:val="24"/>
          <w:lang w:eastAsia="lt-LT"/>
        </w:rPr>
        <w:t xml:space="preserve"> d. iki </w:t>
      </w:r>
      <w:r w:rsidR="00461E7B">
        <w:rPr>
          <w:sz w:val="24"/>
          <w:szCs w:val="24"/>
          <w:lang w:eastAsia="lt-LT"/>
        </w:rPr>
        <w:br/>
      </w:r>
      <w:r w:rsidR="006B4E7A" w:rsidRPr="006B4E7A">
        <w:rPr>
          <w:sz w:val="24"/>
          <w:szCs w:val="24"/>
          <w:lang w:eastAsia="lt-LT"/>
        </w:rPr>
        <w:t>2020</w:t>
      </w:r>
      <w:r w:rsidR="008C7F69">
        <w:rPr>
          <w:sz w:val="24"/>
          <w:szCs w:val="24"/>
          <w:lang w:eastAsia="lt-LT"/>
        </w:rPr>
        <w:t xml:space="preserve"> m. lapkričio</w:t>
      </w:r>
      <w:r w:rsidR="00963429">
        <w:rPr>
          <w:sz w:val="24"/>
          <w:szCs w:val="24"/>
          <w:lang w:eastAsia="lt-LT"/>
        </w:rPr>
        <w:t xml:space="preserve"> 18</w:t>
      </w:r>
      <w:r w:rsidR="008C7F69">
        <w:rPr>
          <w:sz w:val="24"/>
          <w:szCs w:val="24"/>
          <w:lang w:eastAsia="lt-LT"/>
        </w:rPr>
        <w:t xml:space="preserve"> </w:t>
      </w:r>
      <w:r w:rsidR="003B5CC3">
        <w:rPr>
          <w:sz w:val="24"/>
          <w:szCs w:val="24"/>
          <w:lang w:eastAsia="lt-LT"/>
        </w:rPr>
        <w:t>d.</w:t>
      </w:r>
      <w:r>
        <w:rPr>
          <w:sz w:val="24"/>
          <w:szCs w:val="24"/>
          <w:lang w:eastAsia="lt-LT"/>
        </w:rPr>
        <w:t xml:space="preserve">, </w:t>
      </w:r>
      <w:r w:rsidR="008C7F69">
        <w:rPr>
          <w:sz w:val="24"/>
          <w:szCs w:val="24"/>
          <w:lang w:eastAsia="lt-LT"/>
        </w:rPr>
        <w:t>nes mokiniai</w:t>
      </w:r>
      <w:r w:rsidR="006B4E7A" w:rsidRPr="006B4E7A">
        <w:rPr>
          <w:sz w:val="24"/>
          <w:szCs w:val="24"/>
          <w:lang w:eastAsia="lt-LT"/>
        </w:rPr>
        <w:t>, turėję sąlytį su sergančiu COVID</w:t>
      </w:r>
      <w:r>
        <w:rPr>
          <w:sz w:val="24"/>
          <w:szCs w:val="24"/>
          <w:lang w:eastAsia="lt-LT"/>
        </w:rPr>
        <w:t>-19 asmeniu, privalo izoliuotis;</w:t>
      </w:r>
    </w:p>
    <w:p w:rsidR="00B83EA3" w:rsidRDefault="00B83EA3" w:rsidP="00F03CCE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2.</w:t>
      </w:r>
      <w:r w:rsidR="008C7F69">
        <w:rPr>
          <w:sz w:val="24"/>
          <w:szCs w:val="24"/>
          <w:lang w:eastAsia="lt-LT"/>
        </w:rPr>
        <w:t xml:space="preserve"> su šiuo įsakymu supažindinti </w:t>
      </w:r>
      <w:r w:rsidR="006B4E7A" w:rsidRPr="006B4E7A">
        <w:rPr>
          <w:sz w:val="24"/>
          <w:szCs w:val="24"/>
          <w:lang w:eastAsia="lt-LT"/>
        </w:rPr>
        <w:t>gimnazijos darbuotojus, mokinių tėvus (globėjus, rūpintojus) ir atlikti kitus veiksmus Lietuvos Respublikos darbo kodekso ir kitų teisės aktų nustatyta tvarka.</w:t>
      </w:r>
    </w:p>
    <w:p w:rsidR="008C7F69" w:rsidRDefault="008C7F69" w:rsidP="00F03CCE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Šis įsakymas gali būti skundžiamas Lietuvos Respublikos administracinių bylų teisenos įstatymo nustatyta tvarka.</w:t>
      </w:r>
    </w:p>
    <w:p w:rsidR="008C7F69" w:rsidRDefault="008C7F69" w:rsidP="00F03CCE">
      <w:pPr>
        <w:ind w:right="-143"/>
        <w:jc w:val="both"/>
        <w:rPr>
          <w:sz w:val="24"/>
          <w:szCs w:val="24"/>
        </w:rPr>
      </w:pPr>
    </w:p>
    <w:p w:rsidR="006B4E7A" w:rsidRPr="006B4E7A" w:rsidRDefault="006B4E7A" w:rsidP="00F03CCE">
      <w:pPr>
        <w:tabs>
          <w:tab w:val="left" w:pos="7371"/>
        </w:tabs>
        <w:suppressAutoHyphens w:val="0"/>
        <w:jc w:val="both"/>
        <w:rPr>
          <w:sz w:val="24"/>
          <w:szCs w:val="24"/>
          <w:lang w:eastAsia="lt-LT"/>
        </w:rPr>
      </w:pPr>
    </w:p>
    <w:p w:rsidR="006B4E7A" w:rsidRPr="006B4E7A" w:rsidRDefault="006B4E7A" w:rsidP="00F03CCE">
      <w:pPr>
        <w:tabs>
          <w:tab w:val="left" w:pos="7371"/>
        </w:tabs>
        <w:suppressAutoHyphens w:val="0"/>
        <w:jc w:val="both"/>
        <w:rPr>
          <w:sz w:val="24"/>
          <w:szCs w:val="24"/>
          <w:lang w:eastAsia="lt-LT"/>
        </w:rPr>
      </w:pPr>
      <w:r w:rsidRPr="006B4E7A">
        <w:rPr>
          <w:sz w:val="24"/>
          <w:szCs w:val="24"/>
          <w:lang w:eastAsia="lt-LT"/>
        </w:rPr>
        <w:t>Savivaldybės administracij</w:t>
      </w:r>
      <w:r w:rsidR="008C7F69">
        <w:rPr>
          <w:sz w:val="24"/>
          <w:szCs w:val="24"/>
          <w:lang w:eastAsia="lt-LT"/>
        </w:rPr>
        <w:t>os direktorius</w:t>
      </w:r>
      <w:r w:rsidR="008C7F69">
        <w:rPr>
          <w:sz w:val="24"/>
          <w:szCs w:val="24"/>
          <w:lang w:eastAsia="lt-LT"/>
        </w:rPr>
        <w:tab/>
        <w:t>Eugenijus Lunskis</w:t>
      </w:r>
    </w:p>
    <w:p w:rsidR="006B4E7A" w:rsidRPr="006B4E7A" w:rsidRDefault="006B4E7A" w:rsidP="00F03CCE">
      <w:pPr>
        <w:suppressAutoHyphens w:val="0"/>
        <w:jc w:val="both"/>
        <w:rPr>
          <w:sz w:val="24"/>
          <w:szCs w:val="24"/>
          <w:lang w:eastAsia="lt-LT"/>
        </w:rPr>
      </w:pPr>
    </w:p>
    <w:p w:rsidR="0083243B" w:rsidRDefault="0083243B" w:rsidP="00F03CCE">
      <w:pPr>
        <w:ind w:right="134"/>
        <w:jc w:val="both"/>
        <w:rPr>
          <w:sz w:val="24"/>
          <w:szCs w:val="24"/>
        </w:rPr>
      </w:pPr>
    </w:p>
    <w:p w:rsidR="008C7F69" w:rsidRDefault="008C7F69" w:rsidP="00F03CCE">
      <w:pPr>
        <w:ind w:right="134"/>
        <w:jc w:val="both"/>
        <w:rPr>
          <w:sz w:val="24"/>
          <w:szCs w:val="24"/>
        </w:rPr>
      </w:pPr>
    </w:p>
    <w:p w:rsidR="008C7F69" w:rsidRDefault="008C7F69" w:rsidP="00F03CCE">
      <w:pPr>
        <w:ind w:right="134"/>
        <w:jc w:val="both"/>
        <w:rPr>
          <w:sz w:val="24"/>
          <w:szCs w:val="24"/>
        </w:rPr>
      </w:pPr>
    </w:p>
    <w:p w:rsidR="008C7F69" w:rsidRDefault="008C7F69">
      <w:pPr>
        <w:ind w:right="134"/>
        <w:rPr>
          <w:sz w:val="24"/>
          <w:szCs w:val="24"/>
        </w:rPr>
      </w:pPr>
    </w:p>
    <w:p w:rsidR="008C7F69" w:rsidRDefault="008C7F69">
      <w:pPr>
        <w:ind w:right="134"/>
        <w:rPr>
          <w:sz w:val="24"/>
          <w:szCs w:val="24"/>
        </w:rPr>
      </w:pPr>
    </w:p>
    <w:p w:rsidR="0083243B" w:rsidRDefault="0083243B">
      <w:pPr>
        <w:ind w:right="134"/>
        <w:rPr>
          <w:sz w:val="24"/>
          <w:szCs w:val="24"/>
        </w:rPr>
      </w:pPr>
    </w:p>
    <w:p w:rsidR="0083243B" w:rsidRDefault="0083243B">
      <w:pPr>
        <w:ind w:right="134"/>
        <w:rPr>
          <w:sz w:val="24"/>
          <w:szCs w:val="24"/>
        </w:rPr>
      </w:pPr>
    </w:p>
    <w:p w:rsidR="0083243B" w:rsidRDefault="0083243B">
      <w:pPr>
        <w:ind w:right="134"/>
        <w:rPr>
          <w:sz w:val="24"/>
          <w:szCs w:val="24"/>
        </w:rPr>
      </w:pPr>
    </w:p>
    <w:p w:rsidR="0083243B" w:rsidRDefault="0083243B">
      <w:pPr>
        <w:ind w:right="134"/>
        <w:rPr>
          <w:sz w:val="24"/>
          <w:szCs w:val="24"/>
        </w:rPr>
      </w:pPr>
    </w:p>
    <w:p w:rsidR="0083243B" w:rsidRDefault="0083243B">
      <w:pPr>
        <w:ind w:right="134"/>
        <w:rPr>
          <w:sz w:val="24"/>
          <w:szCs w:val="24"/>
        </w:rPr>
      </w:pPr>
    </w:p>
    <w:p w:rsidR="00B83EA3" w:rsidRDefault="00B83EA3">
      <w:pPr>
        <w:ind w:right="134"/>
        <w:rPr>
          <w:sz w:val="24"/>
          <w:szCs w:val="24"/>
        </w:rPr>
      </w:pPr>
    </w:p>
    <w:p w:rsidR="00B83EA3" w:rsidRDefault="00B83EA3">
      <w:pPr>
        <w:ind w:right="134"/>
        <w:rPr>
          <w:sz w:val="24"/>
          <w:szCs w:val="24"/>
        </w:rPr>
      </w:pPr>
    </w:p>
    <w:p w:rsidR="00B83EA3" w:rsidRDefault="00B83EA3">
      <w:pPr>
        <w:ind w:right="134"/>
        <w:rPr>
          <w:sz w:val="24"/>
          <w:szCs w:val="24"/>
        </w:rPr>
      </w:pPr>
    </w:p>
    <w:p w:rsidR="00B83EA3" w:rsidRDefault="00B83EA3">
      <w:pPr>
        <w:ind w:right="134"/>
        <w:rPr>
          <w:sz w:val="24"/>
          <w:szCs w:val="24"/>
        </w:rPr>
      </w:pPr>
    </w:p>
    <w:p w:rsidR="00B83EA3" w:rsidRDefault="00B83EA3">
      <w:pPr>
        <w:ind w:right="134"/>
        <w:rPr>
          <w:sz w:val="24"/>
          <w:szCs w:val="24"/>
        </w:rPr>
      </w:pPr>
    </w:p>
    <w:p w:rsidR="00B83EA3" w:rsidRDefault="00B83EA3">
      <w:pPr>
        <w:ind w:right="134"/>
        <w:rPr>
          <w:sz w:val="24"/>
          <w:szCs w:val="24"/>
        </w:rPr>
      </w:pPr>
    </w:p>
    <w:p w:rsidR="00B83EA3" w:rsidRDefault="00B83EA3">
      <w:pPr>
        <w:ind w:right="134"/>
        <w:rPr>
          <w:sz w:val="24"/>
          <w:szCs w:val="24"/>
        </w:rPr>
      </w:pPr>
    </w:p>
    <w:p w:rsidR="00B83EA3" w:rsidRDefault="00B83EA3">
      <w:pPr>
        <w:ind w:right="134"/>
        <w:rPr>
          <w:sz w:val="24"/>
          <w:szCs w:val="24"/>
        </w:rPr>
      </w:pPr>
    </w:p>
    <w:p w:rsidR="00B83EA3" w:rsidRDefault="00B83EA3">
      <w:pPr>
        <w:ind w:right="134"/>
        <w:rPr>
          <w:sz w:val="24"/>
          <w:szCs w:val="24"/>
        </w:rPr>
      </w:pPr>
    </w:p>
    <w:p w:rsidR="00B83EA3" w:rsidRDefault="00B83EA3">
      <w:pPr>
        <w:ind w:right="134"/>
        <w:rPr>
          <w:sz w:val="24"/>
          <w:szCs w:val="24"/>
        </w:rPr>
      </w:pPr>
    </w:p>
    <w:p w:rsidR="007E55A2" w:rsidRDefault="007E55A2">
      <w:pPr>
        <w:ind w:right="134"/>
      </w:pPr>
      <w:bookmarkStart w:id="0" w:name="_GoBack"/>
      <w:bookmarkEnd w:id="0"/>
    </w:p>
    <w:sectPr w:rsidR="007E55A2" w:rsidSect="00DC0343">
      <w:pgSz w:w="11906" w:h="16838"/>
      <w:pgMar w:top="1134" w:right="567" w:bottom="284" w:left="1276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7B769F3"/>
    <w:multiLevelType w:val="hybridMultilevel"/>
    <w:tmpl w:val="7BFAB6F0"/>
    <w:lvl w:ilvl="0" w:tplc="7E90027A">
      <w:start w:val="1"/>
      <w:numFmt w:val="decimal"/>
      <w:lvlText w:val="%1."/>
      <w:lvlJc w:val="left"/>
      <w:pPr>
        <w:ind w:left="1136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62"/>
    <w:rsid w:val="000121D0"/>
    <w:rsid w:val="000B02B0"/>
    <w:rsid w:val="00224849"/>
    <w:rsid w:val="003B5CC3"/>
    <w:rsid w:val="00461E7B"/>
    <w:rsid w:val="00552A9F"/>
    <w:rsid w:val="005778EC"/>
    <w:rsid w:val="006A62C2"/>
    <w:rsid w:val="006B4E7A"/>
    <w:rsid w:val="006D1D7E"/>
    <w:rsid w:val="006F49AE"/>
    <w:rsid w:val="007263E2"/>
    <w:rsid w:val="007A55C9"/>
    <w:rsid w:val="007E55A2"/>
    <w:rsid w:val="0083243B"/>
    <w:rsid w:val="008B6A2A"/>
    <w:rsid w:val="008C7F69"/>
    <w:rsid w:val="00963429"/>
    <w:rsid w:val="009E24B3"/>
    <w:rsid w:val="00A7091F"/>
    <w:rsid w:val="00B62B7E"/>
    <w:rsid w:val="00B83EA3"/>
    <w:rsid w:val="00C61762"/>
    <w:rsid w:val="00D04E70"/>
    <w:rsid w:val="00D160A4"/>
    <w:rsid w:val="00D221D5"/>
    <w:rsid w:val="00D6277D"/>
    <w:rsid w:val="00D84D76"/>
    <w:rsid w:val="00DC0343"/>
    <w:rsid w:val="00DE22D2"/>
    <w:rsid w:val="00E959A3"/>
    <w:rsid w:val="00EA4D7C"/>
    <w:rsid w:val="00EB637C"/>
    <w:rsid w:val="00EF1AFF"/>
    <w:rsid w:val="00F03CCE"/>
    <w:rsid w:val="00F06162"/>
    <w:rsid w:val="00F16D6F"/>
    <w:rsid w:val="00F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6A2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6A2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Milda Bagdonaite</cp:lastModifiedBy>
  <cp:revision>2</cp:revision>
  <cp:lastPrinted>2020-10-21T07:17:00Z</cp:lastPrinted>
  <dcterms:created xsi:type="dcterms:W3CDTF">2020-11-16T12:04:00Z</dcterms:created>
  <dcterms:modified xsi:type="dcterms:W3CDTF">2020-11-16T12:04:00Z</dcterms:modified>
</cp:coreProperties>
</file>