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B3" w:rsidRDefault="00113B16">
      <w:pPr>
        <w:pStyle w:val="Pagrindinistekstas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>DĖL SAVIVALDYBĖS ADMINISTRACIJOS DIREKTORIAUS 2020 M. KOVO 16 D. ĮSAKYMO NR. A-187 „</w:t>
      </w:r>
      <w:r w:rsidR="004C190E">
        <w:rPr>
          <w:b/>
          <w:sz w:val="24"/>
        </w:rPr>
        <w:t xml:space="preserve">DĖL </w:t>
      </w:r>
      <w:r w:rsidR="002B217B">
        <w:rPr>
          <w:b/>
          <w:sz w:val="24"/>
        </w:rPr>
        <w:t>KLIENTŲ APTARNAVIMO</w:t>
      </w:r>
      <w:r w:rsidR="004C190E">
        <w:rPr>
          <w:b/>
          <w:sz w:val="24"/>
        </w:rPr>
        <w:t xml:space="preserve"> </w:t>
      </w:r>
      <w:r w:rsidR="00C81DCD">
        <w:rPr>
          <w:b/>
          <w:sz w:val="24"/>
        </w:rPr>
        <w:t xml:space="preserve">IR VEIKLOS ORGANIZAVIMO </w:t>
      </w:r>
      <w:r w:rsidR="004C190E">
        <w:rPr>
          <w:b/>
          <w:sz w:val="24"/>
        </w:rPr>
        <w:t xml:space="preserve">PANEVĖŽIO RAJONO SAVIVALDYBĖS </w:t>
      </w:r>
      <w:r w:rsidR="002B217B">
        <w:rPr>
          <w:b/>
          <w:sz w:val="24"/>
        </w:rPr>
        <w:t>ĮSTAIGOSE IR ORGANIZACIJOSE</w:t>
      </w:r>
      <w:r w:rsidR="00DA3E1B">
        <w:rPr>
          <w:b/>
          <w:sz w:val="24"/>
        </w:rPr>
        <w:t xml:space="preserve"> KARANTINO METU</w:t>
      </w:r>
      <w:r>
        <w:rPr>
          <w:b/>
          <w:sz w:val="24"/>
        </w:rPr>
        <w:t>“ PAKEITIMO</w:t>
      </w:r>
      <w:r w:rsidR="00DA3E1B">
        <w:rPr>
          <w:b/>
          <w:sz w:val="24"/>
        </w:rPr>
        <w:t xml:space="preserve"> </w:t>
      </w:r>
    </w:p>
    <w:p w:rsidR="00810DB3" w:rsidRPr="00174C67" w:rsidRDefault="005217A6">
      <w:pPr>
        <w:pStyle w:val="Pagrindinistekstas"/>
        <w:jc w:val="center"/>
        <w:rPr>
          <w:sz w:val="24"/>
        </w:rPr>
      </w:pPr>
      <w:r>
        <w:rPr>
          <w:sz w:val="24"/>
        </w:rPr>
        <w:t xml:space="preserve">  </w:t>
      </w:r>
    </w:p>
    <w:p w:rsidR="00810DB3" w:rsidRDefault="00716129">
      <w:pPr>
        <w:jc w:val="center"/>
      </w:pPr>
      <w:r>
        <w:rPr>
          <w:sz w:val="24"/>
        </w:rPr>
        <w:t>2020 m. kovo</w:t>
      </w:r>
      <w:r w:rsidR="002B217B">
        <w:rPr>
          <w:sz w:val="24"/>
        </w:rPr>
        <w:t xml:space="preserve"> </w:t>
      </w:r>
      <w:r w:rsidR="003D52B1">
        <w:rPr>
          <w:sz w:val="24"/>
        </w:rPr>
        <w:t>27</w:t>
      </w:r>
      <w:r>
        <w:rPr>
          <w:sz w:val="24"/>
        </w:rPr>
        <w:t xml:space="preserve"> </w:t>
      </w:r>
      <w:r w:rsidR="002B217B">
        <w:rPr>
          <w:sz w:val="24"/>
        </w:rPr>
        <w:t>d. Nr. A-</w:t>
      </w:r>
      <w:r w:rsidR="003D52B1">
        <w:rPr>
          <w:sz w:val="24"/>
        </w:rPr>
        <w:t>211</w:t>
      </w:r>
    </w:p>
    <w:p w:rsidR="00810DB3" w:rsidRDefault="004C190E">
      <w:pPr>
        <w:pStyle w:val="Antrat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113B16" w:rsidRDefault="004C190E" w:rsidP="000D4D3C">
      <w:pPr>
        <w:pStyle w:val="prastasis1"/>
        <w:jc w:val="both"/>
      </w:pPr>
      <w:r>
        <w:tab/>
        <w:t xml:space="preserve">Vadovaudamasis Lietuvos Respublikos vietos savivaldos įstatymo </w:t>
      </w:r>
      <w:r w:rsidR="00113B16">
        <w:t>18</w:t>
      </w:r>
      <w:r w:rsidR="00174C67">
        <w:t xml:space="preserve"> straipsnio </w:t>
      </w:r>
      <w:r w:rsidR="00113B16">
        <w:t>1 dalimi,</w:t>
      </w:r>
      <w:r w:rsidR="00DA3E1B">
        <w:t xml:space="preserve"> </w:t>
      </w:r>
    </w:p>
    <w:p w:rsidR="007D1CB6" w:rsidRDefault="00113B16" w:rsidP="000D4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 a k e i č </w:t>
      </w:r>
      <w:r w:rsidR="00716129">
        <w:rPr>
          <w:sz w:val="24"/>
          <w:szCs w:val="24"/>
        </w:rPr>
        <w:t xml:space="preserve">i u </w:t>
      </w:r>
      <w:r>
        <w:rPr>
          <w:sz w:val="24"/>
        </w:rPr>
        <w:t>S</w:t>
      </w:r>
      <w:r w:rsidRPr="00113B16">
        <w:rPr>
          <w:sz w:val="24"/>
        </w:rPr>
        <w:t>avivaldybės administracijos direktori</w:t>
      </w:r>
      <w:r>
        <w:rPr>
          <w:sz w:val="24"/>
        </w:rPr>
        <w:t xml:space="preserve">aus 2020 m. kovo 16 d. įsakymo </w:t>
      </w:r>
      <w:r w:rsidR="00716129">
        <w:rPr>
          <w:sz w:val="24"/>
        </w:rPr>
        <w:br/>
      </w:r>
      <w:r>
        <w:rPr>
          <w:sz w:val="24"/>
        </w:rPr>
        <w:t>Nr. A-187 „D</w:t>
      </w:r>
      <w:r w:rsidRPr="00113B16">
        <w:rPr>
          <w:sz w:val="24"/>
        </w:rPr>
        <w:t>ėl klientų aptarnavimo ir veiklos organ</w:t>
      </w:r>
      <w:r>
        <w:rPr>
          <w:sz w:val="24"/>
        </w:rPr>
        <w:t>izavimo P</w:t>
      </w:r>
      <w:r w:rsidRPr="00113B16">
        <w:rPr>
          <w:sz w:val="24"/>
        </w:rPr>
        <w:t>anevėžio rajono savivaldybės įstaigose ir organizacijose karantino metu“</w:t>
      </w:r>
      <w:r>
        <w:rPr>
          <w:sz w:val="24"/>
        </w:rPr>
        <w:t xml:space="preserve"> 2.1 papunktį ir jį išdėstau taip:</w:t>
      </w:r>
    </w:p>
    <w:p w:rsidR="00810DB3" w:rsidRDefault="007D1C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3B16">
        <w:rPr>
          <w:sz w:val="24"/>
          <w:szCs w:val="24"/>
        </w:rPr>
        <w:t>„</w:t>
      </w:r>
      <w:r>
        <w:rPr>
          <w:sz w:val="24"/>
          <w:szCs w:val="24"/>
        </w:rPr>
        <w:t xml:space="preserve">2.1. </w:t>
      </w:r>
      <w:r w:rsidR="00113B16">
        <w:rPr>
          <w:sz w:val="24"/>
          <w:szCs w:val="24"/>
        </w:rPr>
        <w:t>Andrių Busilą</w:t>
      </w:r>
      <w:r>
        <w:rPr>
          <w:sz w:val="24"/>
          <w:szCs w:val="24"/>
        </w:rPr>
        <w:t xml:space="preserve">, </w:t>
      </w:r>
      <w:r w:rsidR="00555E56">
        <w:rPr>
          <w:sz w:val="24"/>
          <w:szCs w:val="24"/>
        </w:rPr>
        <w:t>Visuomenės sveikatos biuro direktorių,</w:t>
      </w:r>
      <w:r>
        <w:rPr>
          <w:sz w:val="24"/>
          <w:szCs w:val="24"/>
        </w:rPr>
        <w:t xml:space="preserve"> </w:t>
      </w:r>
      <w:r w:rsidR="00565238">
        <w:rPr>
          <w:sz w:val="24"/>
          <w:szCs w:val="24"/>
        </w:rPr>
        <w:t>už reikalingą asmenų,</w:t>
      </w:r>
      <w:r w:rsidR="00716129">
        <w:rPr>
          <w:sz w:val="24"/>
          <w:szCs w:val="24"/>
        </w:rPr>
        <w:t xml:space="preserve"> </w:t>
      </w:r>
      <w:r w:rsidR="00565238">
        <w:rPr>
          <w:sz w:val="24"/>
          <w:szCs w:val="24"/>
        </w:rPr>
        <w:t>t. y. ligonių ir asmenų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įtariamų, kad serga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ir (arba) asmenų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turėjusių sąlytį su ligoniu ar asmeniu, įtariamu, kad serga, izoliavimą atitinkamose patalpose Panevėžio r</w:t>
      </w:r>
      <w:r>
        <w:rPr>
          <w:sz w:val="24"/>
          <w:szCs w:val="24"/>
        </w:rPr>
        <w:t>ajono savivaldybės teritorijoje;</w:t>
      </w:r>
      <w:r w:rsidR="00113B16">
        <w:rPr>
          <w:sz w:val="24"/>
          <w:szCs w:val="24"/>
        </w:rPr>
        <w:t>“.</w:t>
      </w:r>
    </w:p>
    <w:p w:rsidR="00810DB3" w:rsidRDefault="00810DB3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9E2186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direktorius</w:t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  <w:t>Eugenijus Lunskis</w:t>
      </w:r>
    </w:p>
    <w:p w:rsidR="009E2186" w:rsidRDefault="009E2186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  <w:bookmarkStart w:id="0" w:name="_GoBack"/>
      <w:bookmarkEnd w:id="0"/>
    </w:p>
    <w:sectPr w:rsidR="00174C67">
      <w:headerReference w:type="default" r:id="rId8"/>
      <w:headerReference w:type="first" r:id="rId9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9F" w:rsidRDefault="0049109F">
      <w:pPr>
        <w:spacing w:line="240" w:lineRule="auto"/>
      </w:pPr>
      <w:r>
        <w:separator/>
      </w:r>
    </w:p>
  </w:endnote>
  <w:endnote w:type="continuationSeparator" w:id="0">
    <w:p w:rsidR="0049109F" w:rsidRDefault="0049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9F" w:rsidRDefault="0049109F">
      <w:pPr>
        <w:spacing w:line="240" w:lineRule="auto"/>
      </w:pPr>
      <w:r>
        <w:separator/>
      </w:r>
    </w:p>
  </w:footnote>
  <w:footnote w:type="continuationSeparator" w:id="0">
    <w:p w:rsidR="0049109F" w:rsidRDefault="00491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B16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B3" w:rsidRDefault="00725B6E">
    <w:pPr>
      <w:pStyle w:val="Antrat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Antrat"/>
      <w:jc w:val="center"/>
    </w:pPr>
  </w:p>
  <w:p w:rsidR="00810DB3" w:rsidRDefault="00810DB3">
    <w:pPr>
      <w:pStyle w:val="Antrat"/>
      <w:jc w:val="center"/>
    </w:pP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Antrat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Antrat"/>
      <w:jc w:val="center"/>
      <w:rPr>
        <w:b/>
        <w:sz w:val="28"/>
      </w:rPr>
    </w:pPr>
  </w:p>
  <w:p w:rsidR="00810DB3" w:rsidRDefault="004C190E">
    <w:pPr>
      <w:pStyle w:val="Antrat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F6"/>
    <w:rsid w:val="00066EDA"/>
    <w:rsid w:val="00071A73"/>
    <w:rsid w:val="000C3FD3"/>
    <w:rsid w:val="000D4D3C"/>
    <w:rsid w:val="00113B16"/>
    <w:rsid w:val="00141746"/>
    <w:rsid w:val="00173A9E"/>
    <w:rsid w:val="00174C67"/>
    <w:rsid w:val="001754C8"/>
    <w:rsid w:val="0018691E"/>
    <w:rsid w:val="001D7850"/>
    <w:rsid w:val="00203391"/>
    <w:rsid w:val="00236A05"/>
    <w:rsid w:val="002370E3"/>
    <w:rsid w:val="0025461E"/>
    <w:rsid w:val="002A0E31"/>
    <w:rsid w:val="002B217B"/>
    <w:rsid w:val="00395992"/>
    <w:rsid w:val="003C19EF"/>
    <w:rsid w:val="003D52B1"/>
    <w:rsid w:val="00440540"/>
    <w:rsid w:val="00450FF5"/>
    <w:rsid w:val="0049109F"/>
    <w:rsid w:val="00491B2A"/>
    <w:rsid w:val="00496911"/>
    <w:rsid w:val="004C190E"/>
    <w:rsid w:val="005217A6"/>
    <w:rsid w:val="005546ED"/>
    <w:rsid w:val="00555E56"/>
    <w:rsid w:val="00560726"/>
    <w:rsid w:val="00565238"/>
    <w:rsid w:val="00661999"/>
    <w:rsid w:val="006C06E1"/>
    <w:rsid w:val="006D4A4C"/>
    <w:rsid w:val="006E1551"/>
    <w:rsid w:val="0070078C"/>
    <w:rsid w:val="00716129"/>
    <w:rsid w:val="00725B6E"/>
    <w:rsid w:val="007C1936"/>
    <w:rsid w:val="007C79B7"/>
    <w:rsid w:val="007D1CB6"/>
    <w:rsid w:val="007F3DD9"/>
    <w:rsid w:val="00810DB3"/>
    <w:rsid w:val="008235A3"/>
    <w:rsid w:val="008329EC"/>
    <w:rsid w:val="0084305A"/>
    <w:rsid w:val="008B3142"/>
    <w:rsid w:val="008F71DA"/>
    <w:rsid w:val="009617A8"/>
    <w:rsid w:val="00991EE2"/>
    <w:rsid w:val="009E2186"/>
    <w:rsid w:val="009E6AC5"/>
    <w:rsid w:val="00A5734E"/>
    <w:rsid w:val="00A70FF6"/>
    <w:rsid w:val="00AB4474"/>
    <w:rsid w:val="00B86E8E"/>
    <w:rsid w:val="00BA4C9B"/>
    <w:rsid w:val="00C0313B"/>
    <w:rsid w:val="00C81DCD"/>
    <w:rsid w:val="00D027A2"/>
    <w:rsid w:val="00D22304"/>
    <w:rsid w:val="00D22786"/>
    <w:rsid w:val="00D73117"/>
    <w:rsid w:val="00DA3E1B"/>
    <w:rsid w:val="00DB2B18"/>
    <w:rsid w:val="00DB4799"/>
    <w:rsid w:val="00F9042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95BB9BC-11F7-466E-8DA5-4CE3196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basedOn w:val="Pavadinimas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paragraph" w:styleId="Antrat4">
    <w:name w:val="heading 4"/>
    <w:basedOn w:val="Pavadinimas"/>
    <w:next w:val="Pagrindinistekstas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Antrat5">
    <w:name w:val="heading 5"/>
    <w:basedOn w:val="Pavadinimas"/>
    <w:next w:val="Pagrindinistekstas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Antrat6">
    <w:name w:val="heading 6"/>
    <w:basedOn w:val="Pavadinimas"/>
    <w:next w:val="Pagrindinistekstas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Antrat7">
    <w:name w:val="heading 7"/>
    <w:basedOn w:val="Pavadinimas"/>
    <w:next w:val="Pagrindinistekstas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Antrat8">
    <w:name w:val="heading 8"/>
    <w:basedOn w:val="Pavadinimas"/>
    <w:next w:val="Pagrindinistekstas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styleId="Perirtashipersaitas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prastasis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Paantrat">
    <w:name w:val="Subtitle"/>
    <w:basedOn w:val="Antrat"/>
    <w:next w:val="Pagrindinistekstas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Antrat">
    <w:name w:val="caption"/>
    <w:basedOn w:val="prastasis"/>
    <w:qFormat/>
    <w:pPr>
      <w:tabs>
        <w:tab w:val="center" w:pos="4153"/>
        <w:tab w:val="right" w:pos="8306"/>
      </w:tabs>
    </w:pPr>
  </w:style>
  <w:style w:type="paragraph" w:styleId="Sraas">
    <w:name w:val="List"/>
    <w:basedOn w:val="Pagrindinistekstas"/>
    <w:rPr>
      <w:rFonts w:cs="Tahoma"/>
    </w:rPr>
  </w:style>
  <w:style w:type="paragraph" w:customStyle="1" w:styleId="Porat1">
    <w:name w:val="Poraštė1"/>
    <w:basedOn w:val="prastasis"/>
    <w:pPr>
      <w:tabs>
        <w:tab w:val="center" w:pos="4153"/>
        <w:tab w:val="right" w:pos="8306"/>
      </w:tabs>
    </w:p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s1">
    <w:name w:val="Antraštės1"/>
    <w:basedOn w:val="prastasis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Grietas">
    <w:name w:val="Strong"/>
    <w:uiPriority w:val="22"/>
    <w:qFormat/>
    <w:rsid w:val="002B217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CB48-5B55-411E-B2B8-287AD64C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Stase Venslaviciene</cp:lastModifiedBy>
  <cp:revision>4</cp:revision>
  <cp:lastPrinted>2020-03-27T12:50:00Z</cp:lastPrinted>
  <dcterms:created xsi:type="dcterms:W3CDTF">2020-03-30T04:49:00Z</dcterms:created>
  <dcterms:modified xsi:type="dcterms:W3CDTF">2020-03-30T06:43:00Z</dcterms:modified>
</cp:coreProperties>
</file>