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F62EE3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bookmarkStart w:id="0" w:name="_GoBack"/>
      <w:bookmarkEnd w:id="0"/>
      <w:r w:rsidR="001178F4">
        <w:rPr>
          <w:b/>
          <w:color w:val="000000"/>
          <w:sz w:val="24"/>
        </w:rPr>
        <w:t xml:space="preserve">DĖL ŠVIETIMO ĮSTAIGŲ DARBUOTOJŲ </w:t>
      </w:r>
      <w:r w:rsidR="00B64540">
        <w:rPr>
          <w:b/>
          <w:color w:val="000000"/>
          <w:sz w:val="24"/>
        </w:rPr>
        <w:t>TYRIMO GREITAISIAIS TESTAIS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B64540">
        <w:rPr>
          <w:color w:val="000000"/>
          <w:sz w:val="24"/>
        </w:rPr>
        <w:t xml:space="preserve"> m. </w:t>
      </w:r>
      <w:proofErr w:type="spellStart"/>
      <w:r w:rsidR="00B64540">
        <w:rPr>
          <w:color w:val="000000"/>
          <w:sz w:val="24"/>
        </w:rPr>
        <w:t>rugsėjo</w:t>
      </w:r>
      <w:proofErr w:type="spellEnd"/>
      <w:r w:rsidR="00B64540">
        <w:rPr>
          <w:color w:val="000000"/>
          <w:sz w:val="24"/>
        </w:rPr>
        <w:t xml:space="preserve">     </w:t>
      </w:r>
      <w:r w:rsidR="00E768D6">
        <w:rPr>
          <w:color w:val="000000"/>
          <w:sz w:val="24"/>
        </w:rPr>
        <w:t xml:space="preserve">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Pr="00903922" w:rsidRDefault="00F611EC" w:rsidP="00F611EC">
      <w:pPr>
        <w:rPr>
          <w:sz w:val="24"/>
          <w:szCs w:val="24"/>
        </w:rPr>
      </w:pPr>
    </w:p>
    <w:p w:rsidR="00B64540" w:rsidRPr="00903922" w:rsidRDefault="00B64540" w:rsidP="00B64540">
      <w:pPr>
        <w:ind w:firstLine="720"/>
        <w:jc w:val="both"/>
        <w:rPr>
          <w:sz w:val="24"/>
          <w:szCs w:val="24"/>
        </w:rPr>
      </w:pPr>
      <w:proofErr w:type="spellStart"/>
      <w:r w:rsidRPr="00903922">
        <w:rPr>
          <w:sz w:val="24"/>
          <w:szCs w:val="24"/>
        </w:rPr>
        <w:t>Vadovaudamasis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Respublikos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vietos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savivaldos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įstatymo</w:t>
      </w:r>
      <w:proofErr w:type="spellEnd"/>
      <w:r w:rsidRPr="00903922">
        <w:rPr>
          <w:sz w:val="24"/>
          <w:szCs w:val="24"/>
        </w:rPr>
        <w:t xml:space="preserve"> 29 </w:t>
      </w:r>
      <w:proofErr w:type="spellStart"/>
      <w:r w:rsidRPr="00903922">
        <w:rPr>
          <w:sz w:val="24"/>
          <w:szCs w:val="24"/>
        </w:rPr>
        <w:t>straipsnio</w:t>
      </w:r>
      <w:proofErr w:type="spellEnd"/>
      <w:r w:rsidRPr="00903922">
        <w:rPr>
          <w:sz w:val="24"/>
          <w:szCs w:val="24"/>
        </w:rPr>
        <w:t xml:space="preserve"> 8 </w:t>
      </w:r>
      <w:proofErr w:type="spellStart"/>
      <w:r w:rsidRPr="00903922">
        <w:rPr>
          <w:sz w:val="24"/>
          <w:szCs w:val="24"/>
        </w:rPr>
        <w:t>dalies</w:t>
      </w:r>
      <w:proofErr w:type="spellEnd"/>
      <w:r w:rsidRPr="00903922">
        <w:rPr>
          <w:sz w:val="24"/>
          <w:szCs w:val="24"/>
        </w:rPr>
        <w:t xml:space="preserve"> </w:t>
      </w:r>
      <w:r w:rsidR="001178F4">
        <w:rPr>
          <w:sz w:val="24"/>
          <w:szCs w:val="24"/>
        </w:rPr>
        <w:t xml:space="preserve">          2 </w:t>
      </w:r>
      <w:proofErr w:type="spellStart"/>
      <w:r w:rsidR="001178F4">
        <w:rPr>
          <w:sz w:val="24"/>
          <w:szCs w:val="24"/>
        </w:rPr>
        <w:t>punktu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ir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vykdydamas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</w:t>
      </w:r>
      <w:r w:rsidR="001178F4">
        <w:rPr>
          <w:sz w:val="24"/>
          <w:szCs w:val="24"/>
        </w:rPr>
        <w:t>kos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sveikatos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apsaugos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ministro</w:t>
      </w:r>
      <w:proofErr w:type="spellEnd"/>
      <w:r w:rsidR="001178F4">
        <w:rPr>
          <w:sz w:val="24"/>
          <w:szCs w:val="24"/>
        </w:rPr>
        <w:t xml:space="preserve"> –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lygio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ekstremaliosios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situacijos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operacijų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vadovo</w:t>
      </w:r>
      <w:proofErr w:type="spellEnd"/>
      <w:r w:rsidRPr="00903922">
        <w:rPr>
          <w:sz w:val="24"/>
          <w:szCs w:val="24"/>
        </w:rPr>
        <w:t xml:space="preserve"> 2020 m. </w:t>
      </w:r>
      <w:proofErr w:type="spellStart"/>
      <w:r w:rsidRPr="00903922">
        <w:rPr>
          <w:sz w:val="24"/>
          <w:szCs w:val="24"/>
        </w:rPr>
        <w:t>rugpjūčio</w:t>
      </w:r>
      <w:proofErr w:type="spellEnd"/>
      <w:r w:rsidRPr="00903922">
        <w:rPr>
          <w:sz w:val="24"/>
          <w:szCs w:val="24"/>
        </w:rPr>
        <w:t xml:space="preserve"> 27 d. </w:t>
      </w:r>
      <w:proofErr w:type="spellStart"/>
      <w:r w:rsidRPr="00903922">
        <w:rPr>
          <w:sz w:val="24"/>
          <w:szCs w:val="24"/>
        </w:rPr>
        <w:t>sprendimą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Nr</w:t>
      </w:r>
      <w:proofErr w:type="spellEnd"/>
      <w:r w:rsidRPr="00903922">
        <w:rPr>
          <w:sz w:val="24"/>
          <w:szCs w:val="24"/>
        </w:rPr>
        <w:t>. V-1933 „</w:t>
      </w:r>
      <w:proofErr w:type="spellStart"/>
      <w:r w:rsidRPr="00903922">
        <w:rPr>
          <w:sz w:val="24"/>
          <w:szCs w:val="24"/>
        </w:rPr>
        <w:t>Dėl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greitųjų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testų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naudojimo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švietim</w:t>
      </w:r>
      <w:r w:rsidR="001178F4">
        <w:rPr>
          <w:sz w:val="24"/>
          <w:szCs w:val="24"/>
        </w:rPr>
        <w:t>o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įstaigų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darbuotojų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ištyrimui</w:t>
      </w:r>
      <w:proofErr w:type="spellEnd"/>
      <w:r w:rsidR="001178F4">
        <w:rPr>
          <w:sz w:val="24"/>
          <w:szCs w:val="24"/>
        </w:rPr>
        <w:t>“,</w:t>
      </w:r>
    </w:p>
    <w:p w:rsidR="001178F4" w:rsidRDefault="001178F4" w:rsidP="00570938">
      <w:pPr>
        <w:tabs>
          <w:tab w:val="left" w:pos="993"/>
        </w:tabs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ab/>
      </w:r>
      <w:proofErr w:type="spellStart"/>
      <w:proofErr w:type="gramStart"/>
      <w:r>
        <w:rPr>
          <w:spacing w:val="60"/>
          <w:sz w:val="24"/>
          <w:szCs w:val="24"/>
        </w:rPr>
        <w:t>p</w:t>
      </w:r>
      <w:r w:rsidR="00B64540" w:rsidRPr="00570938">
        <w:rPr>
          <w:spacing w:val="60"/>
          <w:sz w:val="24"/>
          <w:szCs w:val="24"/>
        </w:rPr>
        <w:t>avedu</w:t>
      </w:r>
      <w:proofErr w:type="spellEnd"/>
      <w:proofErr w:type="gramEnd"/>
      <w:r>
        <w:rPr>
          <w:spacing w:val="60"/>
          <w:sz w:val="24"/>
          <w:szCs w:val="24"/>
        </w:rPr>
        <w:t>:</w:t>
      </w:r>
      <w:r w:rsidR="00B64540" w:rsidRPr="00570938">
        <w:rPr>
          <w:spacing w:val="60"/>
          <w:sz w:val="24"/>
          <w:szCs w:val="24"/>
        </w:rPr>
        <w:t xml:space="preserve"> </w:t>
      </w:r>
    </w:p>
    <w:p w:rsidR="00B64540" w:rsidRPr="00570938" w:rsidRDefault="001178F4" w:rsidP="00570938">
      <w:pPr>
        <w:tabs>
          <w:tab w:val="left" w:pos="993"/>
        </w:tabs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ab/>
        <w:t xml:space="preserve">1. </w:t>
      </w:r>
      <w:proofErr w:type="spellStart"/>
      <w:r w:rsidR="00B64540" w:rsidRPr="00570938">
        <w:rPr>
          <w:sz w:val="24"/>
          <w:szCs w:val="24"/>
        </w:rPr>
        <w:t>V</w:t>
      </w:r>
      <w:r w:rsidR="00903922" w:rsidRPr="00570938">
        <w:rPr>
          <w:sz w:val="24"/>
          <w:szCs w:val="24"/>
        </w:rPr>
        <w:t>šĮ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Panevėžio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rajono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savivaldybės</w:t>
      </w:r>
      <w:proofErr w:type="spellEnd"/>
      <w:r w:rsidR="00B64540" w:rsidRPr="00570938">
        <w:rPr>
          <w:sz w:val="24"/>
          <w:szCs w:val="24"/>
        </w:rPr>
        <w:t xml:space="preserve"> poliklinikos vyr. </w:t>
      </w:r>
      <w:proofErr w:type="spellStart"/>
      <w:proofErr w:type="gramStart"/>
      <w:r w:rsidR="00B64540" w:rsidRPr="00570938">
        <w:rPr>
          <w:sz w:val="24"/>
          <w:szCs w:val="24"/>
        </w:rPr>
        <w:t>gydytoj</w:t>
      </w:r>
      <w:r w:rsidR="00903922" w:rsidRPr="00570938">
        <w:rPr>
          <w:sz w:val="24"/>
          <w:szCs w:val="24"/>
        </w:rPr>
        <w:t>ai</w:t>
      </w:r>
      <w:proofErr w:type="spellEnd"/>
      <w:proofErr w:type="gram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Neringai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Šinkūnienei</w:t>
      </w:r>
      <w:proofErr w:type="spellEnd"/>
      <w:r w:rsidR="00B64540" w:rsidRPr="00570938">
        <w:rPr>
          <w:sz w:val="24"/>
          <w:szCs w:val="24"/>
        </w:rPr>
        <w:t>:</w:t>
      </w:r>
    </w:p>
    <w:p w:rsidR="00B64540" w:rsidRPr="00570938" w:rsidRDefault="00570938" w:rsidP="00570938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B64540" w:rsidRPr="00570938">
        <w:rPr>
          <w:szCs w:val="24"/>
        </w:rPr>
        <w:t xml:space="preserve">1.1. vykdyti norinčių išsitirti švietimo įstaigų darbuotojų ištyrimą grietaisiais serologiniais testais „AMP </w:t>
      </w:r>
      <w:proofErr w:type="spellStart"/>
      <w:r w:rsidR="00B64540" w:rsidRPr="00570938">
        <w:rPr>
          <w:szCs w:val="24"/>
        </w:rPr>
        <w:t>Rapid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Test</w:t>
      </w:r>
      <w:proofErr w:type="spellEnd"/>
      <w:r w:rsidR="00B64540" w:rsidRPr="00570938">
        <w:rPr>
          <w:szCs w:val="24"/>
        </w:rPr>
        <w:t xml:space="preserve"> SARS-</w:t>
      </w:r>
      <w:proofErr w:type="spellStart"/>
      <w:r w:rsidR="00B64540" w:rsidRPr="00570938">
        <w:rPr>
          <w:szCs w:val="24"/>
        </w:rPr>
        <w:t>CoV-2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IgG</w:t>
      </w:r>
      <w:proofErr w:type="spellEnd"/>
      <w:r w:rsidR="00B64540" w:rsidRPr="00570938">
        <w:rPr>
          <w:szCs w:val="24"/>
        </w:rPr>
        <w:t>/</w:t>
      </w:r>
      <w:proofErr w:type="spellStart"/>
      <w:r w:rsidR="001178F4">
        <w:rPr>
          <w:szCs w:val="24"/>
        </w:rPr>
        <w:t>IgM</w:t>
      </w:r>
      <w:proofErr w:type="spellEnd"/>
      <w:r w:rsidR="001178F4">
        <w:rPr>
          <w:szCs w:val="24"/>
        </w:rPr>
        <w:t>“</w:t>
      </w:r>
      <w:r w:rsidR="00B64540" w:rsidRPr="00570938">
        <w:rPr>
          <w:szCs w:val="24"/>
        </w:rPr>
        <w:t>, laikantis ištyrimo rekomendacijų, nustatytų Lietuvos Respubli</w:t>
      </w:r>
      <w:r w:rsidR="001178F4">
        <w:rPr>
          <w:szCs w:val="24"/>
        </w:rPr>
        <w:t xml:space="preserve">kos sveikatos apsaugos ministro – </w:t>
      </w:r>
      <w:r w:rsidR="00B64540" w:rsidRPr="00570938">
        <w:rPr>
          <w:szCs w:val="24"/>
        </w:rPr>
        <w:t>Valstybės lygio ekstremaliosios situacijos valstybės operacijų vadovo 2</w:t>
      </w:r>
      <w:r w:rsidR="001178F4">
        <w:rPr>
          <w:szCs w:val="24"/>
        </w:rPr>
        <w:t>020 m. rugpjūčio 27 d. sprendimu</w:t>
      </w:r>
      <w:r w:rsidR="00B64540" w:rsidRPr="00570938">
        <w:rPr>
          <w:szCs w:val="24"/>
        </w:rPr>
        <w:t xml:space="preserve"> Nr. V-1933 „Dėl greitųjų testų naudojimo švietimo įstaigų darbuotojų ištyrimui“;</w:t>
      </w:r>
    </w:p>
    <w:p w:rsidR="001178F4" w:rsidRDefault="00570938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1178F4">
        <w:rPr>
          <w:szCs w:val="24"/>
        </w:rPr>
        <w:t>1.</w:t>
      </w:r>
      <w:r w:rsidR="00B64540" w:rsidRPr="00570938">
        <w:rPr>
          <w:szCs w:val="24"/>
        </w:rPr>
        <w:t>2. visų tyrimų, kai naudojami greitieji testai, užsakymus ir atsakymus pateikti į Elektroninę sveikatos paslaugų ir bendradarbiavimo infrastruktūros informacinę sistemą (atitinkamai forma E200 ir E200-a);</w:t>
      </w:r>
    </w:p>
    <w:p w:rsidR="001178F4" w:rsidRDefault="001178F4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570938">
        <w:rPr>
          <w:szCs w:val="24"/>
        </w:rPr>
        <w:t xml:space="preserve">2. Panevėžio rajono </w:t>
      </w:r>
      <w:r w:rsidR="00B64540" w:rsidRPr="00570938">
        <w:rPr>
          <w:szCs w:val="24"/>
        </w:rPr>
        <w:t>visu</w:t>
      </w:r>
      <w:r w:rsidR="00570938">
        <w:rPr>
          <w:szCs w:val="24"/>
        </w:rPr>
        <w:t>o</w:t>
      </w:r>
      <w:r>
        <w:rPr>
          <w:szCs w:val="24"/>
        </w:rPr>
        <w:t>menės sveikatos biuro direktoriui Andriui</w:t>
      </w:r>
      <w:r w:rsidR="00570938">
        <w:rPr>
          <w:szCs w:val="24"/>
        </w:rPr>
        <w:t xml:space="preserve"> </w:t>
      </w:r>
      <w:proofErr w:type="spellStart"/>
      <w:r w:rsidR="00570938">
        <w:rPr>
          <w:szCs w:val="24"/>
        </w:rPr>
        <w:t>B</w:t>
      </w:r>
      <w:r>
        <w:rPr>
          <w:szCs w:val="24"/>
        </w:rPr>
        <w:t>usilai</w:t>
      </w:r>
      <w:proofErr w:type="spellEnd"/>
      <w:r w:rsidR="0079146A">
        <w:rPr>
          <w:szCs w:val="24"/>
        </w:rPr>
        <w:t xml:space="preserve"> informuoti Panevėžio rajono </w:t>
      </w:r>
      <w:r w:rsidR="00743CD1">
        <w:rPr>
          <w:szCs w:val="24"/>
        </w:rPr>
        <w:t xml:space="preserve">savivaldybės </w:t>
      </w:r>
      <w:r w:rsidR="0079146A">
        <w:rPr>
          <w:szCs w:val="24"/>
        </w:rPr>
        <w:t>švieti</w:t>
      </w:r>
      <w:r w:rsidR="00743CD1">
        <w:rPr>
          <w:szCs w:val="24"/>
        </w:rPr>
        <w:t xml:space="preserve">mo įstaigų vadovus apie organizuojamą </w:t>
      </w:r>
      <w:r w:rsidR="0079146A">
        <w:rPr>
          <w:szCs w:val="24"/>
        </w:rPr>
        <w:t>ištyrimą gre</w:t>
      </w:r>
      <w:r w:rsidR="00100B5D">
        <w:rPr>
          <w:szCs w:val="24"/>
        </w:rPr>
        <w:t xml:space="preserve">itaisiais serologiniais testais ir </w:t>
      </w:r>
      <w:r w:rsidR="00743CD1">
        <w:rPr>
          <w:szCs w:val="24"/>
        </w:rPr>
        <w:t xml:space="preserve">parengti </w:t>
      </w:r>
      <w:r w:rsidR="0079146A">
        <w:rPr>
          <w:szCs w:val="24"/>
        </w:rPr>
        <w:t>švietimo įstaigų darbuotojų, pirmenybę teikiant mokytojams, norinčių išsitirti greitaisiais testais,</w:t>
      </w:r>
      <w:r w:rsidR="00100B5D">
        <w:rPr>
          <w:szCs w:val="24"/>
        </w:rPr>
        <w:t xml:space="preserve"> </w:t>
      </w:r>
      <w:r w:rsidR="0079146A">
        <w:rPr>
          <w:szCs w:val="24"/>
        </w:rPr>
        <w:t>s</w:t>
      </w:r>
      <w:r>
        <w:rPr>
          <w:szCs w:val="24"/>
        </w:rPr>
        <w:t>ąrašus iki 2020 m. rugsėjo 4 d.;</w:t>
      </w:r>
    </w:p>
    <w:p w:rsidR="00B64540" w:rsidRPr="00570938" w:rsidRDefault="001178F4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FD6AD2">
        <w:rPr>
          <w:szCs w:val="24"/>
        </w:rPr>
        <w:t>savivaldybė</w:t>
      </w:r>
      <w:r>
        <w:rPr>
          <w:szCs w:val="24"/>
        </w:rPr>
        <w:t>s gydytojai (vyriausia</w:t>
      </w:r>
      <w:r w:rsidR="00100B5D">
        <w:rPr>
          <w:szCs w:val="24"/>
        </w:rPr>
        <w:t>jai</w:t>
      </w:r>
      <w:r w:rsidR="00FD6AD2">
        <w:rPr>
          <w:szCs w:val="24"/>
        </w:rPr>
        <w:t xml:space="preserve"> specialist</w:t>
      </w:r>
      <w:r w:rsidR="00100B5D">
        <w:rPr>
          <w:szCs w:val="24"/>
        </w:rPr>
        <w:t>ei) Renatai</w:t>
      </w:r>
      <w:r w:rsidR="00FD6AD2">
        <w:rPr>
          <w:szCs w:val="24"/>
        </w:rPr>
        <w:t xml:space="preserve"> </w:t>
      </w:r>
      <w:proofErr w:type="spellStart"/>
      <w:r w:rsidR="00FD6AD2">
        <w:rPr>
          <w:szCs w:val="24"/>
        </w:rPr>
        <w:t>Valan</w:t>
      </w:r>
      <w:r w:rsidR="00100B5D">
        <w:rPr>
          <w:szCs w:val="24"/>
        </w:rPr>
        <w:t>tinienei</w:t>
      </w:r>
      <w:proofErr w:type="spellEnd"/>
      <w:r w:rsidR="00FD6AD2">
        <w:rPr>
          <w:szCs w:val="24"/>
        </w:rPr>
        <w:t xml:space="preserve"> </w:t>
      </w:r>
      <w:r w:rsidR="00903922" w:rsidRPr="00570938">
        <w:rPr>
          <w:szCs w:val="24"/>
        </w:rPr>
        <w:t>organizuoti ir vykdyti greitųjų testų atsiėmimą iš Nacionalinės visuomenės sveikatos priežiūros laboratorijos.</w:t>
      </w:r>
    </w:p>
    <w:p w:rsidR="00B64540" w:rsidRPr="00570938" w:rsidRDefault="00FD6AD2" w:rsidP="00100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0FD" w:rsidRPr="00903922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903922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903922">
        <w:rPr>
          <w:rFonts w:eastAsia="SimSun"/>
          <w:kern w:val="1"/>
          <w:sz w:val="24"/>
          <w:szCs w:val="24"/>
          <w:lang w:val="lt-LT"/>
        </w:rPr>
        <w:t>Savivaldy</w:t>
      </w:r>
      <w:r w:rsidR="001178F4">
        <w:rPr>
          <w:rFonts w:eastAsia="SimSun"/>
          <w:kern w:val="1"/>
          <w:sz w:val="24"/>
          <w:szCs w:val="24"/>
          <w:lang w:val="lt-LT"/>
        </w:rPr>
        <w:t>bės administracijos direktorius</w:t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FD6AD2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>Renata Valantinienė</w:t>
      </w:r>
    </w:p>
    <w:p w:rsidR="00FD6AD2" w:rsidRDefault="00FD6AD2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>2020-08-31</w:t>
      </w:r>
    </w:p>
    <w:sectPr w:rsidR="00FD6AD2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AE" w:rsidRDefault="00771AAE">
      <w:r>
        <w:separator/>
      </w:r>
    </w:p>
  </w:endnote>
  <w:endnote w:type="continuationSeparator" w:id="0">
    <w:p w:rsidR="00771AAE" w:rsidRDefault="0077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AE" w:rsidRDefault="00771AAE">
      <w:r>
        <w:separator/>
      </w:r>
    </w:p>
  </w:footnote>
  <w:footnote w:type="continuationSeparator" w:id="0">
    <w:p w:rsidR="00771AAE" w:rsidRDefault="0077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78F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771AAE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12DDF"/>
    <w:multiLevelType w:val="multilevel"/>
    <w:tmpl w:val="0FB628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0B5D"/>
    <w:rsid w:val="00107122"/>
    <w:rsid w:val="001178F4"/>
    <w:rsid w:val="00121720"/>
    <w:rsid w:val="001265B8"/>
    <w:rsid w:val="00154C13"/>
    <w:rsid w:val="00184146"/>
    <w:rsid w:val="00186A44"/>
    <w:rsid w:val="001906C6"/>
    <w:rsid w:val="0019431D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61849"/>
    <w:rsid w:val="005637B0"/>
    <w:rsid w:val="00570938"/>
    <w:rsid w:val="005A1BDA"/>
    <w:rsid w:val="005A5C5F"/>
    <w:rsid w:val="005B1B08"/>
    <w:rsid w:val="005D5658"/>
    <w:rsid w:val="005E14D8"/>
    <w:rsid w:val="005F46D0"/>
    <w:rsid w:val="005F7D55"/>
    <w:rsid w:val="00637784"/>
    <w:rsid w:val="00646186"/>
    <w:rsid w:val="0066003E"/>
    <w:rsid w:val="00660701"/>
    <w:rsid w:val="006742B2"/>
    <w:rsid w:val="00686BFB"/>
    <w:rsid w:val="006B41BA"/>
    <w:rsid w:val="007037EE"/>
    <w:rsid w:val="007107B0"/>
    <w:rsid w:val="0071265D"/>
    <w:rsid w:val="00733B49"/>
    <w:rsid w:val="00743CD1"/>
    <w:rsid w:val="007470FD"/>
    <w:rsid w:val="00753B34"/>
    <w:rsid w:val="00756159"/>
    <w:rsid w:val="00771AAE"/>
    <w:rsid w:val="0079146A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21CA"/>
    <w:rsid w:val="008D7D7F"/>
    <w:rsid w:val="008E13C3"/>
    <w:rsid w:val="008E5828"/>
    <w:rsid w:val="008F04E4"/>
    <w:rsid w:val="00903922"/>
    <w:rsid w:val="0095741F"/>
    <w:rsid w:val="009700A6"/>
    <w:rsid w:val="009B4A44"/>
    <w:rsid w:val="009C03B2"/>
    <w:rsid w:val="009F5D2E"/>
    <w:rsid w:val="00A0398E"/>
    <w:rsid w:val="00A367B1"/>
    <w:rsid w:val="00A55DA5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64540"/>
    <w:rsid w:val="00B96193"/>
    <w:rsid w:val="00C03179"/>
    <w:rsid w:val="00C04E02"/>
    <w:rsid w:val="00C121E9"/>
    <w:rsid w:val="00C14DDB"/>
    <w:rsid w:val="00C34137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773A"/>
    <w:rsid w:val="00DE5DDC"/>
    <w:rsid w:val="00E14F3F"/>
    <w:rsid w:val="00E438A6"/>
    <w:rsid w:val="00E5065E"/>
    <w:rsid w:val="00E5336E"/>
    <w:rsid w:val="00E57846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4567B"/>
    <w:rsid w:val="00F611EC"/>
    <w:rsid w:val="00F62EE3"/>
    <w:rsid w:val="00F67034"/>
    <w:rsid w:val="00F948DF"/>
    <w:rsid w:val="00FA63F8"/>
    <w:rsid w:val="00FB1082"/>
    <w:rsid w:val="00FB54A8"/>
    <w:rsid w:val="00FD19D5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3806-1C76-458D-845F-DF13933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4</cp:revision>
  <cp:lastPrinted>2020-09-01T07:08:00Z</cp:lastPrinted>
  <dcterms:created xsi:type="dcterms:W3CDTF">2020-09-01T07:08:00Z</dcterms:created>
  <dcterms:modified xsi:type="dcterms:W3CDTF">2020-09-01T07:08:00Z</dcterms:modified>
</cp:coreProperties>
</file>