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8D6E0" w14:textId="77777777" w:rsidR="00747F2B" w:rsidRDefault="00747F2B" w:rsidP="003D0C0E">
      <w:pPr>
        <w:pStyle w:val="Pavadinimas"/>
        <w:rPr>
          <w:noProof/>
          <w:color w:val="0D0D0D" w:themeColor="text1" w:themeTint="F2"/>
          <w:sz w:val="24"/>
          <w:szCs w:val="24"/>
          <w:lang w:eastAsia="lt-LT"/>
        </w:rPr>
      </w:pPr>
    </w:p>
    <w:p w14:paraId="54185B60" w14:textId="77777777" w:rsidR="00522429" w:rsidRDefault="003F7C7F" w:rsidP="00522429">
      <w:pPr>
        <w:pStyle w:val="Antrats"/>
        <w:jc w:val="center"/>
      </w:pPr>
      <w:bookmarkStart w:id="0" w:name="Forma"/>
      <w:r>
        <w:pict w14:anchorId="31C0F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45765096" w14:textId="77777777" w:rsidR="00522429" w:rsidRDefault="00522429" w:rsidP="00522429">
      <w:pPr>
        <w:pStyle w:val="Antrats"/>
        <w:jc w:val="center"/>
      </w:pPr>
    </w:p>
    <w:p w14:paraId="66FE54BE" w14:textId="77777777" w:rsidR="00522429" w:rsidRDefault="00522429" w:rsidP="00522429">
      <w:pPr>
        <w:pStyle w:val="Antrats"/>
        <w:jc w:val="center"/>
      </w:pPr>
    </w:p>
    <w:p w14:paraId="4605FD73" w14:textId="77777777" w:rsidR="00522429" w:rsidRPr="00522429" w:rsidRDefault="00522429" w:rsidP="00522429">
      <w:pPr>
        <w:pStyle w:val="Antrats"/>
        <w:jc w:val="center"/>
        <w:rPr>
          <w:rFonts w:ascii="Times New Roman" w:hAnsi="Times New Roman" w:cs="Times New Roman"/>
          <w:b/>
          <w:bCs/>
          <w:caps/>
          <w:sz w:val="24"/>
          <w:szCs w:val="24"/>
          <w:lang w:eastAsia="ar-SA"/>
        </w:rPr>
      </w:pPr>
      <w:r w:rsidRPr="00522429">
        <w:rPr>
          <w:rFonts w:ascii="Times New Roman" w:hAnsi="Times New Roman" w:cs="Times New Roman"/>
          <w:b/>
          <w:bCs/>
          <w:caps/>
          <w:sz w:val="24"/>
          <w:szCs w:val="24"/>
          <w:lang w:eastAsia="ar-SA"/>
        </w:rPr>
        <w:t>PANEVĖŽIO RAJONO SAVIVALDYBĖS ADMINISTRACIJOS</w:t>
      </w:r>
    </w:p>
    <w:p w14:paraId="6ED90B5A" w14:textId="60DA425E" w:rsidR="00522429" w:rsidRDefault="00522429" w:rsidP="00522429">
      <w:pPr>
        <w:pStyle w:val="Antrats"/>
        <w:jc w:val="center"/>
        <w:rPr>
          <w:rFonts w:ascii="Times New Roman" w:hAnsi="Times New Roman" w:cs="Times New Roman"/>
          <w:b/>
          <w:bCs/>
          <w:caps/>
          <w:sz w:val="24"/>
          <w:szCs w:val="24"/>
          <w:lang w:eastAsia="ar-SA"/>
        </w:rPr>
      </w:pPr>
      <w:r w:rsidRPr="00522429">
        <w:rPr>
          <w:rFonts w:ascii="Times New Roman" w:hAnsi="Times New Roman" w:cs="Times New Roman"/>
          <w:b/>
          <w:bCs/>
          <w:caps/>
          <w:sz w:val="24"/>
          <w:szCs w:val="24"/>
          <w:lang w:eastAsia="ar-SA"/>
        </w:rPr>
        <w:t>DIREKTORIUS</w:t>
      </w:r>
    </w:p>
    <w:p w14:paraId="3030ECC3" w14:textId="77777777" w:rsidR="00522429" w:rsidRPr="00522429" w:rsidRDefault="00522429" w:rsidP="00522429">
      <w:pPr>
        <w:pStyle w:val="Antrats"/>
        <w:jc w:val="center"/>
        <w:rPr>
          <w:rFonts w:ascii="Times New Roman" w:hAnsi="Times New Roman" w:cs="Times New Roman"/>
          <w:b/>
          <w:bCs/>
          <w:caps/>
          <w:sz w:val="24"/>
          <w:szCs w:val="24"/>
          <w:lang w:eastAsia="ar-SA"/>
        </w:rPr>
      </w:pPr>
    </w:p>
    <w:p w14:paraId="6F1C077E" w14:textId="35850944" w:rsidR="006519D0" w:rsidRDefault="0085472D" w:rsidP="00522429">
      <w:pPr>
        <w:pStyle w:val="Antrat2"/>
        <w:rPr>
          <w:rFonts w:eastAsiaTheme="minorHAnsi"/>
          <w:bCs/>
          <w:caps/>
          <w:szCs w:val="24"/>
          <w:lang w:eastAsia="ar-SA"/>
        </w:rPr>
      </w:pPr>
      <w:r w:rsidRPr="00522429">
        <w:rPr>
          <w:rFonts w:eastAsiaTheme="minorHAnsi"/>
          <w:bCs/>
          <w:caps/>
          <w:szCs w:val="24"/>
          <w:lang w:eastAsia="ar-SA"/>
        </w:rPr>
        <w:t>ĮSAKYMAS</w:t>
      </w:r>
      <w:bookmarkStart w:id="1" w:name="Pavadinimas"/>
      <w:bookmarkEnd w:id="0"/>
    </w:p>
    <w:bookmarkEnd w:id="1"/>
    <w:p w14:paraId="21585A2C" w14:textId="77777777" w:rsidR="00B07467" w:rsidRPr="00B07467" w:rsidRDefault="002E2E4B" w:rsidP="00522429">
      <w:pPr>
        <w:spacing w:after="0" w:line="240" w:lineRule="auto"/>
        <w:jc w:val="center"/>
        <w:rPr>
          <w:rFonts w:ascii="Times New Roman" w:hAnsi="Times New Roman" w:cs="Times New Roman"/>
          <w:b/>
          <w:bCs/>
          <w:caps/>
          <w:sz w:val="24"/>
          <w:szCs w:val="24"/>
          <w:lang w:eastAsia="ar-SA"/>
        </w:rPr>
      </w:pPr>
      <w:r>
        <w:rPr>
          <w:rFonts w:ascii="Times New Roman" w:hAnsi="Times New Roman" w:cs="Times New Roman"/>
          <w:b/>
          <w:bCs/>
          <w:caps/>
          <w:sz w:val="24"/>
          <w:szCs w:val="24"/>
          <w:lang w:eastAsia="ar-SA"/>
        </w:rPr>
        <w:t>DĖL LIETUVOS KAIMO PLĖTROS 2014–</w:t>
      </w:r>
      <w:r w:rsidR="00B07467" w:rsidRPr="00B07467">
        <w:rPr>
          <w:rFonts w:ascii="Times New Roman" w:hAnsi="Times New Roman" w:cs="Times New Roman"/>
          <w:b/>
          <w:bCs/>
          <w:caps/>
          <w:sz w:val="24"/>
          <w:szCs w:val="24"/>
          <w:lang w:eastAsia="ar-SA"/>
        </w:rPr>
        <w:t>2020 METŲ PROGRA</w:t>
      </w:r>
      <w:r>
        <w:rPr>
          <w:rFonts w:ascii="Times New Roman" w:hAnsi="Times New Roman" w:cs="Times New Roman"/>
          <w:b/>
          <w:bCs/>
          <w:caps/>
          <w:sz w:val="24"/>
          <w:szCs w:val="24"/>
          <w:lang w:eastAsia="ar-SA"/>
        </w:rPr>
        <w:t>MOS PRIEMONĖS „RIZIKOS VALDYMAS“</w:t>
      </w:r>
      <w:r w:rsidR="00B07467" w:rsidRPr="00B07467">
        <w:rPr>
          <w:rFonts w:ascii="Times New Roman" w:hAnsi="Times New Roman" w:cs="Times New Roman"/>
          <w:b/>
          <w:bCs/>
          <w:caps/>
          <w:sz w:val="24"/>
          <w:szCs w:val="24"/>
          <w:lang w:eastAsia="ar-SA"/>
        </w:rPr>
        <w:t xml:space="preserve"> VEIKLOS SRITIES „PASĖLIŲ, G</w:t>
      </w:r>
      <w:r>
        <w:rPr>
          <w:rFonts w:ascii="Times New Roman" w:hAnsi="Times New Roman" w:cs="Times New Roman"/>
          <w:b/>
          <w:bCs/>
          <w:caps/>
          <w:sz w:val="24"/>
          <w:szCs w:val="24"/>
          <w:lang w:eastAsia="ar-SA"/>
        </w:rPr>
        <w:t>YVŪNŲ IR AUGALŲ DRAUDIMO ĮMOKOS“</w:t>
      </w:r>
      <w:r w:rsidR="00B07467" w:rsidRPr="00B07467">
        <w:rPr>
          <w:rFonts w:ascii="Times New Roman" w:hAnsi="Times New Roman" w:cs="Times New Roman"/>
          <w:b/>
          <w:bCs/>
          <w:caps/>
          <w:sz w:val="24"/>
          <w:szCs w:val="24"/>
          <w:lang w:eastAsia="ar-SA"/>
        </w:rPr>
        <w:t xml:space="preserve">, SUSIJUSIOS SU </w:t>
      </w:r>
      <w:r w:rsidR="004374FD">
        <w:rPr>
          <w:rFonts w:ascii="Times New Roman" w:hAnsi="Times New Roman" w:cs="Times New Roman"/>
          <w:b/>
          <w:bCs/>
          <w:caps/>
          <w:sz w:val="24"/>
          <w:szCs w:val="24"/>
          <w:lang w:eastAsia="ar-SA"/>
        </w:rPr>
        <w:t xml:space="preserve">PASĖLIŲ IR AUGALŲ </w:t>
      </w:r>
      <w:r w:rsidR="00B07467" w:rsidRPr="00B07467">
        <w:rPr>
          <w:rFonts w:ascii="Times New Roman" w:hAnsi="Times New Roman" w:cs="Times New Roman"/>
          <w:b/>
          <w:bCs/>
          <w:caps/>
          <w:sz w:val="24"/>
          <w:szCs w:val="24"/>
          <w:lang w:eastAsia="ar-SA"/>
        </w:rPr>
        <w:t>DRAUDIMO ĮMOKŲ KOMPENSAVI</w:t>
      </w:r>
      <w:r w:rsidR="00170A59">
        <w:rPr>
          <w:rFonts w:ascii="Times New Roman" w:hAnsi="Times New Roman" w:cs="Times New Roman"/>
          <w:b/>
          <w:bCs/>
          <w:caps/>
          <w:sz w:val="24"/>
          <w:szCs w:val="24"/>
          <w:lang w:eastAsia="ar-SA"/>
        </w:rPr>
        <w:t>MU, PROCEDŪROS APRAŠO pakeitimo</w:t>
      </w:r>
    </w:p>
    <w:p w14:paraId="6498B08C" w14:textId="77777777" w:rsidR="00522429" w:rsidRDefault="00522429" w:rsidP="00522429">
      <w:pPr>
        <w:spacing w:after="0"/>
        <w:jc w:val="center"/>
        <w:rPr>
          <w:color w:val="000000"/>
          <w:sz w:val="24"/>
          <w:szCs w:val="24"/>
        </w:rPr>
      </w:pPr>
    </w:p>
    <w:p w14:paraId="6E9BFCEF" w14:textId="6013AAF6" w:rsidR="00522429" w:rsidRPr="00522429" w:rsidRDefault="00522429" w:rsidP="00522429">
      <w:pPr>
        <w:suppressAutoHyphens/>
        <w:spacing w:after="0" w:line="240" w:lineRule="auto"/>
        <w:jc w:val="center"/>
        <w:rPr>
          <w:rFonts w:ascii="Times New Roman" w:eastAsia="Times New Roman" w:hAnsi="Times New Roman" w:cs="Times New Roman"/>
          <w:color w:val="000000"/>
          <w:sz w:val="24"/>
          <w:szCs w:val="24"/>
          <w:lang w:eastAsia="ar-SA"/>
        </w:rPr>
      </w:pPr>
      <w:r w:rsidRPr="00522429">
        <w:rPr>
          <w:rFonts w:ascii="Times New Roman" w:eastAsia="Times New Roman" w:hAnsi="Times New Roman" w:cs="Times New Roman"/>
          <w:color w:val="000000"/>
          <w:sz w:val="24"/>
          <w:szCs w:val="24"/>
          <w:lang w:eastAsia="ar-SA"/>
        </w:rPr>
        <w:t>201</w:t>
      </w:r>
      <w:r w:rsidR="00E50333">
        <w:rPr>
          <w:rFonts w:ascii="Times New Roman" w:eastAsia="Times New Roman" w:hAnsi="Times New Roman" w:cs="Times New Roman"/>
          <w:color w:val="000000"/>
          <w:sz w:val="24"/>
          <w:szCs w:val="24"/>
          <w:lang w:eastAsia="ar-SA"/>
        </w:rPr>
        <w:t>9</w:t>
      </w:r>
      <w:r w:rsidRPr="00522429">
        <w:rPr>
          <w:rFonts w:ascii="Times New Roman" w:eastAsia="Times New Roman" w:hAnsi="Times New Roman" w:cs="Times New Roman"/>
          <w:color w:val="000000"/>
          <w:sz w:val="24"/>
          <w:szCs w:val="24"/>
          <w:lang w:eastAsia="ar-SA"/>
        </w:rPr>
        <w:t xml:space="preserve"> m. </w:t>
      </w:r>
      <w:r w:rsidR="00E50333">
        <w:rPr>
          <w:rFonts w:ascii="Times New Roman" w:eastAsia="Times New Roman" w:hAnsi="Times New Roman" w:cs="Times New Roman"/>
          <w:color w:val="000000"/>
          <w:sz w:val="24"/>
          <w:szCs w:val="24"/>
          <w:lang w:eastAsia="ar-SA"/>
        </w:rPr>
        <w:t>sausio</w:t>
      </w:r>
      <w:r w:rsidR="003F7C7F">
        <w:rPr>
          <w:rFonts w:ascii="Times New Roman" w:eastAsia="Times New Roman" w:hAnsi="Times New Roman" w:cs="Times New Roman"/>
          <w:color w:val="000000"/>
          <w:sz w:val="24"/>
          <w:szCs w:val="24"/>
          <w:lang w:eastAsia="ar-SA"/>
        </w:rPr>
        <w:t xml:space="preserve"> 3</w:t>
      </w:r>
      <w:r w:rsidRPr="00522429">
        <w:rPr>
          <w:rFonts w:ascii="Times New Roman" w:eastAsia="Times New Roman" w:hAnsi="Times New Roman" w:cs="Times New Roman"/>
          <w:color w:val="000000"/>
          <w:sz w:val="24"/>
          <w:szCs w:val="24"/>
          <w:lang w:eastAsia="ar-SA"/>
        </w:rPr>
        <w:t xml:space="preserve"> d. Nr.</w:t>
      </w:r>
      <w:r w:rsidR="003F7C7F">
        <w:rPr>
          <w:rFonts w:ascii="Times New Roman" w:eastAsia="Times New Roman" w:hAnsi="Times New Roman" w:cs="Times New Roman"/>
          <w:color w:val="000000"/>
          <w:sz w:val="24"/>
          <w:szCs w:val="24"/>
          <w:lang w:eastAsia="ar-SA"/>
        </w:rPr>
        <w:t xml:space="preserve"> A-9</w:t>
      </w:r>
      <w:bookmarkStart w:id="2" w:name="_GoBack"/>
      <w:bookmarkEnd w:id="2"/>
      <w:r w:rsidRPr="00522429">
        <w:rPr>
          <w:rFonts w:ascii="Times New Roman" w:eastAsia="Times New Roman" w:hAnsi="Times New Roman" w:cs="Times New Roman"/>
          <w:color w:val="000000"/>
          <w:sz w:val="24"/>
          <w:szCs w:val="24"/>
          <w:lang w:eastAsia="ar-SA"/>
        </w:rPr>
        <w:t xml:space="preserve">  </w:t>
      </w:r>
    </w:p>
    <w:p w14:paraId="71435A40" w14:textId="75F7BD0A" w:rsidR="00522429" w:rsidRDefault="00522429" w:rsidP="00522429">
      <w:pPr>
        <w:suppressAutoHyphens/>
        <w:spacing w:after="0" w:line="240" w:lineRule="auto"/>
        <w:jc w:val="center"/>
        <w:rPr>
          <w:rFonts w:ascii="Times New Roman" w:eastAsia="Times New Roman" w:hAnsi="Times New Roman" w:cs="Times New Roman"/>
          <w:color w:val="000000"/>
          <w:sz w:val="24"/>
          <w:szCs w:val="24"/>
          <w:lang w:eastAsia="ar-SA"/>
        </w:rPr>
      </w:pPr>
      <w:r w:rsidRPr="00522429">
        <w:rPr>
          <w:rFonts w:ascii="Times New Roman" w:eastAsia="Times New Roman" w:hAnsi="Times New Roman" w:cs="Times New Roman"/>
          <w:color w:val="000000"/>
          <w:sz w:val="24"/>
          <w:szCs w:val="24"/>
          <w:lang w:eastAsia="ar-SA"/>
        </w:rPr>
        <w:t>Panevėžys</w:t>
      </w:r>
    </w:p>
    <w:p w14:paraId="3C1C114F" w14:textId="77777777" w:rsidR="00522429" w:rsidRPr="00522429" w:rsidRDefault="00522429" w:rsidP="00522429">
      <w:pPr>
        <w:suppressAutoHyphens/>
        <w:spacing w:after="0" w:line="240" w:lineRule="auto"/>
        <w:jc w:val="center"/>
        <w:rPr>
          <w:rFonts w:ascii="Times New Roman" w:eastAsia="Times New Roman" w:hAnsi="Times New Roman" w:cs="Times New Roman"/>
          <w:color w:val="000000"/>
          <w:sz w:val="24"/>
          <w:szCs w:val="24"/>
          <w:lang w:eastAsia="ar-SA"/>
        </w:rPr>
      </w:pPr>
    </w:p>
    <w:p w14:paraId="3BE8D6EF" w14:textId="30C88824" w:rsidR="00B07467" w:rsidRPr="00522429" w:rsidRDefault="00B07467" w:rsidP="00522429">
      <w:pPr>
        <w:spacing w:after="0" w:line="240" w:lineRule="auto"/>
        <w:ind w:firstLine="731"/>
        <w:jc w:val="both"/>
        <w:rPr>
          <w:rFonts w:ascii="Times New Roman" w:eastAsia="Times New Roman" w:hAnsi="Times New Roman" w:cs="Times New Roman"/>
          <w:sz w:val="24"/>
          <w:szCs w:val="24"/>
          <w:lang w:eastAsia="lt-LT"/>
        </w:rPr>
      </w:pPr>
      <w:r w:rsidRPr="00522429">
        <w:rPr>
          <w:rFonts w:ascii="Times New Roman" w:eastAsia="Times New Roman" w:hAnsi="Times New Roman" w:cs="Times New Roman"/>
          <w:sz w:val="24"/>
          <w:szCs w:val="24"/>
          <w:lang w:eastAsia="lt-LT"/>
        </w:rPr>
        <w:t>Vadovaudamasi</w:t>
      </w:r>
      <w:r w:rsidR="00747F2B" w:rsidRPr="00522429">
        <w:rPr>
          <w:rFonts w:ascii="Times New Roman" w:eastAsia="Times New Roman" w:hAnsi="Times New Roman" w:cs="Times New Roman"/>
          <w:sz w:val="24"/>
          <w:szCs w:val="24"/>
          <w:lang w:eastAsia="lt-LT"/>
        </w:rPr>
        <w:t>s</w:t>
      </w:r>
      <w:r w:rsidRPr="00522429">
        <w:rPr>
          <w:rFonts w:ascii="Times New Roman" w:eastAsia="Times New Roman" w:hAnsi="Times New Roman" w:cs="Times New Roman"/>
          <w:sz w:val="24"/>
          <w:szCs w:val="24"/>
          <w:lang w:eastAsia="lt-LT"/>
        </w:rPr>
        <w:t xml:space="preserve"> Lietuvos Respubli</w:t>
      </w:r>
      <w:r w:rsidR="00170A59" w:rsidRPr="00522429">
        <w:rPr>
          <w:rFonts w:ascii="Times New Roman" w:eastAsia="Times New Roman" w:hAnsi="Times New Roman" w:cs="Times New Roman"/>
          <w:sz w:val="24"/>
          <w:szCs w:val="24"/>
          <w:lang w:eastAsia="lt-LT"/>
        </w:rPr>
        <w:t>kos vietos savivaldos įstatymo 18 straipsnio 1</w:t>
      </w:r>
      <w:r w:rsidRPr="00522429">
        <w:rPr>
          <w:rFonts w:ascii="Times New Roman" w:eastAsia="Times New Roman" w:hAnsi="Times New Roman" w:cs="Times New Roman"/>
          <w:sz w:val="24"/>
          <w:szCs w:val="24"/>
          <w:lang w:eastAsia="lt-LT"/>
        </w:rPr>
        <w:t xml:space="preserve"> punktu, </w:t>
      </w:r>
      <w:r w:rsidR="00E50333">
        <w:rPr>
          <w:rFonts w:ascii="Times New Roman" w:eastAsia="Times New Roman" w:hAnsi="Times New Roman" w:cs="Times New Roman"/>
          <w:sz w:val="24"/>
          <w:szCs w:val="24"/>
          <w:lang w:eastAsia="lt-LT"/>
        </w:rPr>
        <w:t xml:space="preserve">   </w:t>
      </w:r>
      <w:r w:rsidRPr="00522429">
        <w:rPr>
          <w:rFonts w:ascii="Times New Roman" w:eastAsia="Times New Roman" w:hAnsi="Times New Roman" w:cs="Times New Roman"/>
          <w:sz w:val="24"/>
          <w:szCs w:val="24"/>
          <w:lang w:eastAsia="lt-LT"/>
        </w:rPr>
        <w:t xml:space="preserve">29 straipsnio 8 dalies 2 punktu, Lietuvos Respublikos Vyriausybės 2014 m. liepos 22 d. nutarimo </w:t>
      </w:r>
      <w:r w:rsidR="006F3953" w:rsidRPr="00522429">
        <w:rPr>
          <w:rFonts w:ascii="Times New Roman" w:eastAsia="Times New Roman" w:hAnsi="Times New Roman" w:cs="Times New Roman"/>
          <w:sz w:val="24"/>
          <w:szCs w:val="24"/>
          <w:lang w:eastAsia="lt-LT"/>
        </w:rPr>
        <w:t xml:space="preserve">           </w:t>
      </w:r>
      <w:r w:rsidRPr="00522429">
        <w:rPr>
          <w:rFonts w:ascii="Times New Roman" w:eastAsia="Times New Roman" w:hAnsi="Times New Roman" w:cs="Times New Roman"/>
          <w:sz w:val="24"/>
          <w:szCs w:val="24"/>
          <w:lang w:eastAsia="lt-LT"/>
        </w:rPr>
        <w:t>Nr. 722 „Dėl Valstybės institucijų ir įstaigų, savivaldybių ir kitų juridinių asmenų, atsakingų už Lietuvos kaimo plėtros 2014–2020 metų programos įgyvendinimą, paskyrimo“ 3.2.1</w:t>
      </w:r>
      <w:r w:rsidR="00E50333">
        <w:rPr>
          <w:rFonts w:ascii="Times New Roman" w:eastAsia="Times New Roman" w:hAnsi="Times New Roman" w:cs="Times New Roman"/>
          <w:sz w:val="24"/>
          <w:szCs w:val="24"/>
          <w:lang w:eastAsia="lt-LT"/>
        </w:rPr>
        <w:t xml:space="preserve"> pap</w:t>
      </w:r>
      <w:r w:rsidRPr="00522429">
        <w:rPr>
          <w:rFonts w:ascii="Times New Roman" w:eastAsia="Times New Roman" w:hAnsi="Times New Roman" w:cs="Times New Roman"/>
          <w:sz w:val="24"/>
          <w:szCs w:val="24"/>
          <w:lang w:eastAsia="lt-LT"/>
        </w:rPr>
        <w:t>unk</w:t>
      </w:r>
      <w:r w:rsidR="00E50333">
        <w:rPr>
          <w:rFonts w:ascii="Times New Roman" w:eastAsia="Times New Roman" w:hAnsi="Times New Roman" w:cs="Times New Roman"/>
          <w:sz w:val="24"/>
          <w:szCs w:val="24"/>
          <w:lang w:eastAsia="lt-LT"/>
        </w:rPr>
        <w:t>čiu</w:t>
      </w:r>
      <w:r w:rsidRPr="00522429">
        <w:rPr>
          <w:rFonts w:ascii="Times New Roman" w:eastAsia="Times New Roman" w:hAnsi="Times New Roman" w:cs="Times New Roman"/>
          <w:sz w:val="24"/>
          <w:szCs w:val="24"/>
          <w:lang w:eastAsia="lt-LT"/>
        </w:rPr>
        <w:t xml:space="preserve">, </w:t>
      </w:r>
      <w:r w:rsidR="00F07279" w:rsidRPr="00522429">
        <w:rPr>
          <w:rFonts w:ascii="Times New Roman" w:eastAsia="Times New Roman" w:hAnsi="Times New Roman" w:cs="Times New Roman"/>
          <w:sz w:val="24"/>
          <w:szCs w:val="24"/>
          <w:lang w:eastAsia="lt-LT"/>
        </w:rPr>
        <w:t>Lietuvos Respublikos žemės ūkio</w:t>
      </w:r>
      <w:r w:rsidR="004A6A98" w:rsidRPr="00522429">
        <w:rPr>
          <w:rFonts w:ascii="Times New Roman" w:eastAsia="Times New Roman" w:hAnsi="Times New Roman" w:cs="Times New Roman"/>
          <w:sz w:val="24"/>
          <w:szCs w:val="24"/>
          <w:lang w:eastAsia="lt-LT"/>
        </w:rPr>
        <w:t xml:space="preserve"> ministro 2018 m. lapkričio 14</w:t>
      </w:r>
      <w:r w:rsidR="00F2370D" w:rsidRPr="00522429">
        <w:rPr>
          <w:rFonts w:ascii="Times New Roman" w:eastAsia="Times New Roman" w:hAnsi="Times New Roman" w:cs="Times New Roman"/>
          <w:sz w:val="24"/>
          <w:szCs w:val="24"/>
          <w:lang w:eastAsia="lt-LT"/>
        </w:rPr>
        <w:t xml:space="preserve"> d. įsakymo  Nr. 3D-801</w:t>
      </w:r>
      <w:r w:rsidR="00F07279" w:rsidRPr="00522429">
        <w:rPr>
          <w:rFonts w:ascii="Times New Roman" w:eastAsia="Times New Roman" w:hAnsi="Times New Roman" w:cs="Times New Roman"/>
          <w:sz w:val="24"/>
          <w:szCs w:val="24"/>
          <w:lang w:eastAsia="lt-LT"/>
        </w:rPr>
        <w:t xml:space="preserve"> ,,Dėl žemės ūkio ministro 2016 m. gegužės 25 d. įsakymo Nr. 3D-327 „Dėl Lietuvos kaimo plėtros 2014–2020 metų programos priemonės „Rizikos valdymas“ veiklos srities „Pasėlių, gyvūnų ir augalų draudimo įmokos“, susijusios su </w:t>
      </w:r>
      <w:r w:rsidR="00F2370D" w:rsidRPr="00522429">
        <w:rPr>
          <w:rFonts w:ascii="Times New Roman" w:eastAsia="Times New Roman" w:hAnsi="Times New Roman" w:cs="Times New Roman"/>
          <w:sz w:val="24"/>
          <w:szCs w:val="24"/>
          <w:lang w:eastAsia="lt-LT"/>
        </w:rPr>
        <w:t>pasėlių ir augalų</w:t>
      </w:r>
      <w:r w:rsidR="00F07279" w:rsidRPr="00522429">
        <w:rPr>
          <w:rFonts w:ascii="Times New Roman" w:eastAsia="Times New Roman" w:hAnsi="Times New Roman" w:cs="Times New Roman"/>
          <w:sz w:val="24"/>
          <w:szCs w:val="24"/>
          <w:lang w:eastAsia="lt-LT"/>
        </w:rPr>
        <w:t xml:space="preserve"> draudimo įmokų kompensavimu, įgyvendinimo taisyklių patvirtinimo“ pakeitimo“</w:t>
      </w:r>
      <w:r w:rsidR="000001B1" w:rsidRPr="00522429">
        <w:rPr>
          <w:rFonts w:ascii="Times New Roman" w:eastAsia="Times New Roman" w:hAnsi="Times New Roman" w:cs="Times New Roman"/>
          <w:sz w:val="24"/>
          <w:szCs w:val="24"/>
          <w:lang w:eastAsia="lt-LT"/>
        </w:rPr>
        <w:t xml:space="preserve"> </w:t>
      </w:r>
      <w:r w:rsidR="00747F2B" w:rsidRPr="00522429">
        <w:rPr>
          <w:rFonts w:ascii="Times New Roman" w:eastAsia="Times New Roman" w:hAnsi="Times New Roman" w:cs="Times New Roman"/>
          <w:sz w:val="24"/>
          <w:szCs w:val="24"/>
          <w:lang w:eastAsia="lt-LT"/>
        </w:rPr>
        <w:t>ir atsižvelgdamas</w:t>
      </w:r>
      <w:r w:rsidR="000001B1" w:rsidRPr="00522429">
        <w:rPr>
          <w:rFonts w:ascii="Times New Roman" w:eastAsia="Times New Roman" w:hAnsi="Times New Roman" w:cs="Times New Roman"/>
          <w:sz w:val="24"/>
          <w:szCs w:val="24"/>
          <w:lang w:eastAsia="lt-LT"/>
        </w:rPr>
        <w:t xml:space="preserve"> į Nacionalinės mokėjimo agentūros prie Žemės ūkio ministerijos 201</w:t>
      </w:r>
      <w:r w:rsidR="00747F2B" w:rsidRPr="00522429">
        <w:rPr>
          <w:rFonts w:ascii="Times New Roman" w:eastAsia="Times New Roman" w:hAnsi="Times New Roman" w:cs="Times New Roman"/>
          <w:sz w:val="24"/>
          <w:szCs w:val="24"/>
          <w:lang w:eastAsia="lt-LT"/>
        </w:rPr>
        <w:t>8</w:t>
      </w:r>
      <w:r w:rsidR="000001B1" w:rsidRPr="00522429">
        <w:rPr>
          <w:rFonts w:ascii="Times New Roman" w:eastAsia="Times New Roman" w:hAnsi="Times New Roman" w:cs="Times New Roman"/>
          <w:sz w:val="24"/>
          <w:szCs w:val="24"/>
          <w:lang w:eastAsia="lt-LT"/>
        </w:rPr>
        <w:t xml:space="preserve"> m. </w:t>
      </w:r>
      <w:r w:rsidR="00F2370D" w:rsidRPr="00522429">
        <w:rPr>
          <w:rFonts w:ascii="Times New Roman" w:eastAsia="Times New Roman" w:hAnsi="Times New Roman" w:cs="Times New Roman"/>
          <w:sz w:val="24"/>
          <w:szCs w:val="24"/>
          <w:lang w:eastAsia="lt-LT"/>
        </w:rPr>
        <w:t xml:space="preserve">gruodžio </w:t>
      </w:r>
      <w:r w:rsidR="00EE50D6">
        <w:rPr>
          <w:rFonts w:ascii="Times New Roman" w:eastAsia="Times New Roman" w:hAnsi="Times New Roman" w:cs="Times New Roman"/>
          <w:sz w:val="24"/>
          <w:szCs w:val="24"/>
          <w:lang w:eastAsia="lt-LT"/>
        </w:rPr>
        <w:t>14</w:t>
      </w:r>
      <w:r w:rsidR="000001B1" w:rsidRPr="00522429">
        <w:rPr>
          <w:rFonts w:ascii="Times New Roman" w:eastAsia="Times New Roman" w:hAnsi="Times New Roman" w:cs="Times New Roman"/>
          <w:sz w:val="24"/>
          <w:szCs w:val="24"/>
          <w:lang w:eastAsia="lt-LT"/>
        </w:rPr>
        <w:t xml:space="preserve"> d. raštą Nr. BR6-</w:t>
      </w:r>
      <w:r w:rsidR="00EE50D6">
        <w:rPr>
          <w:rFonts w:ascii="Times New Roman" w:eastAsia="Times New Roman" w:hAnsi="Times New Roman" w:cs="Times New Roman"/>
          <w:sz w:val="24"/>
          <w:szCs w:val="24"/>
          <w:lang w:eastAsia="lt-LT"/>
        </w:rPr>
        <w:t>14940</w:t>
      </w:r>
      <w:r w:rsidR="000001B1" w:rsidRPr="00522429">
        <w:rPr>
          <w:rFonts w:ascii="Times New Roman" w:eastAsia="Times New Roman" w:hAnsi="Times New Roman" w:cs="Times New Roman"/>
          <w:sz w:val="24"/>
          <w:szCs w:val="24"/>
          <w:lang w:eastAsia="lt-LT"/>
        </w:rPr>
        <w:t xml:space="preserve"> „Dėl informacijos pateikimo“</w:t>
      </w:r>
      <w:r w:rsidR="00E50333">
        <w:rPr>
          <w:rFonts w:ascii="Times New Roman" w:eastAsia="Times New Roman" w:hAnsi="Times New Roman" w:cs="Times New Roman"/>
          <w:sz w:val="24"/>
          <w:szCs w:val="24"/>
          <w:lang w:eastAsia="lt-LT"/>
        </w:rPr>
        <w:t>,</w:t>
      </w:r>
    </w:p>
    <w:p w14:paraId="6E8A65F7" w14:textId="04BCD6DF" w:rsidR="003A6BBA" w:rsidRPr="00522429" w:rsidRDefault="003A6BBA" w:rsidP="00522429">
      <w:pPr>
        <w:spacing w:after="0" w:line="240" w:lineRule="auto"/>
        <w:ind w:firstLine="731"/>
        <w:jc w:val="both"/>
        <w:rPr>
          <w:rFonts w:ascii="Times New Roman" w:eastAsia="Times New Roman" w:hAnsi="Times New Roman" w:cs="Times New Roman"/>
          <w:sz w:val="24"/>
          <w:szCs w:val="24"/>
          <w:lang w:eastAsia="lt-LT"/>
        </w:rPr>
      </w:pPr>
      <w:r w:rsidRPr="00522429">
        <w:rPr>
          <w:rFonts w:ascii="Times New Roman" w:eastAsia="Times New Roman" w:hAnsi="Times New Roman" w:cs="Times New Roman"/>
          <w:sz w:val="24"/>
          <w:szCs w:val="24"/>
          <w:lang w:eastAsia="lt-LT"/>
        </w:rPr>
        <w:t>p a</w:t>
      </w:r>
      <w:r w:rsidR="00F2370D" w:rsidRPr="00522429">
        <w:rPr>
          <w:rFonts w:ascii="Times New Roman" w:eastAsia="Times New Roman" w:hAnsi="Times New Roman" w:cs="Times New Roman"/>
          <w:sz w:val="24"/>
          <w:szCs w:val="24"/>
          <w:lang w:eastAsia="lt-LT"/>
        </w:rPr>
        <w:t xml:space="preserve"> </w:t>
      </w:r>
      <w:r w:rsidR="00FE29C1" w:rsidRPr="00522429">
        <w:rPr>
          <w:rFonts w:ascii="Times New Roman" w:eastAsia="Times New Roman" w:hAnsi="Times New Roman" w:cs="Times New Roman"/>
          <w:sz w:val="24"/>
          <w:szCs w:val="24"/>
          <w:lang w:eastAsia="lt-LT"/>
        </w:rPr>
        <w:t xml:space="preserve">k e i č i u  Lietuvos kaimo plėtros 2014–2020 metų programos priemonės „Rizikos valdymas“ veiklos srities „Pasėlių, gyvūnų ir augalų draudimo įmokos“, susijusios su </w:t>
      </w:r>
      <w:r w:rsidR="002D7C40">
        <w:rPr>
          <w:rFonts w:ascii="Times New Roman" w:eastAsia="Times New Roman" w:hAnsi="Times New Roman" w:cs="Times New Roman"/>
          <w:sz w:val="24"/>
          <w:szCs w:val="24"/>
          <w:lang w:eastAsia="lt-LT"/>
        </w:rPr>
        <w:t>augalų ir pasėlių</w:t>
      </w:r>
      <w:r w:rsidR="00FE29C1" w:rsidRPr="00522429">
        <w:rPr>
          <w:rFonts w:ascii="Times New Roman" w:eastAsia="Times New Roman" w:hAnsi="Times New Roman" w:cs="Times New Roman"/>
          <w:sz w:val="24"/>
          <w:szCs w:val="24"/>
          <w:lang w:eastAsia="lt-LT"/>
        </w:rPr>
        <w:t xml:space="preserve"> draudimo įmokų</w:t>
      </w:r>
      <w:r w:rsidR="00582447" w:rsidRPr="00522429">
        <w:rPr>
          <w:rFonts w:ascii="Times New Roman" w:eastAsia="Times New Roman" w:hAnsi="Times New Roman" w:cs="Times New Roman"/>
          <w:sz w:val="24"/>
          <w:szCs w:val="24"/>
          <w:lang w:eastAsia="lt-LT"/>
        </w:rPr>
        <w:t xml:space="preserve"> kompensavimu, procedūros aprašą, patvirtintą</w:t>
      </w:r>
      <w:r w:rsidR="00FE29C1" w:rsidRPr="00522429">
        <w:rPr>
          <w:rFonts w:ascii="Times New Roman" w:eastAsia="Times New Roman" w:hAnsi="Times New Roman" w:cs="Times New Roman"/>
          <w:sz w:val="24"/>
          <w:szCs w:val="24"/>
          <w:lang w:eastAsia="lt-LT"/>
        </w:rPr>
        <w:t xml:space="preserve"> </w:t>
      </w:r>
      <w:r w:rsidR="00EE50D6">
        <w:rPr>
          <w:rFonts w:ascii="Times New Roman" w:eastAsia="Times New Roman" w:hAnsi="Times New Roman" w:cs="Times New Roman"/>
          <w:sz w:val="24"/>
          <w:szCs w:val="24"/>
          <w:lang w:eastAsia="lt-LT"/>
        </w:rPr>
        <w:t xml:space="preserve">Panevėžio rajono </w:t>
      </w:r>
      <w:r w:rsidR="00FE29C1" w:rsidRPr="00522429">
        <w:rPr>
          <w:rFonts w:ascii="Times New Roman" w:eastAsia="Times New Roman" w:hAnsi="Times New Roman" w:cs="Times New Roman"/>
          <w:sz w:val="24"/>
          <w:szCs w:val="24"/>
          <w:lang w:eastAsia="lt-LT"/>
        </w:rPr>
        <w:t>savivaldybės a</w:t>
      </w:r>
      <w:r w:rsidR="00F2370D" w:rsidRPr="00522429">
        <w:rPr>
          <w:rFonts w:ascii="Times New Roman" w:eastAsia="Times New Roman" w:hAnsi="Times New Roman" w:cs="Times New Roman"/>
          <w:sz w:val="24"/>
          <w:szCs w:val="24"/>
          <w:lang w:eastAsia="lt-LT"/>
        </w:rPr>
        <w:t xml:space="preserve">dministracijos direktoriaus </w:t>
      </w:r>
      <w:r w:rsidR="002E54C3" w:rsidRPr="00522429">
        <w:rPr>
          <w:rFonts w:ascii="Times New Roman" w:eastAsia="Times New Roman" w:hAnsi="Times New Roman" w:cs="Times New Roman"/>
          <w:sz w:val="24"/>
          <w:szCs w:val="24"/>
          <w:lang w:eastAsia="lt-LT"/>
        </w:rPr>
        <w:t xml:space="preserve">2018 </w:t>
      </w:r>
      <w:r w:rsidR="00FE29C1" w:rsidRPr="00522429">
        <w:rPr>
          <w:rFonts w:ascii="Times New Roman" w:eastAsia="Times New Roman" w:hAnsi="Times New Roman" w:cs="Times New Roman"/>
          <w:sz w:val="24"/>
          <w:szCs w:val="24"/>
          <w:lang w:eastAsia="lt-LT"/>
        </w:rPr>
        <w:t>m.</w:t>
      </w:r>
      <w:r w:rsidR="00F2370D" w:rsidRPr="00522429">
        <w:rPr>
          <w:rFonts w:ascii="Times New Roman" w:eastAsia="Times New Roman" w:hAnsi="Times New Roman" w:cs="Times New Roman"/>
          <w:sz w:val="24"/>
          <w:szCs w:val="24"/>
          <w:lang w:eastAsia="lt-LT"/>
        </w:rPr>
        <w:t xml:space="preserve"> </w:t>
      </w:r>
      <w:r w:rsidR="00EE50D6">
        <w:rPr>
          <w:rFonts w:ascii="Times New Roman" w:eastAsia="Times New Roman" w:hAnsi="Times New Roman" w:cs="Times New Roman"/>
          <w:sz w:val="24"/>
          <w:szCs w:val="24"/>
          <w:lang w:eastAsia="lt-LT"/>
        </w:rPr>
        <w:t>rugpjūčio 22</w:t>
      </w:r>
      <w:r w:rsidR="00F2370D" w:rsidRPr="00522429">
        <w:rPr>
          <w:rFonts w:ascii="Times New Roman" w:eastAsia="Times New Roman" w:hAnsi="Times New Roman" w:cs="Times New Roman"/>
          <w:sz w:val="24"/>
          <w:szCs w:val="24"/>
          <w:lang w:eastAsia="lt-LT"/>
        </w:rPr>
        <w:t xml:space="preserve"> d. įsakymu Nr. </w:t>
      </w:r>
      <w:r w:rsidR="00EE50D6">
        <w:rPr>
          <w:rFonts w:ascii="Times New Roman" w:eastAsia="Times New Roman" w:hAnsi="Times New Roman" w:cs="Times New Roman"/>
          <w:sz w:val="24"/>
          <w:szCs w:val="24"/>
          <w:lang w:eastAsia="lt-LT"/>
        </w:rPr>
        <w:t>A-333</w:t>
      </w:r>
      <w:r w:rsidR="00FE29C1" w:rsidRPr="00522429">
        <w:rPr>
          <w:rFonts w:ascii="Times New Roman" w:eastAsia="Times New Roman" w:hAnsi="Times New Roman" w:cs="Times New Roman"/>
          <w:sz w:val="24"/>
          <w:szCs w:val="24"/>
          <w:lang w:eastAsia="lt-LT"/>
        </w:rPr>
        <w:t xml:space="preserve"> „Dėl Lietuvos kaimo plėtros 2014–2020 metų programos priemonės „Rizikos valdymas“ veiklos srities „Pasėlių, gyvūnų ir augalų draudimo įmokos“, susijusios </w:t>
      </w:r>
      <w:r w:rsidR="00F2370D" w:rsidRPr="00522429">
        <w:rPr>
          <w:rFonts w:ascii="Times New Roman" w:eastAsia="Times New Roman" w:hAnsi="Times New Roman" w:cs="Times New Roman"/>
          <w:sz w:val="24"/>
          <w:szCs w:val="24"/>
          <w:lang w:eastAsia="lt-LT"/>
        </w:rPr>
        <w:t>su augalų ir pasėlių</w:t>
      </w:r>
      <w:r w:rsidR="00FE29C1" w:rsidRPr="00522429">
        <w:rPr>
          <w:rFonts w:ascii="Times New Roman" w:eastAsia="Times New Roman" w:hAnsi="Times New Roman" w:cs="Times New Roman"/>
          <w:sz w:val="24"/>
          <w:szCs w:val="24"/>
          <w:lang w:eastAsia="lt-LT"/>
        </w:rPr>
        <w:t xml:space="preserve"> draudimo įmokų kompensavimu, procedūros aprašo patvirt</w:t>
      </w:r>
      <w:r w:rsidRPr="00522429">
        <w:rPr>
          <w:rFonts w:ascii="Times New Roman" w:eastAsia="Times New Roman" w:hAnsi="Times New Roman" w:cs="Times New Roman"/>
          <w:sz w:val="24"/>
          <w:szCs w:val="24"/>
          <w:lang w:eastAsia="lt-LT"/>
        </w:rPr>
        <w:t>inimo“:</w:t>
      </w:r>
    </w:p>
    <w:p w14:paraId="4E769816" w14:textId="77777777" w:rsidR="00FE29C1" w:rsidRPr="00C6184D" w:rsidRDefault="003A6BBA" w:rsidP="00522429">
      <w:pPr>
        <w:pStyle w:val="Sraopastraipa"/>
        <w:numPr>
          <w:ilvl w:val="0"/>
          <w:numId w:val="2"/>
        </w:numPr>
        <w:spacing w:after="0" w:line="240" w:lineRule="auto"/>
        <w:ind w:left="0" w:firstLine="851"/>
        <w:rPr>
          <w:rFonts w:ascii="Times New Roman" w:hAnsi="Times New Roman" w:cs="Times New Roman"/>
          <w:color w:val="0D0D0D" w:themeColor="text1" w:themeTint="F2"/>
          <w:sz w:val="24"/>
          <w:szCs w:val="24"/>
        </w:rPr>
      </w:pPr>
      <w:r w:rsidRPr="00033ED6">
        <w:rPr>
          <w:rFonts w:ascii="Times New Roman" w:hAnsi="Times New Roman" w:cs="Times New Roman"/>
          <w:color w:val="0D0D0D" w:themeColor="text1" w:themeTint="F2"/>
          <w:sz w:val="24"/>
          <w:szCs w:val="24"/>
        </w:rPr>
        <w:t xml:space="preserve">Pakeičiu </w:t>
      </w:r>
      <w:r w:rsidR="00C6184D">
        <w:rPr>
          <w:rFonts w:ascii="Times New Roman" w:hAnsi="Times New Roman" w:cs="Times New Roman"/>
          <w:color w:val="0D0D0D" w:themeColor="text1" w:themeTint="F2"/>
          <w:sz w:val="24"/>
          <w:szCs w:val="24"/>
        </w:rPr>
        <w:t>11 punkto lentelės 3</w:t>
      </w:r>
      <w:r w:rsidR="00033ED6" w:rsidRPr="00033ED6">
        <w:rPr>
          <w:rFonts w:ascii="Times New Roman" w:hAnsi="Times New Roman" w:cs="Times New Roman"/>
          <w:color w:val="0D0D0D" w:themeColor="text1" w:themeTint="F2"/>
          <w:sz w:val="24"/>
          <w:szCs w:val="24"/>
        </w:rPr>
        <w:t xml:space="preserve"> punktą ir jį išdėstau taip:</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58"/>
        <w:gridCol w:w="1517"/>
        <w:gridCol w:w="3809"/>
        <w:gridCol w:w="1310"/>
        <w:gridCol w:w="1417"/>
        <w:gridCol w:w="561"/>
      </w:tblGrid>
      <w:tr w:rsidR="00C6184D" w:rsidRPr="00C6184D" w14:paraId="41E337FB" w14:textId="77777777" w:rsidTr="00C6184D">
        <w:tc>
          <w:tcPr>
            <w:tcW w:w="456" w:type="dxa"/>
            <w:shd w:val="clear" w:color="auto" w:fill="auto"/>
          </w:tcPr>
          <w:p w14:paraId="36B55870" w14:textId="77777777" w:rsidR="00C6184D" w:rsidRPr="00C6184D" w:rsidRDefault="00C6184D" w:rsidP="00C6184D">
            <w:pPr>
              <w:tabs>
                <w:tab w:val="num" w:pos="1496"/>
              </w:tabs>
              <w:spacing w:after="0" w:line="240" w:lineRule="auto"/>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3.</w:t>
            </w:r>
          </w:p>
        </w:tc>
        <w:tc>
          <w:tcPr>
            <w:tcW w:w="558" w:type="dxa"/>
            <w:shd w:val="clear" w:color="auto" w:fill="auto"/>
          </w:tcPr>
          <w:p w14:paraId="660E8F5C" w14:textId="77777777" w:rsidR="00C6184D" w:rsidRPr="00C6184D" w:rsidRDefault="00C6184D" w:rsidP="00C6184D">
            <w:pPr>
              <w:tabs>
                <w:tab w:val="num" w:pos="1496"/>
              </w:tabs>
              <w:spacing w:after="0" w:line="240" w:lineRule="auto"/>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3</w:t>
            </w:r>
          </w:p>
        </w:tc>
        <w:tc>
          <w:tcPr>
            <w:tcW w:w="1517" w:type="dxa"/>
            <w:shd w:val="clear" w:color="auto" w:fill="auto"/>
          </w:tcPr>
          <w:p w14:paraId="579EB1FC" w14:textId="77777777" w:rsidR="00C6184D" w:rsidRPr="00C6184D" w:rsidRDefault="00C6184D" w:rsidP="00C6184D">
            <w:pPr>
              <w:tabs>
                <w:tab w:val="num" w:pos="1496"/>
              </w:tabs>
              <w:spacing w:after="0" w:line="240" w:lineRule="auto"/>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 xml:space="preserve">Draudimo sutarties, žalos pranešimų ir mokėjimo dokumentų vertinimas </w:t>
            </w:r>
          </w:p>
          <w:p w14:paraId="7E1EEA28" w14:textId="77777777" w:rsidR="00C6184D" w:rsidRPr="00C6184D" w:rsidRDefault="00C6184D" w:rsidP="00C6184D">
            <w:pPr>
              <w:tabs>
                <w:tab w:val="num" w:pos="1496"/>
              </w:tabs>
              <w:spacing w:after="0" w:line="240" w:lineRule="auto"/>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(II etapas)</w:t>
            </w:r>
          </w:p>
        </w:tc>
        <w:tc>
          <w:tcPr>
            <w:tcW w:w="3809" w:type="dxa"/>
            <w:shd w:val="clear" w:color="auto" w:fill="auto"/>
          </w:tcPr>
          <w:p w14:paraId="030A0A07" w14:textId="77777777" w:rsidR="00C6184D" w:rsidRPr="00C6184D" w:rsidRDefault="00C6184D" w:rsidP="00C6184D">
            <w:pPr>
              <w:tabs>
                <w:tab w:val="num" w:pos="1496"/>
              </w:tabs>
              <w:spacing w:after="0" w:line="240" w:lineRule="auto"/>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Šis procesas pradedamas, kai atsakingas specialistas DPRŽ užregistruoja pareiškėjo pateiktas visas draudimo sutartyje nurodytas draudimo įmokas, sumokėtas draudimo įmonei, draudimo sutarčiai pasibaigus ar ją nutraukus, įvykusių draudiminių įvykių žalų pranešimus bei paaiškinimus dėl žalą patyrusių pasėlių atsėjimo ar atsodinimo.</w:t>
            </w:r>
          </w:p>
          <w:p w14:paraId="332F6E02" w14:textId="77777777" w:rsidR="00C6184D" w:rsidRPr="00C6184D" w:rsidRDefault="00C6184D" w:rsidP="00C6184D">
            <w:pPr>
              <w:tabs>
                <w:tab w:val="num" w:pos="1496"/>
              </w:tabs>
              <w:spacing w:after="0" w:line="240" w:lineRule="auto"/>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 xml:space="preserve">Savivaldybės atsakingas specialistas užregistruotus dokumentus įvertina per 10 (dešimt) darbo dienų nuo dokumentų užregistravimo DPRŽ ir užpildo Draudimo sutarties ir </w:t>
            </w:r>
            <w:r w:rsidRPr="00C6184D">
              <w:rPr>
                <w:rFonts w:ascii="Times New Roman" w:eastAsia="Times New Roman" w:hAnsi="Times New Roman" w:cs="Times New Roman"/>
                <w:sz w:val="24"/>
                <w:szCs w:val="24"/>
                <w:lang w:eastAsia="lt-LT"/>
              </w:rPr>
              <w:lastRenderedPageBreak/>
              <w:t xml:space="preserve">mokėjimo dokumentų vertinimo klausimyną (Procedūros aprašo 6 priedas), kurį patvirtina atsakingas specialistas bei jo vadovas </w:t>
            </w:r>
            <w:r w:rsidRPr="00C6184D">
              <w:rPr>
                <w:rFonts w:ascii="Times New Roman" w:eastAsia="Times New Roman" w:hAnsi="Times New Roman" w:cs="Times New Roman"/>
                <w:sz w:val="24"/>
                <w:szCs w:val="24"/>
                <w:shd w:val="clear" w:color="auto" w:fill="FFFFFF"/>
                <w:lang w:eastAsia="lt-LT"/>
              </w:rPr>
              <w:t>(</w:t>
            </w:r>
            <w:r w:rsidRPr="00C6184D">
              <w:rPr>
                <w:rFonts w:ascii="Times New Roman" w:eastAsia="Times New Roman" w:hAnsi="Times New Roman" w:cs="Times New Roman"/>
                <w:sz w:val="24"/>
                <w:szCs w:val="24"/>
                <w:lang w:eastAsia="lt-LT"/>
              </w:rPr>
              <w:t>jei atsakingas specialistas paskyrimo metu pavaduoja vadovą, dokumentus atsakingam specialistui paskiria aukštesnis pagal pavaldumą atsakingo specialisto vadovas arba vadovą pavaduojantis asmuo, išskyrus atsakingą specialistą</w:t>
            </w:r>
            <w:r w:rsidRPr="00C6184D">
              <w:rPr>
                <w:rFonts w:ascii="Times New Roman" w:eastAsia="Times New Roman" w:hAnsi="Times New Roman" w:cs="Times New Roman"/>
                <w:sz w:val="24"/>
                <w:szCs w:val="24"/>
                <w:shd w:val="clear" w:color="auto" w:fill="FFFFFF"/>
                <w:lang w:eastAsia="lt-LT"/>
              </w:rPr>
              <w:t>).</w:t>
            </w:r>
          </w:p>
          <w:p w14:paraId="3D9C16CD" w14:textId="77777777" w:rsidR="00C6184D" w:rsidRPr="00C6184D" w:rsidRDefault="00C6184D" w:rsidP="00C6184D">
            <w:pPr>
              <w:spacing w:after="0" w:line="240" w:lineRule="auto"/>
              <w:jc w:val="both"/>
              <w:textAlignment w:val="center"/>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PASTABA. Į 10 (dešimties) darbo dienų paramos paraiškų vertinimo terminą neįskaičiuojami paklausimų pareiškėjui / pagalbos gavėjui ar kitoms institucijoms dėl papildomos informacijos pateikimo ir atsakymų gavimo terminai. Jei atsakingas specialistas, tikrindamas duomenis, nustato neatitikimų, klaidų ir pan. ir reikia gauti papildomų duomenų, toliau atliekami veiksmai, numatyti Procedūros aprašo VII skyriuje „Paklausimo teikimas“</w:t>
            </w:r>
            <w:bookmarkStart w:id="3" w:name="part_5cfc96ec0786448799a73447f24a3a44"/>
            <w:bookmarkEnd w:id="3"/>
            <w:r w:rsidRPr="00C6184D">
              <w:rPr>
                <w:rFonts w:ascii="Times New Roman" w:eastAsia="Times New Roman" w:hAnsi="Times New Roman" w:cs="Times New Roman"/>
                <w:sz w:val="24"/>
                <w:szCs w:val="24"/>
                <w:lang w:eastAsia="lt-LT"/>
              </w:rPr>
              <w:t>.</w:t>
            </w:r>
          </w:p>
          <w:p w14:paraId="2823794F" w14:textId="77777777" w:rsidR="00C6184D" w:rsidRPr="00C6184D" w:rsidRDefault="00C6184D" w:rsidP="00C6184D">
            <w:pPr>
              <w:tabs>
                <w:tab w:val="num" w:pos="1496"/>
              </w:tabs>
              <w:spacing w:after="0" w:line="240" w:lineRule="auto"/>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Mokėjimo dokumentų pateikimo terminą atsakingas specialistas gali pratęsti ne daugiau nei 30 (trisdešimt) kalendorinių dienų, jei pareiškėjas dėl pateisinamų priežasčių nespėja dokumentų pateikti iki Įgyvendinimo taisyklių 43 punkte nurodyto termino.</w:t>
            </w:r>
          </w:p>
          <w:p w14:paraId="73F1A66F" w14:textId="77777777" w:rsidR="00C6184D" w:rsidRPr="00C6184D" w:rsidRDefault="00C6184D" w:rsidP="00C6184D">
            <w:pPr>
              <w:tabs>
                <w:tab w:val="num" w:pos="1496"/>
              </w:tabs>
              <w:spacing w:after="0" w:line="240" w:lineRule="auto"/>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Atsakingas specialistas, pildydamas Draudimo sutarties ir mokėjimo dokumentų vertinimo klausimyną, turi patikrinti:</w:t>
            </w:r>
          </w:p>
          <w:p w14:paraId="188AEF41" w14:textId="77777777" w:rsidR="00C6184D" w:rsidRPr="00C6184D" w:rsidRDefault="00C6184D" w:rsidP="00C6184D">
            <w:pPr>
              <w:numPr>
                <w:ilvl w:val="0"/>
                <w:numId w:val="3"/>
              </w:numPr>
              <w:spacing w:after="0" w:line="240" w:lineRule="auto"/>
              <w:ind w:left="0" w:hanging="52"/>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ar paramos paraiška pateikta prieš patiriant draudimo įmokų sumokėjimo draudimo įmonei išlaidas;</w:t>
            </w:r>
          </w:p>
          <w:p w14:paraId="25095F11" w14:textId="77777777" w:rsidR="00C6184D" w:rsidRPr="00C6184D" w:rsidRDefault="00C6184D" w:rsidP="00C6184D">
            <w:pPr>
              <w:numPr>
                <w:ilvl w:val="0"/>
                <w:numId w:val="3"/>
              </w:numPr>
              <w:tabs>
                <w:tab w:val="left" w:pos="565"/>
              </w:tabs>
              <w:spacing w:after="0" w:line="240" w:lineRule="auto"/>
              <w:ind w:left="-52" w:firstLine="0"/>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ar draudimo sutartis buvo pasirašyta ne ilgesniam kaip vienam vegetacijos laikotarpiui;</w:t>
            </w:r>
          </w:p>
          <w:p w14:paraId="7390C978" w14:textId="77777777" w:rsidR="00C6184D" w:rsidRPr="00C6184D" w:rsidRDefault="00C6184D" w:rsidP="00C6184D">
            <w:pPr>
              <w:numPr>
                <w:ilvl w:val="0"/>
                <w:numId w:val="3"/>
              </w:numPr>
              <w:tabs>
                <w:tab w:val="left" w:pos="565"/>
              </w:tabs>
              <w:spacing w:after="0" w:line="240" w:lineRule="auto"/>
              <w:ind w:left="-19" w:hanging="33"/>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ar draudimo liudijime nurodytas augalo rūšies apdraustas plotas nėra didesnis nei nurodytas bendras tos pačios augalo rūšies plotas, deklaruotas žemės ūkio naudmenų ir pasėlių plotų deklaravimo dokumentuose;</w:t>
            </w:r>
          </w:p>
          <w:p w14:paraId="148DE693" w14:textId="77777777" w:rsidR="00C6184D" w:rsidRPr="00C6184D" w:rsidRDefault="00C6184D" w:rsidP="00C6184D">
            <w:pPr>
              <w:numPr>
                <w:ilvl w:val="0"/>
                <w:numId w:val="3"/>
              </w:numPr>
              <w:spacing w:after="0" w:line="240" w:lineRule="auto"/>
              <w:ind w:left="-52" w:firstLine="52"/>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ar visa draudimo įmoka yra sumokėta draudimo įmonei pagal atitinkamą draudimo sutartį;</w:t>
            </w:r>
          </w:p>
          <w:p w14:paraId="22D3511F" w14:textId="77777777" w:rsidR="00C6184D" w:rsidRPr="00C6184D" w:rsidRDefault="00C6184D" w:rsidP="00C6184D">
            <w:pPr>
              <w:numPr>
                <w:ilvl w:val="0"/>
                <w:numId w:val="3"/>
              </w:numPr>
              <w:spacing w:after="0" w:line="240" w:lineRule="auto"/>
              <w:ind w:left="0" w:firstLine="0"/>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lastRenderedPageBreak/>
              <w:t>ar kiekvienas paramos paraiškos ir susijusių dokumentų lapas patvirtintas pareiškėjo parašu;</w:t>
            </w:r>
          </w:p>
          <w:p w14:paraId="1FDBE330" w14:textId="77777777" w:rsidR="00C6184D" w:rsidRPr="00C6184D" w:rsidRDefault="00C6184D" w:rsidP="00C6184D">
            <w:pPr>
              <w:numPr>
                <w:ilvl w:val="0"/>
                <w:numId w:val="3"/>
              </w:numPr>
              <w:tabs>
                <w:tab w:val="num" w:pos="761"/>
              </w:tabs>
              <w:spacing w:after="0" w:line="240" w:lineRule="auto"/>
              <w:ind w:left="0" w:firstLine="0"/>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 xml:space="preserve">ar pareiškėjas draudė savo produkciją tik nuo iššalimo ir (arba) sausros rizikų, kai sunaikinama procentinė dalis, nurodyta Įgyvendinimo taisyklėse. </w:t>
            </w:r>
          </w:p>
          <w:p w14:paraId="51A76282" w14:textId="77777777" w:rsidR="00C6184D" w:rsidRPr="00C6184D" w:rsidRDefault="00C6184D" w:rsidP="00C6184D">
            <w:pPr>
              <w:spacing w:after="0" w:line="240" w:lineRule="auto"/>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Lentelė</w:t>
            </w:r>
            <w:r w:rsidR="0061188F">
              <w:rPr>
                <w:rFonts w:ascii="Times New Roman" w:eastAsia="Times New Roman" w:hAnsi="Times New Roman" w:cs="Times New Roman"/>
                <w:sz w:val="24"/>
                <w:szCs w:val="24"/>
                <w:lang w:eastAsia="lt-LT"/>
              </w:rPr>
              <w:t>, kurioje</w:t>
            </w:r>
            <w:r w:rsidRPr="00C6184D">
              <w:rPr>
                <w:rFonts w:ascii="Times New Roman" w:eastAsia="Times New Roman" w:hAnsi="Times New Roman" w:cs="Times New Roman"/>
                <w:sz w:val="24"/>
                <w:szCs w:val="24"/>
                <w:lang w:eastAsia="lt-LT"/>
              </w:rPr>
              <w:t xml:space="preserve"> nurodytas produktyvumas pagal savivaldybes,</w:t>
            </w:r>
            <w:r w:rsidR="0061188F">
              <w:rPr>
                <w:rFonts w:ascii="Times New Roman" w:eastAsia="Times New Roman" w:hAnsi="Times New Roman" w:cs="Times New Roman"/>
                <w:sz w:val="24"/>
                <w:szCs w:val="24"/>
                <w:lang w:eastAsia="lt-LT"/>
              </w:rPr>
              <w:t xml:space="preserve"> </w:t>
            </w:r>
            <w:r w:rsidRPr="00C6184D">
              <w:rPr>
                <w:rFonts w:ascii="Times New Roman" w:eastAsia="Times New Roman" w:hAnsi="Times New Roman" w:cs="Times New Roman"/>
                <w:sz w:val="24"/>
                <w:szCs w:val="24"/>
                <w:lang w:eastAsia="lt-LT"/>
              </w:rPr>
              <w:t xml:space="preserve">paskelbta Ministerijos svetainėje: </w:t>
            </w:r>
            <w:hyperlink r:id="rId9" w:history="1">
              <w:r w:rsidR="0061188F" w:rsidRPr="00E24D00">
                <w:rPr>
                  <w:rStyle w:val="Hipersaitas"/>
                  <w:rFonts w:ascii="Times New Roman" w:eastAsia="Times New Roman" w:hAnsi="Times New Roman" w:cs="Times New Roman"/>
                  <w:sz w:val="24"/>
                  <w:szCs w:val="24"/>
                  <w:lang w:eastAsia="lt-LT"/>
                </w:rPr>
                <w:t>http://zum.lrv.lt/lt/veiklos-sritys/kaimo-pletra/lietuvos-kaimo-pletros-2014-2020-m-programa/priemones/17-priemone-rizikos-valdymas</w:t>
              </w:r>
            </w:hyperlink>
            <w:r w:rsidR="0061188F">
              <w:rPr>
                <w:rFonts w:ascii="Times New Roman" w:eastAsia="Times New Roman" w:hAnsi="Times New Roman" w:cs="Times New Roman"/>
                <w:sz w:val="24"/>
                <w:szCs w:val="24"/>
                <w:lang w:eastAsia="lt-LT"/>
              </w:rPr>
              <w:t xml:space="preserve"> </w:t>
            </w:r>
            <w:r w:rsidRPr="00C6184D">
              <w:rPr>
                <w:rFonts w:ascii="Times New Roman" w:eastAsia="Times New Roman" w:hAnsi="Times New Roman" w:cs="Times New Roman"/>
                <w:sz w:val="24"/>
                <w:szCs w:val="24"/>
                <w:lang w:eastAsia="lt-LT"/>
              </w:rPr>
              <w:t xml:space="preserve">bei Agentūros svetainėje: Titulinis puslapis – Parama – Lietuvos kaimo plėtros 2014–2020 m. programa – Pasėlių, gyvūnų ir augalų draudimo įmokos (pasėlių ir augalų draudimo įmokų kompensavimas) – Naudinga informacija. </w:t>
            </w:r>
          </w:p>
          <w:p w14:paraId="1D7AE64D" w14:textId="77777777" w:rsidR="00C6184D" w:rsidRPr="00C6184D" w:rsidRDefault="00C6184D" w:rsidP="00C6184D">
            <w:pPr>
              <w:spacing w:after="0" w:line="240" w:lineRule="auto"/>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Patikrinęs draudimo sutarties ir draudimo įmokos (-ų) sumokėjimą patvirtinančius dokumentus bei kitus dokumentus, atsakingas specialistas apskaičiuoja kiekvienos augalų rūšies kompensacijos sumą. Kompensacijos suma neturi būti didesnė nei Įgyvendinimo taisyklėse nurodytas sumokėtos įmokos sumos procentas, atsižvelgiant į didžiausius 1 ha deklaruoto ploto pagal augalų rūšis draudimo įmokų įkainius, kurie nustatomi pagal tais metais paramai draudimo įmokoms kompensuoti Ministerijos skiriamus Lietuvos Respublikos valstybės biudžeto asignavimus, tvirtinamus atskiru Lietuvos Respublikos žemės ūkio ministro įsakymu. Kompensacijos sumą</w:t>
            </w:r>
            <w:r w:rsidRPr="00C6184D">
              <w:rPr>
                <w:rFonts w:ascii="Times New Roman" w:eastAsia="Times New Roman" w:hAnsi="Times New Roman" w:cs="Times New Roman"/>
                <w:i/>
                <w:sz w:val="24"/>
                <w:szCs w:val="24"/>
                <w:lang w:eastAsia="lt-LT"/>
              </w:rPr>
              <w:t xml:space="preserve"> </w:t>
            </w:r>
            <w:r w:rsidRPr="00C6184D">
              <w:rPr>
                <w:rFonts w:ascii="Times New Roman" w:eastAsia="Times New Roman" w:hAnsi="Times New Roman" w:cs="Times New Roman"/>
                <w:sz w:val="24"/>
                <w:szCs w:val="24"/>
                <w:lang w:eastAsia="lt-LT"/>
              </w:rPr>
              <w:t xml:space="preserve">galima apskaičiuoti naudojantis skaičiuokle, paskelbta Ministerijos svetainėje: Titulinis – Veiklos sritis – Kaimo plėtra – Lietuvos kaimo plėtros 2014–2020 m. programa – Priemonės – 17 priemonė. Rizikos valdymas – Pasėlių draudimo įmokų kompensavimas – Preliminari paramos skaičiuoklė bei Agentūros svetainėje: Titulinis puslapis – </w:t>
            </w:r>
            <w:r w:rsidRPr="00C6184D">
              <w:rPr>
                <w:rFonts w:ascii="Times New Roman" w:eastAsia="Times New Roman" w:hAnsi="Times New Roman" w:cs="Times New Roman"/>
                <w:sz w:val="24"/>
                <w:szCs w:val="24"/>
                <w:lang w:eastAsia="lt-LT"/>
              </w:rPr>
              <w:lastRenderedPageBreak/>
              <w:t xml:space="preserve">Parama – Lietuvos kaimo plėtros 2014–2020 m. programa – Pasėlių, gyvūnų ir augalų draudimo įmokos (pasėlių ir augalų draudimo įmokų kompensavimas) – Naudinga informacija. </w:t>
            </w:r>
          </w:p>
          <w:p w14:paraId="0EE1DFFB" w14:textId="77777777" w:rsidR="00C6184D" w:rsidRPr="00C6184D" w:rsidRDefault="00C6184D" w:rsidP="00C6184D">
            <w:pPr>
              <w:tabs>
                <w:tab w:val="num" w:pos="1496"/>
              </w:tabs>
              <w:spacing w:after="0" w:line="240" w:lineRule="auto"/>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Baigus dokumentų vertinimą per 5 (penkias) darbo dienas į ŽŪMIS suvedami visi duomenys apie kompensuotiną paramos sumą (įskaitant dalinės kompensacijos sumą) (Įgyvendinimo taisyklių 3 priedas).</w:t>
            </w:r>
          </w:p>
          <w:p w14:paraId="0A5A6904" w14:textId="77777777" w:rsidR="00C6184D" w:rsidRPr="00C6184D" w:rsidRDefault="00C6184D" w:rsidP="00C6184D">
            <w:pPr>
              <w:tabs>
                <w:tab w:val="num" w:pos="1496"/>
              </w:tabs>
              <w:spacing w:after="0" w:line="240" w:lineRule="auto"/>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Jei vertinant draudimo sutarties ir mokėjimo dokumentus nebuvo nustatyta neatitikimų ir jei paramos suma, apie kurią paramos gavėjas buvo informuotas anksčiau, nesikeičia, paramos gavėjas pakartotinai neinformuojamas.</w:t>
            </w:r>
          </w:p>
          <w:p w14:paraId="497B8735" w14:textId="77777777" w:rsidR="00C6184D" w:rsidRPr="00C6184D" w:rsidRDefault="00C6184D" w:rsidP="00C6184D">
            <w:pPr>
              <w:tabs>
                <w:tab w:val="num" w:pos="1496"/>
              </w:tabs>
              <w:spacing w:after="0" w:line="240" w:lineRule="auto"/>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Jei įvertinus pateiktus draudimo sutarties, mokėjimo dokumentus bei su jais susijusius dokumentus, preliminari paramos suma, apskaičiuota vertinant paramos paraišką, keičiasi, pareiškėjui siunčiamas pranešimas dėl paramos skyrimo / neskyrimo (Procedūros aprašo 11 priedas), nurodant kompensuotiną paramos sumą, pritaikytas sankcijas pagal numatomas sankcijų rūšis, nurodytas Įgyvendinimo taisyklėse (jeigu sankcijos buvo pritaikytos). Sprendimas turi būti parengtas vadovaujantis Lietuvos Respublikos viešojo administravimo įstatymo nuostatomis. Pranešimuose apie priimtą sprendimą neskirti paramos privaloma nurodyti sprendimo priėmimo pagrindus ir sprendimo apskundimo tvarką.</w:t>
            </w:r>
          </w:p>
          <w:p w14:paraId="22FEE468" w14:textId="77777777" w:rsidR="00C6184D" w:rsidRPr="00C6184D" w:rsidRDefault="00C6184D" w:rsidP="00C6184D">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 xml:space="preserve">Gavusi iš Agentūros raštu ir (ar) el. paštu informaciją apie atliekant patikrą vietoje ir duomenų administracinę patikrą nustatytus neatitikimus, sankcijas, kurias reikia pritaikyti, ir (ar) kitas nustatytas klaidas, savivaldybė patikslina duomenis, pritaiko sankcijas, patikslina duomenis ŽŪMIS ir apie tai informuoja Agentūrą. Taip pat </w:t>
            </w:r>
            <w:r w:rsidRPr="00C6184D">
              <w:rPr>
                <w:rFonts w:ascii="Times New Roman" w:eastAsia="Times New Roman" w:hAnsi="Times New Roman" w:cs="Times New Roman"/>
                <w:sz w:val="24"/>
                <w:szCs w:val="24"/>
                <w:lang w:eastAsia="lt-LT"/>
              </w:rPr>
              <w:lastRenderedPageBreak/>
              <w:t>informuoja paramos gavėją apie patikslintą mokėtinos paramos sumos dydį, pritaikytas sankcijas ar priimtą sprendimą paramos neskirti registruotu laišku, nurodydama sprendimo priėmimo pagrindus ir sprendimo apskundimo tvarką.</w:t>
            </w:r>
          </w:p>
        </w:tc>
        <w:tc>
          <w:tcPr>
            <w:tcW w:w="1310" w:type="dxa"/>
            <w:shd w:val="clear" w:color="auto" w:fill="auto"/>
          </w:tcPr>
          <w:p w14:paraId="278D2FB1" w14:textId="77777777" w:rsidR="00C6184D" w:rsidRPr="00C6184D" w:rsidRDefault="00C6184D" w:rsidP="00C6184D">
            <w:pPr>
              <w:tabs>
                <w:tab w:val="num" w:pos="1496"/>
              </w:tabs>
              <w:spacing w:after="0" w:line="240" w:lineRule="auto"/>
              <w:jc w:val="both"/>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lastRenderedPageBreak/>
              <w:t>Atsakingas specialistas</w:t>
            </w:r>
          </w:p>
        </w:tc>
        <w:tc>
          <w:tcPr>
            <w:tcW w:w="1417" w:type="dxa"/>
            <w:shd w:val="clear" w:color="auto" w:fill="auto"/>
          </w:tcPr>
          <w:p w14:paraId="6E6B5ED5" w14:textId="77777777" w:rsidR="00C6184D" w:rsidRPr="00C6184D" w:rsidRDefault="00C6184D" w:rsidP="00C6184D">
            <w:pPr>
              <w:tabs>
                <w:tab w:val="num" w:pos="1496"/>
              </w:tabs>
              <w:spacing w:after="0" w:line="240" w:lineRule="auto"/>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Draudimo sutarties ir mokėjimo dokumentų vertinimo klausimynas</w:t>
            </w:r>
          </w:p>
          <w:p w14:paraId="282200CD" w14:textId="77777777" w:rsidR="00C6184D" w:rsidRPr="00C6184D" w:rsidRDefault="00C6184D" w:rsidP="00C6184D">
            <w:pPr>
              <w:spacing w:after="0" w:line="240" w:lineRule="auto"/>
              <w:rPr>
                <w:rFonts w:ascii="Times New Roman" w:eastAsia="Times New Roman" w:hAnsi="Times New Roman" w:cs="Times New Roman"/>
                <w:sz w:val="24"/>
                <w:szCs w:val="24"/>
                <w:lang w:eastAsia="lt-LT"/>
              </w:rPr>
            </w:pPr>
          </w:p>
          <w:p w14:paraId="3B856FD8" w14:textId="77777777" w:rsidR="00C6184D" w:rsidRPr="00C6184D" w:rsidRDefault="00C6184D" w:rsidP="00C6184D">
            <w:pPr>
              <w:spacing w:after="0" w:line="240" w:lineRule="auto"/>
              <w:rPr>
                <w:rFonts w:ascii="Times New Roman" w:eastAsia="Times New Roman" w:hAnsi="Times New Roman" w:cs="Times New Roman"/>
                <w:sz w:val="24"/>
                <w:szCs w:val="24"/>
                <w:lang w:eastAsia="lt-LT"/>
              </w:rPr>
            </w:pPr>
            <w:r w:rsidRPr="00C6184D">
              <w:rPr>
                <w:rFonts w:ascii="Times New Roman" w:eastAsia="Times New Roman" w:hAnsi="Times New Roman" w:cs="Times New Roman"/>
                <w:sz w:val="24"/>
                <w:szCs w:val="24"/>
                <w:lang w:eastAsia="lt-LT"/>
              </w:rPr>
              <w:t>Sprendimas dėl paramos skyrimo / neskyrimo</w:t>
            </w:r>
          </w:p>
        </w:tc>
        <w:tc>
          <w:tcPr>
            <w:tcW w:w="561" w:type="dxa"/>
            <w:shd w:val="clear" w:color="auto" w:fill="auto"/>
          </w:tcPr>
          <w:p w14:paraId="0920943A" w14:textId="77777777" w:rsidR="00C6184D" w:rsidRPr="00C6184D" w:rsidRDefault="00C6184D" w:rsidP="00C6184D">
            <w:pPr>
              <w:tabs>
                <w:tab w:val="num" w:pos="1496"/>
              </w:tabs>
              <w:spacing w:after="0" w:line="240" w:lineRule="auto"/>
              <w:jc w:val="both"/>
              <w:rPr>
                <w:rFonts w:ascii="Times New Roman" w:eastAsia="Times New Roman" w:hAnsi="Times New Roman" w:cs="Times New Roman"/>
                <w:sz w:val="24"/>
                <w:szCs w:val="24"/>
                <w:lang w:eastAsia="lt-LT"/>
              </w:rPr>
            </w:pPr>
          </w:p>
        </w:tc>
      </w:tr>
    </w:tbl>
    <w:p w14:paraId="44E779E4" w14:textId="77777777" w:rsidR="009129C6" w:rsidRDefault="009129C6" w:rsidP="009129C6">
      <w:pPr>
        <w:tabs>
          <w:tab w:val="left" w:pos="1134"/>
        </w:tabs>
        <w:spacing w:after="0" w:line="240" w:lineRule="auto"/>
        <w:contextualSpacing/>
        <w:jc w:val="both"/>
        <w:rPr>
          <w:rFonts w:ascii="Times New Roman" w:hAnsi="Times New Roman" w:cs="Times New Roman"/>
          <w:color w:val="0D0D0D" w:themeColor="text1" w:themeTint="F2"/>
          <w:sz w:val="24"/>
          <w:szCs w:val="24"/>
        </w:rPr>
      </w:pPr>
    </w:p>
    <w:p w14:paraId="7F3BF445" w14:textId="77777777" w:rsidR="009129C6" w:rsidRDefault="009129C6" w:rsidP="009129C6">
      <w:pPr>
        <w:pStyle w:val="Sraopastraipa"/>
        <w:numPr>
          <w:ilvl w:val="0"/>
          <w:numId w:val="2"/>
        </w:numPr>
        <w:tabs>
          <w:tab w:val="left" w:pos="0"/>
        </w:tabs>
        <w:spacing w:after="0" w:line="240" w:lineRule="auto"/>
        <w:ind w:left="0" w:firstLine="851"/>
        <w:jc w:val="both"/>
        <w:rPr>
          <w:rFonts w:ascii="Times New Roman" w:eastAsia="Times New Roman" w:hAnsi="Times New Roman" w:cs="Times New Roman"/>
          <w:sz w:val="24"/>
          <w:szCs w:val="24"/>
        </w:rPr>
      </w:pPr>
      <w:r w:rsidRPr="009129C6">
        <w:rPr>
          <w:rFonts w:ascii="Times New Roman" w:eastAsia="Times New Roman" w:hAnsi="Times New Roman" w:cs="Times New Roman"/>
          <w:sz w:val="24"/>
          <w:szCs w:val="24"/>
        </w:rPr>
        <w:t xml:space="preserve">Pakeičiu </w:t>
      </w:r>
      <w:r>
        <w:rPr>
          <w:rFonts w:ascii="Times New Roman" w:eastAsia="Times New Roman" w:hAnsi="Times New Roman" w:cs="Times New Roman"/>
          <w:sz w:val="24"/>
          <w:szCs w:val="24"/>
        </w:rPr>
        <w:t>5</w:t>
      </w:r>
      <w:r w:rsidRPr="009129C6">
        <w:rPr>
          <w:rFonts w:ascii="Times New Roman" w:eastAsia="Times New Roman" w:hAnsi="Times New Roman" w:cs="Times New Roman"/>
          <w:sz w:val="24"/>
          <w:szCs w:val="24"/>
        </w:rPr>
        <w:t xml:space="preserve"> priedą ir jį išdėstau nauja redakcija (pridedama).</w:t>
      </w:r>
    </w:p>
    <w:p w14:paraId="3A16F01B" w14:textId="77777777" w:rsidR="00DD19CB" w:rsidRDefault="009129C6" w:rsidP="00DD19CB">
      <w:pPr>
        <w:pStyle w:val="Sraopastraipa"/>
        <w:numPr>
          <w:ilvl w:val="0"/>
          <w:numId w:val="2"/>
        </w:numPr>
        <w:tabs>
          <w:tab w:val="left" w:pos="0"/>
        </w:tabs>
        <w:spacing w:after="0" w:line="240" w:lineRule="auto"/>
        <w:ind w:left="0" w:firstLine="851"/>
        <w:jc w:val="both"/>
        <w:rPr>
          <w:rFonts w:ascii="Times New Roman" w:eastAsia="Times New Roman" w:hAnsi="Times New Roman" w:cs="Times New Roman"/>
          <w:sz w:val="24"/>
          <w:szCs w:val="24"/>
        </w:rPr>
      </w:pPr>
      <w:r w:rsidRPr="009129C6">
        <w:rPr>
          <w:rFonts w:ascii="Times New Roman" w:eastAsia="Times New Roman" w:hAnsi="Times New Roman" w:cs="Times New Roman"/>
          <w:sz w:val="24"/>
          <w:szCs w:val="24"/>
        </w:rPr>
        <w:t>Pakeičiu 6 priedą ir jį išdėstau nauja redakcija (pridedama).</w:t>
      </w:r>
    </w:p>
    <w:p w14:paraId="1D060B29" w14:textId="77777777" w:rsidR="00DD19CB" w:rsidRPr="00DD19CB" w:rsidRDefault="00DD19CB" w:rsidP="00DD19CB">
      <w:pPr>
        <w:pStyle w:val="Sraopastraipa"/>
        <w:numPr>
          <w:ilvl w:val="0"/>
          <w:numId w:val="2"/>
        </w:numPr>
        <w:tabs>
          <w:tab w:val="left" w:pos="0"/>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Nus</w:t>
      </w:r>
      <w:r w:rsidRPr="00DD19CB">
        <w:rPr>
          <w:rFonts w:ascii="Times New Roman" w:eastAsia="Times New Roman" w:hAnsi="Times New Roman" w:cs="Times New Roman"/>
          <w:sz w:val="24"/>
          <w:szCs w:val="24"/>
        </w:rPr>
        <w:t xml:space="preserve">tatau, kad šis įsakymas </w:t>
      </w:r>
      <w:r>
        <w:rPr>
          <w:rFonts w:ascii="Times New Roman" w:eastAsia="Times New Roman" w:hAnsi="Times New Roman" w:cs="Times New Roman"/>
          <w:sz w:val="24"/>
          <w:szCs w:val="24"/>
        </w:rPr>
        <w:t>yra taikomas 2019 m. bei vėlesnių metų derliaus draudimo sutartims.</w:t>
      </w:r>
    </w:p>
    <w:p w14:paraId="0BE6E516" w14:textId="77777777" w:rsidR="00B07467" w:rsidRPr="00B07467" w:rsidRDefault="00B07467" w:rsidP="00DE3479">
      <w:pPr>
        <w:spacing w:after="0" w:line="360" w:lineRule="auto"/>
        <w:ind w:firstLine="851"/>
        <w:jc w:val="both"/>
        <w:rPr>
          <w:rFonts w:ascii="Times New Roman" w:hAnsi="Times New Roman" w:cs="Times New Roman"/>
          <w:color w:val="0D0D0D" w:themeColor="text1" w:themeTint="F2"/>
          <w:sz w:val="24"/>
          <w:szCs w:val="24"/>
        </w:rPr>
      </w:pPr>
      <w:r w:rsidRPr="00B07467">
        <w:rPr>
          <w:rFonts w:ascii="Times New Roman" w:hAnsi="Times New Roman" w:cs="Times New Roman"/>
          <w:color w:val="0D0D0D" w:themeColor="text1" w:themeTint="F2"/>
          <w:sz w:val="24"/>
          <w:szCs w:val="24"/>
        </w:rPr>
        <w:t>Šis įsakymas gali būti skundžiamas Lietuvos Respublikos administracinių bylų teisenos įstatymo nustatyta tvarka.</w:t>
      </w:r>
    </w:p>
    <w:p w14:paraId="33EF3185" w14:textId="77777777" w:rsidR="00201BA8" w:rsidRDefault="00201BA8" w:rsidP="0017621A">
      <w:pPr>
        <w:spacing w:after="0" w:line="360" w:lineRule="auto"/>
        <w:jc w:val="both"/>
        <w:rPr>
          <w:rFonts w:ascii="Times New Roman" w:hAnsi="Times New Roman" w:cs="Times New Roman"/>
          <w:bCs/>
          <w:color w:val="0D0D0D" w:themeColor="text1" w:themeTint="F2"/>
          <w:sz w:val="24"/>
          <w:szCs w:val="24"/>
        </w:rPr>
      </w:pPr>
    </w:p>
    <w:p w14:paraId="7A4B7B74" w14:textId="77777777" w:rsidR="00B07467" w:rsidRPr="00B07467" w:rsidRDefault="00B07467" w:rsidP="0017621A">
      <w:pPr>
        <w:spacing w:after="0" w:line="360" w:lineRule="auto"/>
        <w:jc w:val="both"/>
        <w:rPr>
          <w:rFonts w:ascii="Times New Roman" w:hAnsi="Times New Roman" w:cs="Times New Roman"/>
          <w:bCs/>
          <w:color w:val="0D0D0D" w:themeColor="text1" w:themeTint="F2"/>
          <w:sz w:val="16"/>
          <w:szCs w:val="16"/>
        </w:rPr>
      </w:pPr>
    </w:p>
    <w:p w14:paraId="45F20F2B"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Savivaldybės a</w:t>
      </w:r>
      <w:r w:rsidR="007019A0">
        <w:rPr>
          <w:rFonts w:ascii="Times New Roman" w:hAnsi="Times New Roman" w:cs="Times New Roman"/>
          <w:color w:val="0D0D0D" w:themeColor="text1" w:themeTint="F2"/>
          <w:sz w:val="24"/>
          <w:szCs w:val="24"/>
        </w:rPr>
        <w:t>dministracijos direktorius</w:t>
      </w:r>
      <w:r w:rsidR="008D66E5" w:rsidRPr="0017621A">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 xml:space="preserve">                                                       Eugenijus </w:t>
      </w:r>
      <w:proofErr w:type="spellStart"/>
      <w:r>
        <w:rPr>
          <w:rFonts w:ascii="Times New Roman" w:hAnsi="Times New Roman" w:cs="Times New Roman"/>
          <w:color w:val="0D0D0D" w:themeColor="text1" w:themeTint="F2"/>
          <w:sz w:val="24"/>
          <w:szCs w:val="24"/>
        </w:rPr>
        <w:t>Lunskis</w:t>
      </w:r>
      <w:proofErr w:type="spellEnd"/>
      <w:r w:rsidR="008D66E5" w:rsidRPr="0017621A">
        <w:rPr>
          <w:rFonts w:ascii="Times New Roman" w:hAnsi="Times New Roman" w:cs="Times New Roman"/>
          <w:color w:val="0D0D0D" w:themeColor="text1" w:themeTint="F2"/>
          <w:sz w:val="24"/>
          <w:szCs w:val="24"/>
        </w:rPr>
        <w:tab/>
      </w:r>
    </w:p>
    <w:p w14:paraId="1FED8055"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27BFED61"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3F75DBE7"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4307C99D"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34919AC6"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71EBEE6E"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04BB2E53"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676609A9"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62A6ECD7"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73A8E8D2"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2CCFCC9C"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24B7109E"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4AC8D52C"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3CF28ED1"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649513C4"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75975904"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68A1B405"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4A0877CC"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140EF8D3"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65274F07"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6292E9BA"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3A002E2F"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61CC46A7"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6F7D85FC"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71CFC396"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7432EE61"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72B9FD46"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15514F15"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011E435F"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268182AD"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0B46A45B" w14:textId="77777777" w:rsidR="001B0A40" w:rsidRDefault="001B0A40" w:rsidP="003D0C0E">
      <w:pPr>
        <w:spacing w:after="0" w:line="240" w:lineRule="auto"/>
        <w:jc w:val="both"/>
        <w:rPr>
          <w:rFonts w:ascii="Times New Roman" w:hAnsi="Times New Roman" w:cs="Times New Roman"/>
          <w:color w:val="0D0D0D" w:themeColor="text1" w:themeTint="F2"/>
          <w:sz w:val="24"/>
          <w:szCs w:val="24"/>
        </w:rPr>
      </w:pPr>
    </w:p>
    <w:p w14:paraId="4618BEF1" w14:textId="77777777" w:rsidR="001B0A40" w:rsidRPr="001B0A40" w:rsidRDefault="001B0A40" w:rsidP="001B0A40">
      <w:pPr>
        <w:pStyle w:val="Porat"/>
        <w:rPr>
          <w:rFonts w:ascii="Times New Roman" w:hAnsi="Times New Roman" w:cs="Times New Roman"/>
          <w:sz w:val="24"/>
          <w:szCs w:val="24"/>
        </w:rPr>
      </w:pPr>
      <w:r w:rsidRPr="001B0A40">
        <w:rPr>
          <w:rFonts w:ascii="Times New Roman" w:hAnsi="Times New Roman" w:cs="Times New Roman"/>
          <w:sz w:val="24"/>
          <w:szCs w:val="24"/>
        </w:rPr>
        <w:t xml:space="preserve">Zita </w:t>
      </w:r>
      <w:proofErr w:type="spellStart"/>
      <w:r w:rsidRPr="001B0A40">
        <w:rPr>
          <w:rFonts w:ascii="Times New Roman" w:hAnsi="Times New Roman" w:cs="Times New Roman"/>
          <w:sz w:val="24"/>
          <w:szCs w:val="24"/>
        </w:rPr>
        <w:t>Bakanienė</w:t>
      </w:r>
      <w:proofErr w:type="spellEnd"/>
    </w:p>
    <w:p w14:paraId="3E620662" w14:textId="76C7380D" w:rsidR="001B0A40" w:rsidRPr="001B0A40" w:rsidRDefault="001B0A40" w:rsidP="001B0A40">
      <w:pPr>
        <w:pStyle w:val="Porat"/>
        <w:rPr>
          <w:rFonts w:ascii="Times New Roman" w:hAnsi="Times New Roman" w:cs="Times New Roman"/>
          <w:sz w:val="24"/>
          <w:szCs w:val="24"/>
        </w:rPr>
      </w:pPr>
      <w:r w:rsidRPr="001B0A40">
        <w:rPr>
          <w:rFonts w:ascii="Times New Roman" w:hAnsi="Times New Roman" w:cs="Times New Roman"/>
          <w:sz w:val="24"/>
          <w:szCs w:val="24"/>
        </w:rPr>
        <w:t>2018-12-2</w:t>
      </w:r>
      <w:r>
        <w:rPr>
          <w:rFonts w:ascii="Times New Roman" w:hAnsi="Times New Roman" w:cs="Times New Roman"/>
          <w:sz w:val="24"/>
          <w:szCs w:val="24"/>
        </w:rPr>
        <w:t>7</w:t>
      </w:r>
    </w:p>
    <w:p w14:paraId="66D206D4" w14:textId="77777777" w:rsidR="00F72ABD" w:rsidRPr="00F72ABD" w:rsidRDefault="00F72ABD" w:rsidP="00F72ABD">
      <w:pPr>
        <w:rPr>
          <w:rFonts w:ascii="Times New Roman" w:hAnsi="Times New Roman"/>
          <w:sz w:val="20"/>
          <w:szCs w:val="20"/>
        </w:rPr>
      </w:pPr>
    </w:p>
    <w:p w14:paraId="4E1DA9A5" w14:textId="77777777" w:rsidR="00F72ABD" w:rsidRPr="00F72ABD" w:rsidRDefault="00F72ABD" w:rsidP="00F72ABD">
      <w:pPr>
        <w:spacing w:after="0" w:line="240" w:lineRule="auto"/>
        <w:ind w:left="5670" w:right="6"/>
        <w:rPr>
          <w:rFonts w:ascii="Times New Roman" w:eastAsia="Times New Roman" w:hAnsi="Times New Roman" w:cs="Times New Roman"/>
          <w:sz w:val="24"/>
          <w:szCs w:val="24"/>
          <w:lang w:eastAsia="lt-LT"/>
        </w:rPr>
      </w:pPr>
      <w:bookmarkStart w:id="4" w:name="_Hlk519599804"/>
      <w:r w:rsidRPr="00F72ABD">
        <w:rPr>
          <w:rFonts w:ascii="Times New Roman" w:eastAsia="Times New Roman" w:hAnsi="Times New Roman" w:cs="Times New Roman"/>
          <w:sz w:val="24"/>
          <w:szCs w:val="24"/>
          <w:lang w:eastAsia="lt-LT"/>
        </w:rPr>
        <w:lastRenderedPageBreak/>
        <w:t xml:space="preserve">Lietuvos kaimo plėtros 2014–2020 metų </w:t>
      </w:r>
      <w:bookmarkEnd w:id="4"/>
      <w:r w:rsidRPr="00F72ABD">
        <w:rPr>
          <w:rFonts w:ascii="Times New Roman" w:eastAsia="Times New Roman" w:hAnsi="Times New Roman" w:cs="Times New Roman"/>
          <w:sz w:val="24"/>
          <w:szCs w:val="24"/>
          <w:lang w:eastAsia="lt-LT"/>
        </w:rPr>
        <w:t>programos priemonės „Rizikos valdymas“ veiklos srities „Pasėlių, gyvūnų ir augalų draudimo įmokos“, susijusios su pasėlių ir augalų draudimo įmokų kompensavimu, procedūros aprašo</w:t>
      </w:r>
    </w:p>
    <w:p w14:paraId="6301F87B" w14:textId="77777777" w:rsidR="00F72ABD" w:rsidRPr="00F72ABD" w:rsidRDefault="00F72ABD" w:rsidP="00F72ABD">
      <w:pPr>
        <w:spacing w:after="0" w:line="240" w:lineRule="auto"/>
        <w:ind w:left="4374" w:right="6" w:firstLine="1296"/>
        <w:rPr>
          <w:rFonts w:ascii="Times New Roman" w:eastAsia="Times New Roman" w:hAnsi="Times New Roman" w:cs="Times New Roman"/>
          <w:bCs/>
          <w:sz w:val="24"/>
          <w:szCs w:val="24"/>
        </w:rPr>
      </w:pPr>
      <w:r w:rsidRPr="00F72ABD">
        <w:rPr>
          <w:rFonts w:ascii="Times New Roman" w:eastAsia="Times New Roman" w:hAnsi="Times New Roman" w:cs="Times New Roman"/>
          <w:bCs/>
          <w:sz w:val="24"/>
          <w:szCs w:val="24"/>
        </w:rPr>
        <w:t>5 priedas</w:t>
      </w:r>
    </w:p>
    <w:p w14:paraId="5DA662D8" w14:textId="77777777" w:rsidR="00F72ABD" w:rsidRPr="00F72ABD" w:rsidRDefault="00F72ABD" w:rsidP="00F72ABD">
      <w:pPr>
        <w:spacing w:after="0" w:line="240" w:lineRule="auto"/>
        <w:jc w:val="center"/>
        <w:rPr>
          <w:rFonts w:ascii="Times New Roman" w:eastAsia="Times New Roman" w:hAnsi="Times New Roman" w:cs="Times New Roman"/>
          <w:b/>
          <w:bCs/>
          <w:caps/>
          <w:sz w:val="24"/>
          <w:szCs w:val="24"/>
        </w:rPr>
      </w:pPr>
    </w:p>
    <w:p w14:paraId="532AE257" w14:textId="77777777" w:rsidR="00F72ABD" w:rsidRPr="00F72ABD" w:rsidRDefault="00F72ABD" w:rsidP="00F72ABD">
      <w:pPr>
        <w:spacing w:after="0" w:line="240" w:lineRule="auto"/>
        <w:jc w:val="center"/>
        <w:rPr>
          <w:rFonts w:ascii="Times New Roman" w:eastAsia="Times New Roman" w:hAnsi="Times New Roman" w:cs="Times New Roman"/>
          <w:b/>
          <w:bCs/>
          <w:caps/>
          <w:sz w:val="24"/>
          <w:szCs w:val="24"/>
        </w:rPr>
      </w:pPr>
      <w:r w:rsidRPr="00F72ABD">
        <w:rPr>
          <w:rFonts w:ascii="Times New Roman" w:eastAsia="Times New Roman" w:hAnsi="Times New Roman" w:cs="Times New Roman"/>
          <w:b/>
          <w:bCs/>
          <w:sz w:val="24"/>
          <w:szCs w:val="24"/>
        </w:rPr>
        <w:t>(Paramos paraiškos vertinimo klausimyno forma)</w:t>
      </w:r>
    </w:p>
    <w:p w14:paraId="2F3A16B2" w14:textId="77777777" w:rsidR="00F72ABD" w:rsidRPr="00F72ABD" w:rsidRDefault="00F72ABD" w:rsidP="00F72ABD">
      <w:pPr>
        <w:spacing w:after="0" w:line="240" w:lineRule="auto"/>
        <w:jc w:val="both"/>
        <w:rPr>
          <w:rFonts w:ascii="Times New Roman" w:eastAsia="Times New Roman" w:hAnsi="Times New Roman" w:cs="Times New Roman"/>
          <w:b/>
          <w:bCs/>
          <w:caps/>
          <w:sz w:val="24"/>
          <w:szCs w:val="24"/>
        </w:rPr>
      </w:pPr>
    </w:p>
    <w:p w14:paraId="62858480" w14:textId="404A76C7" w:rsidR="00F72ABD" w:rsidRPr="00EE50D6" w:rsidRDefault="00EE50D6" w:rsidP="00F72ABD">
      <w:pPr>
        <w:spacing w:after="0" w:line="240" w:lineRule="auto"/>
        <w:jc w:val="center"/>
        <w:rPr>
          <w:rFonts w:ascii="Times New Roman" w:eastAsia="Times New Roman" w:hAnsi="Times New Roman" w:cs="Times New Roman"/>
          <w:b/>
          <w:bCs/>
          <w:sz w:val="24"/>
          <w:szCs w:val="24"/>
        </w:rPr>
      </w:pPr>
      <w:r w:rsidRPr="00EE50D6">
        <w:rPr>
          <w:rFonts w:ascii="Times New Roman" w:eastAsia="Times New Roman" w:hAnsi="Times New Roman" w:cs="Times New Roman"/>
          <w:b/>
          <w:bCs/>
          <w:sz w:val="24"/>
          <w:szCs w:val="24"/>
        </w:rPr>
        <w:t xml:space="preserve">PANEVĖŽIO RAJONO </w:t>
      </w:r>
      <w:r w:rsidR="00F72ABD" w:rsidRPr="00EE50D6">
        <w:rPr>
          <w:rFonts w:ascii="Times New Roman" w:eastAsia="Times New Roman" w:hAnsi="Times New Roman" w:cs="Times New Roman"/>
          <w:b/>
          <w:bCs/>
          <w:sz w:val="24"/>
          <w:szCs w:val="24"/>
        </w:rPr>
        <w:t xml:space="preserve"> SAVIVALDYBĖS ADMINISTRACIJOS</w:t>
      </w:r>
    </w:p>
    <w:p w14:paraId="37391A89" w14:textId="022C4414" w:rsidR="00F72ABD" w:rsidRPr="00F72ABD" w:rsidRDefault="00EE50D6" w:rsidP="00F72ABD">
      <w:pPr>
        <w:spacing w:after="0" w:line="240" w:lineRule="auto"/>
        <w:jc w:val="center"/>
        <w:rPr>
          <w:rFonts w:ascii="Times New Roman" w:eastAsia="Times New Roman" w:hAnsi="Times New Roman" w:cs="Times New Roman"/>
          <w:b/>
          <w:bCs/>
          <w:sz w:val="24"/>
          <w:szCs w:val="24"/>
        </w:rPr>
      </w:pPr>
      <w:r w:rsidRPr="00EE50D6">
        <w:rPr>
          <w:rFonts w:ascii="Times New Roman" w:eastAsia="Times New Roman" w:hAnsi="Times New Roman" w:cs="Times New Roman"/>
          <w:b/>
          <w:bCs/>
          <w:sz w:val="24"/>
          <w:szCs w:val="24"/>
        </w:rPr>
        <w:t xml:space="preserve">ŽEMĖS ŪKIO </w:t>
      </w:r>
      <w:r w:rsidR="00F72ABD" w:rsidRPr="00EE50D6">
        <w:rPr>
          <w:rFonts w:ascii="Times New Roman" w:eastAsia="Times New Roman" w:hAnsi="Times New Roman" w:cs="Times New Roman"/>
          <w:b/>
          <w:bCs/>
          <w:sz w:val="24"/>
          <w:szCs w:val="24"/>
        </w:rPr>
        <w:t xml:space="preserve"> SKYRIUS</w:t>
      </w:r>
    </w:p>
    <w:p w14:paraId="24BBD329" w14:textId="77777777" w:rsidR="00F72ABD" w:rsidRPr="00F72ABD" w:rsidRDefault="00F72ABD" w:rsidP="00F72ABD">
      <w:pPr>
        <w:spacing w:after="0" w:line="240" w:lineRule="auto"/>
        <w:jc w:val="center"/>
        <w:rPr>
          <w:rFonts w:ascii="Times New Roman" w:eastAsia="Times New Roman" w:hAnsi="Times New Roman" w:cs="Times New Roman"/>
          <w:b/>
          <w:bCs/>
          <w:sz w:val="24"/>
          <w:szCs w:val="24"/>
        </w:rPr>
      </w:pPr>
    </w:p>
    <w:p w14:paraId="54A09A1E" w14:textId="77777777" w:rsidR="00F72ABD" w:rsidRPr="00F72ABD" w:rsidRDefault="00F72ABD" w:rsidP="00F72ABD">
      <w:pPr>
        <w:spacing w:after="0" w:line="240" w:lineRule="auto"/>
        <w:jc w:val="center"/>
        <w:rPr>
          <w:rFonts w:ascii="Times New Roman" w:eastAsia="Times New Roman" w:hAnsi="Times New Roman" w:cs="Times New Roman"/>
          <w:b/>
          <w:caps/>
          <w:sz w:val="24"/>
          <w:szCs w:val="24"/>
        </w:rPr>
      </w:pPr>
      <w:bookmarkStart w:id="5" w:name="_ŽEMĖS_ŪKIO_MINISTERIJOS"/>
      <w:bookmarkStart w:id="6" w:name="_Toc313865294"/>
      <w:bookmarkStart w:id="7" w:name="_Toc343690005"/>
      <w:bookmarkStart w:id="8" w:name="_Toc350524599"/>
      <w:bookmarkStart w:id="9" w:name="_Toc359334297"/>
      <w:bookmarkStart w:id="10" w:name="_Toc373315073"/>
      <w:bookmarkEnd w:id="5"/>
      <w:r w:rsidRPr="00F72ABD">
        <w:rPr>
          <w:rFonts w:ascii="Times New Roman" w:eastAsia="Times New Roman" w:hAnsi="Times New Roman" w:cs="Times New Roman"/>
          <w:b/>
          <w:sz w:val="24"/>
          <w:szCs w:val="24"/>
        </w:rPr>
        <w:t xml:space="preserve">PARAMOS PARAIŠKOS PAGAL </w:t>
      </w:r>
      <w:r w:rsidRPr="00F72ABD">
        <w:rPr>
          <w:rFonts w:ascii="Times New Roman" w:eastAsia="Times New Roman" w:hAnsi="Times New Roman" w:cs="Times New Roman"/>
          <w:b/>
          <w:sz w:val="24"/>
          <w:szCs w:val="24"/>
          <w:lang w:eastAsia="lt-LT"/>
        </w:rPr>
        <w:t xml:space="preserve">LIETUVOS KAIMO PLĖTROS 2014–2020 METŲ </w:t>
      </w:r>
      <w:r w:rsidRPr="00F72ABD">
        <w:rPr>
          <w:rFonts w:ascii="Times New Roman" w:eastAsia="Times New Roman" w:hAnsi="Times New Roman" w:cs="Times New Roman"/>
          <w:b/>
          <w:sz w:val="24"/>
          <w:szCs w:val="24"/>
        </w:rPr>
        <w:t>PROGRAMOS PRIEMONĖS „</w:t>
      </w:r>
      <w:r w:rsidRPr="00F72ABD">
        <w:rPr>
          <w:rFonts w:ascii="Times New Roman" w:eastAsia="Times New Roman" w:hAnsi="Times New Roman" w:cs="Times New Roman"/>
          <w:b/>
          <w:sz w:val="24"/>
          <w:szCs w:val="24"/>
          <w:lang w:eastAsia="lt-LT"/>
        </w:rPr>
        <w:t>RIZIKOS VALDYMAS“ VEIKLOS SRITIES „PASĖLIŲ, GYVŪNŲ IR AUGALŲ DRAUDIMO ĮMOKOS“, SUSIJUSIOS SU PASĖLIŲ IR AUGALŲ DRAUDIMO ĮMOKŲ KOMPENSAVIMU,</w:t>
      </w:r>
      <w:r w:rsidRPr="00F72ABD">
        <w:rPr>
          <w:rFonts w:ascii="Times New Roman" w:eastAsia="Times New Roman" w:hAnsi="Times New Roman" w:cs="Times New Roman"/>
          <w:b/>
          <w:sz w:val="24"/>
          <w:szCs w:val="24"/>
        </w:rPr>
        <w:t xml:space="preserve"> </w:t>
      </w:r>
      <w:r w:rsidRPr="00F72ABD">
        <w:rPr>
          <w:rFonts w:ascii="Times New Roman" w:eastAsia="Times New Roman" w:hAnsi="Times New Roman" w:cs="Times New Roman"/>
          <w:b/>
          <w:caps/>
          <w:sz w:val="24"/>
          <w:szCs w:val="24"/>
        </w:rPr>
        <w:t xml:space="preserve">taisykles </w:t>
      </w:r>
    </w:p>
    <w:p w14:paraId="30456304" w14:textId="77777777" w:rsidR="00F72ABD" w:rsidRPr="00F72ABD" w:rsidRDefault="00F72ABD" w:rsidP="00F72ABD">
      <w:pPr>
        <w:spacing w:after="0" w:line="240" w:lineRule="auto"/>
        <w:jc w:val="center"/>
        <w:rPr>
          <w:rFonts w:ascii="Times New Roman" w:eastAsia="Times New Roman" w:hAnsi="Times New Roman" w:cs="Times New Roman"/>
          <w:b/>
          <w:bCs/>
          <w:sz w:val="24"/>
          <w:szCs w:val="24"/>
        </w:rPr>
      </w:pPr>
      <w:r w:rsidRPr="00F72ABD">
        <w:rPr>
          <w:rFonts w:ascii="Times New Roman" w:eastAsia="Times New Roman" w:hAnsi="Times New Roman" w:cs="Times New Roman"/>
          <w:b/>
          <w:caps/>
          <w:sz w:val="24"/>
          <w:szCs w:val="24"/>
        </w:rPr>
        <w:t xml:space="preserve">vertinimo klausimynAS </w:t>
      </w:r>
      <w:bookmarkEnd w:id="6"/>
      <w:bookmarkEnd w:id="7"/>
      <w:bookmarkEnd w:id="8"/>
      <w:bookmarkEnd w:id="9"/>
      <w:bookmarkEnd w:id="10"/>
    </w:p>
    <w:p w14:paraId="70F45C6E" w14:textId="77777777" w:rsidR="00F72ABD" w:rsidRPr="00F72ABD" w:rsidRDefault="00F72ABD" w:rsidP="00F72ABD">
      <w:pPr>
        <w:spacing w:after="0" w:line="240" w:lineRule="auto"/>
        <w:jc w:val="center"/>
        <w:rPr>
          <w:rFonts w:ascii="Times New Roman" w:eastAsia="Times New Roman" w:hAnsi="Times New Roman" w:cs="Times New Roman"/>
          <w:b/>
          <w:bCs/>
          <w:sz w:val="24"/>
          <w:szCs w:val="24"/>
        </w:rPr>
      </w:pPr>
    </w:p>
    <w:p w14:paraId="698AC8D7" w14:textId="77777777" w:rsidR="00F72ABD" w:rsidRPr="00F72ABD" w:rsidRDefault="00F72ABD" w:rsidP="00F72ABD">
      <w:pPr>
        <w:spacing w:after="0" w:line="240" w:lineRule="auto"/>
        <w:jc w:val="center"/>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20__ m. ___________ __ d.</w:t>
      </w:r>
    </w:p>
    <w:p w14:paraId="0C47DB11" w14:textId="77777777" w:rsidR="00F72ABD" w:rsidRPr="00F72ABD" w:rsidRDefault="00F72ABD" w:rsidP="00F72ABD">
      <w:pPr>
        <w:spacing w:after="0" w:line="240" w:lineRule="auto"/>
        <w:rPr>
          <w:rFonts w:ascii="Times New Roman" w:eastAsia="Times New Roman" w:hAnsi="Times New Roman" w:cs="Times New Roman"/>
          <w:sz w:val="24"/>
          <w:szCs w:val="24"/>
        </w:rPr>
      </w:pPr>
    </w:p>
    <w:p w14:paraId="3BABD16D" w14:textId="77777777" w:rsidR="00F72ABD" w:rsidRPr="00F72ABD" w:rsidRDefault="00F72ABD" w:rsidP="00F72ABD">
      <w:pPr>
        <w:spacing w:after="0" w:line="240" w:lineRule="auto"/>
        <w:jc w:val="center"/>
        <w:rPr>
          <w:rFonts w:ascii="Times New Roman" w:eastAsia="Times New Roman" w:hAnsi="Times New Roman" w:cs="Times New Roman"/>
          <w:b/>
          <w:sz w:val="24"/>
          <w:szCs w:val="24"/>
        </w:rPr>
      </w:pPr>
      <w:r w:rsidRPr="00F72ABD">
        <w:rPr>
          <w:rFonts w:ascii="Times New Roman" w:eastAsia="Times New Roman" w:hAnsi="Times New Roman" w:cs="Times New Roman"/>
          <w:b/>
          <w:sz w:val="24"/>
          <w:szCs w:val="24"/>
        </w:rPr>
        <w:t>I. BENDRA INFORMACIJA</w:t>
      </w:r>
    </w:p>
    <w:p w14:paraId="498E098E" w14:textId="77777777" w:rsidR="00F72ABD" w:rsidRPr="00F72ABD" w:rsidRDefault="00F72ABD" w:rsidP="00F72ABD">
      <w:pPr>
        <w:spacing w:after="0" w:line="240" w:lineRule="auto"/>
        <w:rPr>
          <w:rFonts w:ascii="Times New Roman" w:eastAsia="Times New Roman" w:hAnsi="Times New Roman" w:cs="Times New Roman"/>
          <w:sz w:val="24"/>
          <w:szCs w:val="24"/>
        </w:rPr>
      </w:pPr>
    </w:p>
    <w:p w14:paraId="691166F3" w14:textId="77777777" w:rsidR="00F72ABD" w:rsidRPr="00F72ABD" w:rsidRDefault="00F72ABD" w:rsidP="00F72ABD">
      <w:pPr>
        <w:spacing w:after="0" w:line="240" w:lineRule="auto"/>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 xml:space="preserve">Paraiškos registracijos Nr. ________ </w:t>
      </w:r>
    </w:p>
    <w:p w14:paraId="5BA7545D" w14:textId="77777777" w:rsidR="00F72ABD" w:rsidRPr="00F72ABD" w:rsidRDefault="00F72ABD" w:rsidP="00F72ABD">
      <w:pPr>
        <w:spacing w:after="0" w:line="240" w:lineRule="auto"/>
        <w:rPr>
          <w:rFonts w:ascii="Times New Roman" w:eastAsia="MS Mincho"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F72ABD" w:rsidRPr="00F72ABD" w14:paraId="5244AC45" w14:textId="77777777" w:rsidTr="00170A59">
        <w:tc>
          <w:tcPr>
            <w:tcW w:w="5000" w:type="pct"/>
          </w:tcPr>
          <w:p w14:paraId="3D5C56B1" w14:textId="77777777" w:rsidR="00F72ABD" w:rsidRPr="00F72ABD" w:rsidRDefault="00F72ABD" w:rsidP="00F72ABD">
            <w:pPr>
              <w:spacing w:before="60" w:after="0" w:line="360" w:lineRule="auto"/>
              <w:rPr>
                <w:rFonts w:ascii="Times New Roman" w:eastAsia="Times New Roman" w:hAnsi="Times New Roman" w:cs="Times New Roman"/>
                <w:sz w:val="24"/>
                <w:szCs w:val="24"/>
                <w:shd w:val="clear" w:color="auto" w:fill="FFFFFF"/>
              </w:rPr>
            </w:pPr>
            <w:r w:rsidRPr="00F72ABD">
              <w:rPr>
                <w:rFonts w:ascii="Times New Roman" w:eastAsia="MS Mincho" w:hAnsi="Times New Roman" w:cs="Times New Roman"/>
                <w:bCs/>
                <w:sz w:val="24"/>
                <w:szCs w:val="24"/>
              </w:rPr>
              <w:t>Draudimo įmonės pavadinimas_</w:t>
            </w:r>
            <w:r w:rsidRPr="00F72ABD">
              <w:rPr>
                <w:rFonts w:ascii="Times New Roman" w:eastAsia="Times New Roman" w:hAnsi="Times New Roman" w:cs="Times New Roman"/>
                <w:sz w:val="24"/>
                <w:szCs w:val="24"/>
              </w:rPr>
              <w:t>____</w:t>
            </w:r>
            <w:r w:rsidRPr="00F72ABD">
              <w:rPr>
                <w:rFonts w:ascii="Times New Roman" w:eastAsia="Times New Roman" w:hAnsi="Times New Roman" w:cs="Times New Roman"/>
                <w:sz w:val="24"/>
                <w:szCs w:val="24"/>
                <w:shd w:val="clear" w:color="auto" w:fill="FFFFFF"/>
              </w:rPr>
              <w:t>________________________________________________</w:t>
            </w:r>
          </w:p>
          <w:p w14:paraId="1A769527" w14:textId="77777777" w:rsidR="00F72ABD" w:rsidRPr="00F72ABD" w:rsidRDefault="00F72ABD" w:rsidP="00F72ABD">
            <w:pPr>
              <w:spacing w:after="0" w:line="360" w:lineRule="auto"/>
              <w:ind w:right="181"/>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Įmonės kodas  __/__/__/__/__/__/__/__/__/</w:t>
            </w:r>
          </w:p>
        </w:tc>
      </w:tr>
    </w:tbl>
    <w:p w14:paraId="2F91A843" w14:textId="77777777" w:rsidR="00F72ABD" w:rsidRPr="00F72ABD" w:rsidRDefault="00F72ABD" w:rsidP="00F72ABD">
      <w:pPr>
        <w:spacing w:after="0" w:line="240" w:lineRule="auto"/>
        <w:rPr>
          <w:rFonts w:ascii="Times New Roman" w:eastAsia="Times New Roman" w:hAnsi="Times New Roman" w:cs="Times New Roman"/>
          <w:sz w:val="24"/>
          <w:szCs w:val="24"/>
          <w:shd w:val="clear" w:color="auto" w:fill="FFFFFF"/>
        </w:rPr>
      </w:pPr>
    </w:p>
    <w:p w14:paraId="01F0D9FA" w14:textId="77777777" w:rsidR="00F72ABD" w:rsidRPr="00F72ABD" w:rsidRDefault="00F72ABD" w:rsidP="00F72ABD">
      <w:pPr>
        <w:spacing w:after="0" w:line="240" w:lineRule="auto"/>
        <w:jc w:val="center"/>
        <w:rPr>
          <w:rFonts w:ascii="Times New Roman" w:eastAsia="Times New Roman" w:hAnsi="Times New Roman" w:cs="Times New Roman"/>
          <w:b/>
          <w:sz w:val="24"/>
          <w:szCs w:val="24"/>
        </w:rPr>
      </w:pPr>
      <w:r w:rsidRPr="00F72ABD">
        <w:rPr>
          <w:rFonts w:ascii="Times New Roman" w:eastAsia="Times New Roman" w:hAnsi="Times New Roman" w:cs="Times New Roman"/>
          <w:b/>
          <w:sz w:val="24"/>
          <w:szCs w:val="24"/>
        </w:rPr>
        <w:t>II. PATEIKTI DOKUMENTAI</w:t>
      </w:r>
    </w:p>
    <w:p w14:paraId="0FE6F1D0" w14:textId="77777777" w:rsidR="00F72ABD" w:rsidRPr="00F72ABD" w:rsidRDefault="00F72ABD" w:rsidP="00F72ABD">
      <w:pPr>
        <w:spacing w:after="0" w:line="240" w:lineRule="auto"/>
        <w:jc w:val="center"/>
        <w:rPr>
          <w:rFonts w:ascii="Times New Roman" w:eastAsia="Times New Roman" w:hAnsi="Times New Roman" w:cs="Times New Roman"/>
          <w:b/>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6168"/>
        <w:gridCol w:w="691"/>
        <w:gridCol w:w="560"/>
        <w:gridCol w:w="1677"/>
      </w:tblGrid>
      <w:tr w:rsidR="00F72ABD" w:rsidRPr="00F72ABD" w14:paraId="0396E127" w14:textId="77777777" w:rsidTr="00170A59">
        <w:tc>
          <w:tcPr>
            <w:tcW w:w="276" w:type="pct"/>
            <w:vAlign w:val="center"/>
          </w:tcPr>
          <w:p w14:paraId="29D76F90" w14:textId="77777777" w:rsidR="00F72ABD" w:rsidRPr="00F72ABD" w:rsidRDefault="00F72ABD" w:rsidP="00F72ABD">
            <w:pPr>
              <w:spacing w:after="0" w:line="240" w:lineRule="auto"/>
              <w:ind w:left="-51" w:right="-59"/>
              <w:jc w:val="center"/>
              <w:rPr>
                <w:rFonts w:ascii="Times New Roman" w:eastAsia="Times New Roman" w:hAnsi="Times New Roman" w:cs="Times New Roman"/>
                <w:b/>
                <w:bCs/>
                <w:iCs/>
                <w:sz w:val="24"/>
                <w:szCs w:val="24"/>
                <w:lang w:eastAsia="lt-LT"/>
              </w:rPr>
            </w:pPr>
            <w:r w:rsidRPr="00F72ABD">
              <w:rPr>
                <w:rFonts w:ascii="Times New Roman" w:eastAsia="Times New Roman" w:hAnsi="Times New Roman" w:cs="Times New Roman"/>
                <w:b/>
                <w:bCs/>
                <w:iCs/>
                <w:sz w:val="24"/>
                <w:szCs w:val="24"/>
                <w:lang w:eastAsia="lt-LT"/>
              </w:rPr>
              <w:t>Eil. Nr.</w:t>
            </w:r>
          </w:p>
        </w:tc>
        <w:tc>
          <w:tcPr>
            <w:tcW w:w="3203" w:type="pct"/>
            <w:vAlign w:val="center"/>
          </w:tcPr>
          <w:p w14:paraId="48DFBE3B" w14:textId="77777777" w:rsidR="00F72ABD" w:rsidRPr="00F72ABD" w:rsidRDefault="00F72ABD" w:rsidP="00F72ABD">
            <w:pPr>
              <w:spacing w:after="0" w:line="240" w:lineRule="auto"/>
              <w:ind w:left="297"/>
              <w:jc w:val="center"/>
              <w:rPr>
                <w:rFonts w:ascii="Times New Roman" w:eastAsia="Times New Roman" w:hAnsi="Times New Roman" w:cs="Times New Roman"/>
                <w:b/>
                <w:bCs/>
                <w:sz w:val="24"/>
                <w:szCs w:val="24"/>
                <w:lang w:eastAsia="lt-LT"/>
              </w:rPr>
            </w:pPr>
            <w:r w:rsidRPr="00F72ABD">
              <w:rPr>
                <w:rFonts w:ascii="Times New Roman" w:eastAsia="Times New Roman" w:hAnsi="Times New Roman" w:cs="Times New Roman"/>
                <w:b/>
                <w:bCs/>
                <w:sz w:val="24"/>
                <w:szCs w:val="24"/>
                <w:lang w:eastAsia="lt-LT"/>
              </w:rPr>
              <w:t>Dokumento pavadinimas</w:t>
            </w:r>
          </w:p>
        </w:tc>
        <w:tc>
          <w:tcPr>
            <w:tcW w:w="650" w:type="pct"/>
            <w:gridSpan w:val="2"/>
            <w:vAlign w:val="center"/>
          </w:tcPr>
          <w:p w14:paraId="4A91ABE2" w14:textId="77777777" w:rsidR="00F72ABD" w:rsidRPr="00F72ABD" w:rsidRDefault="00F72ABD" w:rsidP="00F72ABD">
            <w:pPr>
              <w:spacing w:after="0" w:line="240" w:lineRule="auto"/>
              <w:ind w:left="-51" w:right="-51"/>
              <w:jc w:val="center"/>
              <w:rPr>
                <w:rFonts w:ascii="Times New Roman" w:eastAsia="Times New Roman" w:hAnsi="Times New Roman" w:cs="Times New Roman"/>
                <w:b/>
                <w:bCs/>
                <w:sz w:val="24"/>
                <w:szCs w:val="24"/>
                <w:shd w:val="clear" w:color="auto" w:fill="FFFFFF"/>
                <w:lang w:eastAsia="lt-LT"/>
              </w:rPr>
            </w:pPr>
            <w:r w:rsidRPr="00F72ABD">
              <w:rPr>
                <w:rFonts w:ascii="Times New Roman" w:eastAsia="Times New Roman" w:hAnsi="Times New Roman" w:cs="Times New Roman"/>
                <w:b/>
                <w:bCs/>
                <w:sz w:val="24"/>
                <w:szCs w:val="24"/>
                <w:shd w:val="clear" w:color="auto" w:fill="FFFFFF"/>
                <w:lang w:eastAsia="lt-LT"/>
              </w:rPr>
              <w:t>Atsakymas</w:t>
            </w:r>
          </w:p>
          <w:p w14:paraId="517BDDC2" w14:textId="77777777" w:rsidR="00F72ABD" w:rsidRPr="00F72ABD" w:rsidRDefault="00F72ABD" w:rsidP="00F72ABD">
            <w:pPr>
              <w:spacing w:after="0" w:line="240" w:lineRule="auto"/>
              <w:ind w:left="-108" w:right="-108"/>
              <w:jc w:val="center"/>
              <w:rPr>
                <w:rFonts w:ascii="Times New Roman" w:eastAsia="Times New Roman" w:hAnsi="Times New Roman" w:cs="Times New Roman"/>
                <w:sz w:val="24"/>
                <w:szCs w:val="24"/>
                <w:lang w:eastAsia="lt-LT"/>
              </w:rPr>
            </w:pPr>
            <w:r w:rsidRPr="00F72ABD">
              <w:rPr>
                <w:rFonts w:ascii="Times New Roman" w:eastAsia="Times New Roman" w:hAnsi="Times New Roman" w:cs="Times New Roman"/>
                <w:i/>
                <w:sz w:val="24"/>
                <w:szCs w:val="24"/>
                <w:lang w:eastAsia="lt-LT"/>
              </w:rPr>
              <w:t>(pažymėti X)</w:t>
            </w:r>
          </w:p>
        </w:tc>
        <w:tc>
          <w:tcPr>
            <w:tcW w:w="871" w:type="pct"/>
            <w:vAlign w:val="center"/>
          </w:tcPr>
          <w:p w14:paraId="17F74175" w14:textId="77777777" w:rsidR="00F72ABD" w:rsidRPr="00F72ABD" w:rsidRDefault="00F72ABD" w:rsidP="00F72ABD">
            <w:pPr>
              <w:spacing w:after="0" w:line="240" w:lineRule="auto"/>
              <w:ind w:right="180"/>
              <w:jc w:val="center"/>
              <w:rPr>
                <w:rFonts w:ascii="Times New Roman" w:eastAsia="Times New Roman" w:hAnsi="Times New Roman" w:cs="Times New Roman"/>
                <w:b/>
                <w:bCs/>
                <w:iCs/>
                <w:sz w:val="24"/>
                <w:szCs w:val="24"/>
                <w:shd w:val="clear" w:color="auto" w:fill="FFFFFF"/>
                <w:lang w:eastAsia="lt-LT"/>
              </w:rPr>
            </w:pPr>
            <w:r w:rsidRPr="00F72ABD">
              <w:rPr>
                <w:rFonts w:ascii="Times New Roman" w:eastAsia="Times New Roman" w:hAnsi="Times New Roman" w:cs="Times New Roman"/>
                <w:b/>
                <w:bCs/>
                <w:iCs/>
                <w:sz w:val="24"/>
                <w:szCs w:val="24"/>
                <w:shd w:val="clear" w:color="auto" w:fill="FFFFFF"/>
                <w:lang w:eastAsia="lt-LT"/>
              </w:rPr>
              <w:t>Pastabos</w:t>
            </w:r>
          </w:p>
        </w:tc>
      </w:tr>
      <w:tr w:rsidR="00F72ABD" w:rsidRPr="00F72ABD" w14:paraId="3C16F998" w14:textId="77777777" w:rsidTr="00170A59">
        <w:tc>
          <w:tcPr>
            <w:tcW w:w="276" w:type="pct"/>
          </w:tcPr>
          <w:p w14:paraId="4E4838C2" w14:textId="77777777" w:rsidR="00F72ABD" w:rsidRPr="00F72ABD" w:rsidRDefault="00F72ABD" w:rsidP="00F72ABD">
            <w:pPr>
              <w:spacing w:after="0" w:line="240" w:lineRule="auto"/>
              <w:ind w:left="-108" w:right="6"/>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1.</w:t>
            </w:r>
          </w:p>
        </w:tc>
        <w:tc>
          <w:tcPr>
            <w:tcW w:w="3203" w:type="pct"/>
          </w:tcPr>
          <w:p w14:paraId="43B64F08" w14:textId="77777777" w:rsidR="00F72ABD" w:rsidRPr="00F72ABD" w:rsidRDefault="00F72ABD" w:rsidP="00F72ABD">
            <w:pPr>
              <w:tabs>
                <w:tab w:val="left" w:pos="5022"/>
              </w:tabs>
              <w:spacing w:after="0" w:line="240" w:lineRule="auto"/>
              <w:ind w:left="-51"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sz w:val="24"/>
                <w:szCs w:val="24"/>
                <w:lang w:eastAsia="lt-LT"/>
              </w:rPr>
              <w:t xml:space="preserve">Paramos paraiška pagal Lietuvos kaimo plėtros 2014–2020 metų programos priemonės „Rizikos valdymas“ veiklos sritį „Pasėlių, gyvūnų ir augalų draudimo įmokos“, susijusią su augalų ir pasėlių draudimo įmokų kompensavimu </w:t>
            </w:r>
          </w:p>
        </w:tc>
        <w:tc>
          <w:tcPr>
            <w:tcW w:w="650" w:type="pct"/>
            <w:gridSpan w:val="2"/>
          </w:tcPr>
          <w:p w14:paraId="4402B69B"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shd w:val="clear" w:color="auto" w:fill="FFFFFF"/>
                <w:lang w:eastAsia="lt-LT"/>
              </w:rPr>
              <w:t xml:space="preserve">Taip </w:t>
            </w:r>
            <w:r w:rsidRPr="00F72ABD">
              <w:rPr>
                <w:rFonts w:ascii="Times New Roman" w:eastAsia="Times New Roman" w:hAnsi="Times New Roman" w:cs="Times New Roman"/>
                <w:iCs/>
                <w:sz w:val="24"/>
                <w:szCs w:val="24"/>
                <w:lang w:eastAsia="lt-LT"/>
              </w:rPr>
              <w:sym w:font="Symbol" w:char="F07F"/>
            </w:r>
          </w:p>
          <w:p w14:paraId="372423D6"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sz w:val="24"/>
                <w:szCs w:val="24"/>
                <w:shd w:val="clear" w:color="auto" w:fill="FFFFFF"/>
                <w:lang w:eastAsia="lt-LT"/>
              </w:rPr>
            </w:pPr>
            <w:r w:rsidRPr="00F72ABD">
              <w:rPr>
                <w:rFonts w:ascii="Times New Roman" w:eastAsia="Times New Roman" w:hAnsi="Times New Roman" w:cs="Times New Roman"/>
                <w:iCs/>
                <w:sz w:val="24"/>
                <w:szCs w:val="24"/>
                <w:shd w:val="clear" w:color="auto" w:fill="FFFFFF"/>
                <w:lang w:eastAsia="lt-LT"/>
              </w:rPr>
              <w:t xml:space="preserve">Ne   </w:t>
            </w:r>
            <w:r w:rsidRPr="00F72ABD">
              <w:rPr>
                <w:rFonts w:ascii="Times New Roman" w:eastAsia="Times New Roman" w:hAnsi="Times New Roman" w:cs="Times New Roman"/>
                <w:iCs/>
                <w:sz w:val="24"/>
                <w:szCs w:val="24"/>
                <w:lang w:eastAsia="lt-LT"/>
              </w:rPr>
              <w:sym w:font="Symbol" w:char="F07F"/>
            </w:r>
          </w:p>
        </w:tc>
        <w:tc>
          <w:tcPr>
            <w:tcW w:w="871" w:type="pct"/>
          </w:tcPr>
          <w:p w14:paraId="007FA62F" w14:textId="77777777" w:rsidR="00F72ABD" w:rsidRPr="00F72ABD" w:rsidRDefault="00F72ABD" w:rsidP="00F72ABD">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F72ABD" w:rsidRPr="00F72ABD" w14:paraId="7825A264" w14:textId="77777777" w:rsidTr="00170A59">
        <w:tc>
          <w:tcPr>
            <w:tcW w:w="276" w:type="pct"/>
          </w:tcPr>
          <w:p w14:paraId="58720F9D" w14:textId="77777777" w:rsidR="00F72ABD" w:rsidRPr="00F72ABD" w:rsidRDefault="00F72ABD" w:rsidP="00F72ABD">
            <w:pPr>
              <w:spacing w:after="0" w:line="240" w:lineRule="auto"/>
              <w:ind w:left="-108" w:right="6"/>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2.</w:t>
            </w:r>
          </w:p>
        </w:tc>
        <w:tc>
          <w:tcPr>
            <w:tcW w:w="3203" w:type="pct"/>
          </w:tcPr>
          <w:p w14:paraId="2ACDE5B5" w14:textId="77777777" w:rsidR="00F72ABD" w:rsidRPr="00F72ABD" w:rsidRDefault="00F72ABD" w:rsidP="00F72ABD">
            <w:pPr>
              <w:tabs>
                <w:tab w:val="left" w:pos="4965"/>
                <w:tab w:val="left" w:pos="5022"/>
              </w:tabs>
              <w:spacing w:after="0" w:line="240" w:lineRule="auto"/>
              <w:ind w:left="-51" w:right="6"/>
              <w:jc w:val="both"/>
              <w:rPr>
                <w:rFonts w:ascii="Times New Roman" w:eastAsia="Times New Roman" w:hAnsi="Times New Roman" w:cs="Times New Roman"/>
                <w:color w:val="ED7D31"/>
                <w:sz w:val="24"/>
                <w:szCs w:val="24"/>
                <w:lang w:eastAsia="lt-LT"/>
              </w:rPr>
            </w:pPr>
            <w:r w:rsidRPr="00F72ABD">
              <w:rPr>
                <w:rFonts w:ascii="Times New Roman" w:eastAsia="Times New Roman" w:hAnsi="Times New Roman" w:cs="Times New Roman"/>
                <w:sz w:val="24"/>
                <w:szCs w:val="24"/>
                <w:lang w:eastAsia="lt-LT"/>
              </w:rPr>
              <w:t>Draudimo paraiška</w:t>
            </w:r>
          </w:p>
        </w:tc>
        <w:tc>
          <w:tcPr>
            <w:tcW w:w="650" w:type="pct"/>
            <w:gridSpan w:val="2"/>
          </w:tcPr>
          <w:p w14:paraId="37F22B45"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Taip </w:t>
            </w:r>
            <w:r w:rsidRPr="00F72ABD">
              <w:rPr>
                <w:rFonts w:ascii="Times New Roman" w:eastAsia="Times New Roman" w:hAnsi="Times New Roman" w:cs="Times New Roman"/>
                <w:bCs/>
                <w:iCs/>
                <w:sz w:val="24"/>
                <w:szCs w:val="24"/>
                <w:lang w:eastAsia="lt-LT"/>
              </w:rPr>
              <w:sym w:font="Symbol" w:char="007F"/>
            </w:r>
          </w:p>
          <w:p w14:paraId="6072B9BA"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Ne   </w:t>
            </w:r>
            <w:r w:rsidRPr="00F72ABD">
              <w:rPr>
                <w:rFonts w:ascii="Times New Roman" w:eastAsia="Times New Roman" w:hAnsi="Times New Roman" w:cs="Times New Roman"/>
                <w:bCs/>
                <w:iCs/>
                <w:sz w:val="24"/>
                <w:szCs w:val="24"/>
                <w:lang w:eastAsia="lt-LT"/>
              </w:rPr>
              <w:sym w:font="Symbol" w:char="007F"/>
            </w:r>
          </w:p>
        </w:tc>
        <w:tc>
          <w:tcPr>
            <w:tcW w:w="871" w:type="pct"/>
          </w:tcPr>
          <w:p w14:paraId="2C4BEF3C" w14:textId="77777777" w:rsidR="00F72ABD" w:rsidRPr="00F72ABD" w:rsidRDefault="00F72ABD" w:rsidP="00F72ABD">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F72ABD" w:rsidRPr="00F72ABD" w14:paraId="29EC711F" w14:textId="77777777" w:rsidTr="00170A59">
        <w:tc>
          <w:tcPr>
            <w:tcW w:w="276" w:type="pct"/>
          </w:tcPr>
          <w:p w14:paraId="56D3CF1D" w14:textId="77777777" w:rsidR="00F72ABD" w:rsidRPr="00F72ABD" w:rsidRDefault="00F72ABD" w:rsidP="00F72ABD">
            <w:pPr>
              <w:spacing w:after="0" w:line="240" w:lineRule="auto"/>
              <w:ind w:left="-108" w:right="6"/>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3.</w:t>
            </w:r>
          </w:p>
        </w:tc>
        <w:tc>
          <w:tcPr>
            <w:tcW w:w="3203" w:type="pct"/>
          </w:tcPr>
          <w:p w14:paraId="16BD5DE2" w14:textId="77777777" w:rsidR="00F72ABD" w:rsidRPr="00F72ABD" w:rsidRDefault="00F72ABD" w:rsidP="00F72ABD">
            <w:pPr>
              <w:tabs>
                <w:tab w:val="left" w:pos="4965"/>
                <w:tab w:val="left" w:pos="5022"/>
              </w:tabs>
              <w:spacing w:after="0" w:line="240" w:lineRule="auto"/>
              <w:ind w:left="-51"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sz w:val="24"/>
                <w:szCs w:val="24"/>
                <w:lang w:eastAsia="lt-LT"/>
              </w:rPr>
              <w:t>Draudimo paslaugos pirkimo ataskaitiniai dokumentai</w:t>
            </w:r>
          </w:p>
        </w:tc>
        <w:tc>
          <w:tcPr>
            <w:tcW w:w="650" w:type="pct"/>
            <w:gridSpan w:val="2"/>
          </w:tcPr>
          <w:p w14:paraId="79C7727A"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Taip </w:t>
            </w:r>
            <w:r w:rsidRPr="00F72ABD">
              <w:rPr>
                <w:rFonts w:ascii="Times New Roman" w:eastAsia="Times New Roman" w:hAnsi="Times New Roman" w:cs="Times New Roman"/>
                <w:bCs/>
                <w:iCs/>
                <w:sz w:val="24"/>
                <w:szCs w:val="24"/>
                <w:lang w:eastAsia="lt-LT"/>
              </w:rPr>
              <w:sym w:font="Symbol" w:char="007F"/>
            </w:r>
          </w:p>
          <w:p w14:paraId="737FA82E"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shd w:val="clear" w:color="auto" w:fill="FFFFFF"/>
                <w:lang w:eastAsia="lt-LT"/>
              </w:rPr>
            </w:pPr>
            <w:r w:rsidRPr="00F72ABD">
              <w:rPr>
                <w:rFonts w:ascii="Times New Roman" w:eastAsia="Times New Roman" w:hAnsi="Times New Roman" w:cs="Times New Roman"/>
                <w:bCs/>
                <w:iCs/>
                <w:sz w:val="24"/>
                <w:szCs w:val="24"/>
                <w:shd w:val="clear" w:color="auto" w:fill="FFFFFF"/>
                <w:lang w:eastAsia="lt-LT"/>
              </w:rPr>
              <w:t xml:space="preserve">Ne   </w:t>
            </w:r>
            <w:r w:rsidRPr="00F72ABD">
              <w:rPr>
                <w:rFonts w:ascii="Times New Roman" w:eastAsia="Times New Roman" w:hAnsi="Times New Roman" w:cs="Times New Roman"/>
                <w:bCs/>
                <w:iCs/>
                <w:sz w:val="24"/>
                <w:szCs w:val="24"/>
                <w:lang w:eastAsia="lt-LT"/>
              </w:rPr>
              <w:sym w:font="Symbol" w:char="007F"/>
            </w:r>
          </w:p>
        </w:tc>
        <w:tc>
          <w:tcPr>
            <w:tcW w:w="871" w:type="pct"/>
          </w:tcPr>
          <w:p w14:paraId="0363E247" w14:textId="77777777" w:rsidR="00F72ABD" w:rsidRPr="00F72ABD" w:rsidRDefault="00F72ABD" w:rsidP="00F72ABD">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F72ABD" w:rsidRPr="00F72ABD" w14:paraId="4F079945" w14:textId="77777777" w:rsidTr="00170A59">
        <w:trPr>
          <w:trHeight w:val="258"/>
        </w:trPr>
        <w:tc>
          <w:tcPr>
            <w:tcW w:w="5000" w:type="pct"/>
            <w:gridSpan w:val="5"/>
          </w:tcPr>
          <w:p w14:paraId="6EBC75FF" w14:textId="77777777" w:rsidR="00F72ABD" w:rsidRPr="00F72ABD" w:rsidRDefault="00F72ABD" w:rsidP="00F72ABD">
            <w:pPr>
              <w:spacing w:after="0" w:line="240" w:lineRule="auto"/>
              <w:ind w:right="181"/>
              <w:jc w:val="center"/>
              <w:rPr>
                <w:rFonts w:ascii="Times New Roman" w:eastAsia="Times New Roman" w:hAnsi="Times New Roman" w:cs="Times New Roman"/>
                <w:b/>
                <w:iCs/>
                <w:color w:val="ED7D31"/>
                <w:sz w:val="24"/>
                <w:szCs w:val="24"/>
                <w:shd w:val="clear" w:color="auto" w:fill="FFFFFF"/>
                <w:lang w:eastAsia="lt-LT"/>
              </w:rPr>
            </w:pPr>
            <w:r w:rsidRPr="00F72ABD">
              <w:rPr>
                <w:rFonts w:ascii="Times New Roman" w:eastAsia="Times New Roman" w:hAnsi="Times New Roman" w:cs="Times New Roman"/>
                <w:b/>
                <w:iCs/>
                <w:sz w:val="24"/>
                <w:szCs w:val="24"/>
                <w:shd w:val="clear" w:color="auto" w:fill="FFFFFF"/>
                <w:lang w:eastAsia="lt-LT"/>
              </w:rPr>
              <w:t>Kiti pateikti dokumentai</w:t>
            </w:r>
          </w:p>
        </w:tc>
      </w:tr>
      <w:tr w:rsidR="00F72ABD" w:rsidRPr="00F72ABD" w14:paraId="2FCF621D" w14:textId="77777777" w:rsidTr="00170A59">
        <w:trPr>
          <w:cantSplit/>
          <w:trHeight w:val="261"/>
        </w:trPr>
        <w:tc>
          <w:tcPr>
            <w:tcW w:w="3838" w:type="pct"/>
            <w:gridSpan w:val="3"/>
            <w:vAlign w:val="center"/>
          </w:tcPr>
          <w:p w14:paraId="718FB99D" w14:textId="77777777" w:rsidR="00F72ABD" w:rsidRPr="00F72ABD" w:rsidRDefault="00F72ABD" w:rsidP="00F72ABD">
            <w:pPr>
              <w:spacing w:after="0" w:line="240" w:lineRule="auto"/>
              <w:jc w:val="center"/>
              <w:rPr>
                <w:rFonts w:ascii="Times New Roman" w:eastAsia="Times New Roman" w:hAnsi="Times New Roman" w:cs="Times New Roman"/>
                <w:sz w:val="24"/>
                <w:szCs w:val="24"/>
                <w:lang w:eastAsia="lt-LT"/>
              </w:rPr>
            </w:pPr>
            <w:r w:rsidRPr="00F72ABD">
              <w:rPr>
                <w:rFonts w:ascii="Times New Roman" w:eastAsia="Times New Roman" w:hAnsi="Times New Roman" w:cs="Times New Roman"/>
                <w:sz w:val="24"/>
                <w:szCs w:val="24"/>
                <w:lang w:eastAsia="lt-LT"/>
              </w:rPr>
              <w:t>Dokumento pavadinimas</w:t>
            </w:r>
          </w:p>
        </w:tc>
        <w:tc>
          <w:tcPr>
            <w:tcW w:w="1162" w:type="pct"/>
            <w:gridSpan w:val="2"/>
            <w:vAlign w:val="center"/>
          </w:tcPr>
          <w:p w14:paraId="31D0BC2A" w14:textId="77777777" w:rsidR="00F72ABD" w:rsidRPr="00F72ABD" w:rsidRDefault="00F72ABD" w:rsidP="00F72ABD">
            <w:pPr>
              <w:spacing w:after="0" w:line="240" w:lineRule="auto"/>
              <w:ind w:right="180"/>
              <w:jc w:val="center"/>
              <w:rPr>
                <w:rFonts w:ascii="Times New Roman" w:eastAsia="Times New Roman" w:hAnsi="Times New Roman" w:cs="Times New Roman"/>
                <w:b/>
                <w:bCs/>
                <w:iCs/>
                <w:sz w:val="24"/>
                <w:szCs w:val="24"/>
                <w:shd w:val="clear" w:color="auto" w:fill="FFFFFF"/>
                <w:lang w:eastAsia="lt-LT"/>
              </w:rPr>
            </w:pPr>
            <w:r w:rsidRPr="00F72ABD">
              <w:rPr>
                <w:rFonts w:ascii="Times New Roman" w:eastAsia="Times New Roman" w:hAnsi="Times New Roman" w:cs="Times New Roman"/>
                <w:b/>
                <w:bCs/>
                <w:iCs/>
                <w:sz w:val="24"/>
                <w:szCs w:val="24"/>
                <w:shd w:val="clear" w:color="auto" w:fill="FFFFFF"/>
                <w:lang w:eastAsia="lt-LT"/>
              </w:rPr>
              <w:t>Pastabos</w:t>
            </w:r>
          </w:p>
        </w:tc>
      </w:tr>
      <w:tr w:rsidR="00F72ABD" w:rsidRPr="00F72ABD" w14:paraId="25925089" w14:textId="77777777" w:rsidTr="00170A59">
        <w:trPr>
          <w:cantSplit/>
          <w:trHeight w:val="268"/>
        </w:trPr>
        <w:tc>
          <w:tcPr>
            <w:tcW w:w="3838" w:type="pct"/>
            <w:gridSpan w:val="3"/>
            <w:vAlign w:val="center"/>
          </w:tcPr>
          <w:p w14:paraId="41F3B79F"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color w:val="ED7D31"/>
                <w:sz w:val="24"/>
                <w:szCs w:val="24"/>
                <w:shd w:val="clear" w:color="auto" w:fill="FFFFFF"/>
                <w:lang w:eastAsia="lt-LT"/>
              </w:rPr>
            </w:pPr>
          </w:p>
        </w:tc>
        <w:tc>
          <w:tcPr>
            <w:tcW w:w="1162" w:type="pct"/>
            <w:gridSpan w:val="2"/>
            <w:vAlign w:val="center"/>
          </w:tcPr>
          <w:p w14:paraId="3DD8145F" w14:textId="77777777" w:rsidR="00F72ABD" w:rsidRPr="00F72ABD" w:rsidRDefault="00F72ABD" w:rsidP="00F72ABD">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F72ABD" w:rsidRPr="00F72ABD" w14:paraId="68C044F1" w14:textId="77777777" w:rsidTr="00170A59">
        <w:trPr>
          <w:cantSplit/>
          <w:trHeight w:val="271"/>
        </w:trPr>
        <w:tc>
          <w:tcPr>
            <w:tcW w:w="3838" w:type="pct"/>
            <w:gridSpan w:val="3"/>
            <w:vAlign w:val="center"/>
          </w:tcPr>
          <w:p w14:paraId="7928714E"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color w:val="ED7D31"/>
                <w:sz w:val="24"/>
                <w:szCs w:val="24"/>
                <w:shd w:val="clear" w:color="auto" w:fill="FFFFFF"/>
                <w:lang w:eastAsia="lt-LT"/>
              </w:rPr>
            </w:pPr>
          </w:p>
        </w:tc>
        <w:tc>
          <w:tcPr>
            <w:tcW w:w="1162" w:type="pct"/>
            <w:gridSpan w:val="2"/>
            <w:vAlign w:val="center"/>
          </w:tcPr>
          <w:p w14:paraId="1F8FBFDD" w14:textId="77777777" w:rsidR="00F72ABD" w:rsidRPr="00F72ABD" w:rsidRDefault="00F72ABD" w:rsidP="00F72ABD">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bl>
    <w:p w14:paraId="3321D294" w14:textId="77777777" w:rsidR="00F72ABD" w:rsidRPr="00F72ABD" w:rsidRDefault="00F72ABD" w:rsidP="00F72ABD">
      <w:pPr>
        <w:spacing w:after="0" w:line="240" w:lineRule="auto"/>
        <w:jc w:val="center"/>
        <w:rPr>
          <w:rFonts w:ascii="Times New Roman" w:eastAsia="Times New Roman" w:hAnsi="Times New Roman" w:cs="Times New Roman"/>
          <w:b/>
          <w:sz w:val="24"/>
          <w:szCs w:val="24"/>
        </w:rPr>
      </w:pPr>
      <w:r w:rsidRPr="00F72ABD">
        <w:rPr>
          <w:rFonts w:ascii="Times New Roman" w:eastAsia="Times New Roman" w:hAnsi="Times New Roman" w:cs="Times New Roman"/>
          <w:b/>
          <w:sz w:val="24"/>
          <w:szCs w:val="24"/>
        </w:rPr>
        <w:br w:type="page"/>
      </w:r>
    </w:p>
    <w:p w14:paraId="3398495D" w14:textId="77777777" w:rsidR="00F72ABD" w:rsidRPr="00F72ABD" w:rsidRDefault="00F72ABD" w:rsidP="00F72ABD">
      <w:pPr>
        <w:spacing w:after="0" w:line="240" w:lineRule="auto"/>
        <w:jc w:val="center"/>
        <w:rPr>
          <w:rFonts w:ascii="Times New Roman" w:eastAsia="Times New Roman" w:hAnsi="Times New Roman" w:cs="Times New Roman"/>
          <w:b/>
          <w:sz w:val="24"/>
          <w:szCs w:val="24"/>
        </w:rPr>
      </w:pPr>
      <w:r w:rsidRPr="00F72ABD">
        <w:rPr>
          <w:rFonts w:ascii="Times New Roman" w:eastAsia="Times New Roman" w:hAnsi="Times New Roman" w:cs="Times New Roman"/>
          <w:b/>
          <w:sz w:val="24"/>
          <w:szCs w:val="24"/>
        </w:rPr>
        <w:lastRenderedPageBreak/>
        <w:t>III. TINKAMUMO KRITERIJAI</w:t>
      </w:r>
    </w:p>
    <w:p w14:paraId="74434734" w14:textId="77777777" w:rsidR="00F72ABD" w:rsidRPr="00F72ABD" w:rsidRDefault="00F72ABD" w:rsidP="00F72ABD">
      <w:pPr>
        <w:spacing w:after="0" w:line="240" w:lineRule="auto"/>
        <w:jc w:val="center"/>
        <w:rPr>
          <w:rFonts w:ascii="Times New Roman" w:eastAsia="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6147"/>
        <w:gridCol w:w="1299"/>
        <w:gridCol w:w="1123"/>
      </w:tblGrid>
      <w:tr w:rsidR="00F72ABD" w:rsidRPr="00F72ABD" w14:paraId="598F11BA" w14:textId="77777777" w:rsidTr="00170A59">
        <w:trPr>
          <w:jc w:val="center"/>
        </w:trPr>
        <w:tc>
          <w:tcPr>
            <w:tcW w:w="571" w:type="pct"/>
            <w:shd w:val="clear" w:color="auto" w:fill="auto"/>
          </w:tcPr>
          <w:p w14:paraId="540F8E99" w14:textId="77777777" w:rsidR="00F72ABD" w:rsidRPr="00F72ABD" w:rsidRDefault="00F72ABD" w:rsidP="00F72ABD">
            <w:pPr>
              <w:spacing w:after="0" w:line="240" w:lineRule="auto"/>
              <w:ind w:left="-51" w:right="-51"/>
              <w:jc w:val="center"/>
              <w:rPr>
                <w:rFonts w:ascii="Times New Roman" w:eastAsia="Times New Roman" w:hAnsi="Times New Roman" w:cs="Times New Roman"/>
                <w:b/>
                <w:bCs/>
                <w:sz w:val="24"/>
                <w:szCs w:val="24"/>
                <w:shd w:val="clear" w:color="auto" w:fill="FFFFFF"/>
                <w:lang w:eastAsia="lt-LT"/>
              </w:rPr>
            </w:pPr>
            <w:r w:rsidRPr="00F72ABD">
              <w:rPr>
                <w:rFonts w:ascii="Times New Roman" w:eastAsia="Times New Roman" w:hAnsi="Times New Roman" w:cs="Times New Roman"/>
                <w:b/>
                <w:bCs/>
                <w:sz w:val="24"/>
                <w:szCs w:val="24"/>
                <w:shd w:val="clear" w:color="auto" w:fill="FFFFFF"/>
                <w:lang w:eastAsia="lt-LT"/>
              </w:rPr>
              <w:t>Eil. Nr.</w:t>
            </w:r>
          </w:p>
        </w:tc>
        <w:tc>
          <w:tcPr>
            <w:tcW w:w="3213" w:type="pct"/>
            <w:shd w:val="clear" w:color="auto" w:fill="auto"/>
          </w:tcPr>
          <w:p w14:paraId="73DE7565" w14:textId="77777777" w:rsidR="00F72ABD" w:rsidRPr="00F72ABD" w:rsidRDefault="00F72ABD" w:rsidP="00F72ABD">
            <w:pPr>
              <w:spacing w:after="0" w:line="240" w:lineRule="auto"/>
              <w:jc w:val="center"/>
              <w:rPr>
                <w:rFonts w:ascii="Times New Roman" w:eastAsia="Times New Roman" w:hAnsi="Times New Roman" w:cs="Times New Roman"/>
                <w:b/>
                <w:bCs/>
                <w:sz w:val="24"/>
                <w:szCs w:val="24"/>
                <w:shd w:val="clear" w:color="auto" w:fill="FFFFFF"/>
                <w:lang w:eastAsia="lt-LT"/>
              </w:rPr>
            </w:pPr>
            <w:r w:rsidRPr="00F72ABD">
              <w:rPr>
                <w:rFonts w:ascii="Times New Roman" w:eastAsia="Times New Roman" w:hAnsi="Times New Roman" w:cs="Times New Roman"/>
                <w:b/>
                <w:bCs/>
                <w:sz w:val="24"/>
                <w:szCs w:val="24"/>
                <w:shd w:val="clear" w:color="auto" w:fill="FFFFFF"/>
                <w:lang w:eastAsia="lt-LT"/>
              </w:rPr>
              <w:t>Kriterijus</w:t>
            </w:r>
          </w:p>
        </w:tc>
        <w:tc>
          <w:tcPr>
            <w:tcW w:w="652" w:type="pct"/>
            <w:shd w:val="clear" w:color="auto" w:fill="auto"/>
          </w:tcPr>
          <w:p w14:paraId="384AA086" w14:textId="77777777" w:rsidR="00F72ABD" w:rsidRPr="00F72ABD" w:rsidRDefault="00F72ABD" w:rsidP="00F72ABD">
            <w:pPr>
              <w:spacing w:after="0" w:line="240" w:lineRule="auto"/>
              <w:ind w:left="-51" w:right="-51"/>
              <w:jc w:val="center"/>
              <w:rPr>
                <w:rFonts w:ascii="Times New Roman" w:eastAsia="Times New Roman" w:hAnsi="Times New Roman" w:cs="Times New Roman"/>
                <w:b/>
                <w:bCs/>
                <w:sz w:val="24"/>
                <w:szCs w:val="24"/>
                <w:shd w:val="clear" w:color="auto" w:fill="FFFFFF"/>
                <w:lang w:eastAsia="lt-LT"/>
              </w:rPr>
            </w:pPr>
            <w:r w:rsidRPr="00F72ABD">
              <w:rPr>
                <w:rFonts w:ascii="Times New Roman" w:eastAsia="Times New Roman" w:hAnsi="Times New Roman" w:cs="Times New Roman"/>
                <w:b/>
                <w:bCs/>
                <w:sz w:val="24"/>
                <w:szCs w:val="24"/>
                <w:shd w:val="clear" w:color="auto" w:fill="FFFFFF"/>
                <w:lang w:eastAsia="lt-LT"/>
              </w:rPr>
              <w:t>Atsakymas</w:t>
            </w:r>
          </w:p>
          <w:p w14:paraId="21FCFFD6" w14:textId="77777777" w:rsidR="00F72ABD" w:rsidRPr="00F72ABD" w:rsidRDefault="00F72ABD" w:rsidP="00F72ABD">
            <w:pPr>
              <w:spacing w:after="0" w:line="240" w:lineRule="auto"/>
              <w:ind w:left="-107" w:right="-108"/>
              <w:jc w:val="center"/>
              <w:rPr>
                <w:rFonts w:ascii="Times New Roman" w:eastAsia="Times New Roman" w:hAnsi="Times New Roman" w:cs="Times New Roman"/>
                <w:bCs/>
                <w:sz w:val="24"/>
                <w:szCs w:val="24"/>
                <w:shd w:val="clear" w:color="auto" w:fill="FFFFFF"/>
                <w:lang w:eastAsia="lt-LT"/>
              </w:rPr>
            </w:pPr>
            <w:r w:rsidRPr="00F72ABD">
              <w:rPr>
                <w:rFonts w:ascii="Times New Roman" w:eastAsia="Times New Roman" w:hAnsi="Times New Roman" w:cs="Times New Roman"/>
                <w:i/>
                <w:sz w:val="24"/>
                <w:szCs w:val="24"/>
                <w:lang w:eastAsia="lt-LT"/>
              </w:rPr>
              <w:t>(pažymėti X)</w:t>
            </w:r>
          </w:p>
        </w:tc>
        <w:tc>
          <w:tcPr>
            <w:tcW w:w="564" w:type="pct"/>
            <w:shd w:val="clear" w:color="auto" w:fill="auto"/>
          </w:tcPr>
          <w:p w14:paraId="01EF6F57" w14:textId="77777777" w:rsidR="00F72ABD" w:rsidRPr="00F72ABD" w:rsidRDefault="00F72ABD" w:rsidP="00F72ABD">
            <w:pPr>
              <w:spacing w:after="0" w:line="240" w:lineRule="auto"/>
              <w:jc w:val="center"/>
              <w:rPr>
                <w:rFonts w:ascii="Times New Roman" w:eastAsia="Times New Roman" w:hAnsi="Times New Roman" w:cs="Times New Roman"/>
                <w:b/>
                <w:bCs/>
                <w:sz w:val="24"/>
                <w:szCs w:val="24"/>
                <w:shd w:val="clear" w:color="auto" w:fill="FFFFFF"/>
                <w:lang w:eastAsia="lt-LT"/>
              </w:rPr>
            </w:pPr>
            <w:r w:rsidRPr="00F72ABD">
              <w:rPr>
                <w:rFonts w:ascii="Times New Roman" w:eastAsia="Times New Roman" w:hAnsi="Times New Roman" w:cs="Times New Roman"/>
                <w:b/>
                <w:bCs/>
                <w:sz w:val="24"/>
                <w:szCs w:val="24"/>
                <w:shd w:val="clear" w:color="auto" w:fill="FFFFFF"/>
                <w:lang w:eastAsia="lt-LT"/>
              </w:rPr>
              <w:t>Pastabos</w:t>
            </w:r>
          </w:p>
        </w:tc>
      </w:tr>
      <w:tr w:rsidR="00F72ABD" w:rsidRPr="00F72ABD" w14:paraId="28BFDEF6" w14:textId="77777777" w:rsidTr="00170A59">
        <w:trPr>
          <w:trHeight w:val="545"/>
          <w:jc w:val="center"/>
        </w:trPr>
        <w:tc>
          <w:tcPr>
            <w:tcW w:w="5000" w:type="pct"/>
            <w:gridSpan w:val="4"/>
            <w:shd w:val="clear" w:color="auto" w:fill="auto"/>
            <w:vAlign w:val="center"/>
          </w:tcPr>
          <w:p w14:paraId="60A80475" w14:textId="77777777" w:rsidR="00F72ABD" w:rsidRPr="00F72ABD" w:rsidRDefault="00F72ABD" w:rsidP="00F72ABD">
            <w:pPr>
              <w:spacing w:after="0" w:line="240" w:lineRule="auto"/>
              <w:jc w:val="center"/>
              <w:rPr>
                <w:rFonts w:ascii="Times New Roman" w:eastAsia="Times New Roman" w:hAnsi="Times New Roman" w:cs="Times New Roman"/>
                <w:b/>
                <w:color w:val="ED7D31"/>
                <w:sz w:val="24"/>
                <w:szCs w:val="24"/>
                <w:lang w:eastAsia="lt-LT"/>
              </w:rPr>
            </w:pPr>
            <w:r w:rsidRPr="00F72ABD">
              <w:rPr>
                <w:rFonts w:ascii="Times New Roman" w:eastAsia="Times New Roman" w:hAnsi="Times New Roman" w:cs="Times New Roman"/>
                <w:b/>
                <w:sz w:val="24"/>
                <w:szCs w:val="24"/>
                <w:lang w:eastAsia="lt-LT"/>
              </w:rPr>
              <w:t>Pateiktų dokumentų tinkamumas</w:t>
            </w:r>
          </w:p>
        </w:tc>
      </w:tr>
      <w:tr w:rsidR="00F72ABD" w:rsidRPr="00F72ABD" w14:paraId="09DE0C86" w14:textId="77777777" w:rsidTr="00170A59">
        <w:trPr>
          <w:jc w:val="center"/>
        </w:trPr>
        <w:tc>
          <w:tcPr>
            <w:tcW w:w="571" w:type="pct"/>
            <w:shd w:val="clear" w:color="auto" w:fill="auto"/>
          </w:tcPr>
          <w:p w14:paraId="63D950C4" w14:textId="77777777" w:rsidR="00F72ABD" w:rsidRPr="00F72ABD" w:rsidRDefault="00F72ABD" w:rsidP="00F72ABD">
            <w:pPr>
              <w:spacing w:after="0" w:line="240" w:lineRule="auto"/>
              <w:ind w:right="-51"/>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1.</w:t>
            </w:r>
          </w:p>
        </w:tc>
        <w:tc>
          <w:tcPr>
            <w:tcW w:w="3213" w:type="pct"/>
            <w:shd w:val="clear" w:color="auto" w:fill="auto"/>
          </w:tcPr>
          <w:p w14:paraId="22FC6165" w14:textId="77777777" w:rsidR="00F72ABD" w:rsidRPr="00F72ABD" w:rsidRDefault="00F72ABD" w:rsidP="00F72ABD">
            <w:pPr>
              <w:tabs>
                <w:tab w:val="left" w:pos="0"/>
                <w:tab w:val="left" w:pos="709"/>
              </w:tabs>
              <w:spacing w:after="0" w:line="240" w:lineRule="auto"/>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sz w:val="24"/>
                <w:szCs w:val="24"/>
                <w:lang w:eastAsia="lt-LT"/>
              </w:rPr>
              <w:t>Ar Paramos paraiška ir su ja susiję dokumentai pateikti kvietime nustatytu laiku (pagal Ministerijos ir Agentūros skelbimus)?</w:t>
            </w:r>
          </w:p>
          <w:p w14:paraId="473132A3" w14:textId="77777777" w:rsidR="00F72ABD" w:rsidRPr="00F72ABD" w:rsidRDefault="00F72ABD" w:rsidP="00F72ABD">
            <w:pPr>
              <w:tabs>
                <w:tab w:val="left" w:pos="0"/>
                <w:tab w:val="left" w:pos="709"/>
              </w:tabs>
              <w:spacing w:after="0" w:line="240" w:lineRule="auto"/>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 xml:space="preserve">(Pažymima „Taip“, jei </w:t>
            </w:r>
            <w:r w:rsidRPr="00F72ABD">
              <w:rPr>
                <w:rFonts w:ascii="Times New Roman" w:eastAsia="Calibri" w:hAnsi="Times New Roman" w:cs="Times New Roman"/>
                <w:i/>
                <w:sz w:val="20"/>
                <w:szCs w:val="20"/>
                <w:lang w:eastAsia="lt-LT"/>
              </w:rPr>
              <w:t>paramos paraiška ir su ja susiję dokumentai savivaldybei pateikti kvietime nustatytu laiku</w:t>
            </w:r>
            <w:r w:rsidRPr="00F72ABD">
              <w:rPr>
                <w:rFonts w:ascii="Times New Roman" w:eastAsia="Times New Roman" w:hAnsi="Times New Roman" w:cs="Times New Roman"/>
                <w:i/>
                <w:sz w:val="20"/>
                <w:szCs w:val="20"/>
                <w:lang w:eastAsia="lt-LT"/>
              </w:rPr>
              <w:t>.</w:t>
            </w:r>
          </w:p>
          <w:p w14:paraId="457073FA"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i/>
                <w:sz w:val="20"/>
                <w:szCs w:val="20"/>
                <w:lang w:eastAsia="lt-LT"/>
              </w:rPr>
              <w:t xml:space="preserve">Pažymima „Ne“, jei paramos paraiška bei su ja susiję dokumentai savivaldybei </w:t>
            </w:r>
            <w:r w:rsidRPr="00F72ABD">
              <w:rPr>
                <w:rFonts w:ascii="Times New Roman" w:eastAsia="Calibri" w:hAnsi="Times New Roman" w:cs="Times New Roman"/>
                <w:i/>
                <w:sz w:val="20"/>
                <w:szCs w:val="20"/>
                <w:lang w:eastAsia="lt-LT"/>
              </w:rPr>
              <w:t>pateikti kitu, nei kvietime nustatytu laiku).</w:t>
            </w:r>
          </w:p>
        </w:tc>
        <w:tc>
          <w:tcPr>
            <w:tcW w:w="652" w:type="pct"/>
            <w:shd w:val="clear" w:color="auto" w:fill="auto"/>
          </w:tcPr>
          <w:p w14:paraId="061E12B8"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shd w:val="clear" w:color="auto" w:fill="FFFFFF"/>
                <w:lang w:eastAsia="lt-LT"/>
              </w:rPr>
              <w:t xml:space="preserve">Taip </w:t>
            </w:r>
            <w:r w:rsidRPr="00F72ABD">
              <w:rPr>
                <w:rFonts w:ascii="Times New Roman" w:eastAsia="Times New Roman" w:hAnsi="Times New Roman" w:cs="Times New Roman"/>
                <w:iCs/>
                <w:sz w:val="24"/>
                <w:szCs w:val="24"/>
                <w:lang w:eastAsia="lt-LT"/>
              </w:rPr>
              <w:sym w:font="Symbol" w:char="F07F"/>
            </w:r>
          </w:p>
          <w:p w14:paraId="4AC0C89A"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sz w:val="24"/>
                <w:szCs w:val="24"/>
                <w:shd w:val="clear" w:color="auto" w:fill="FFFFFF"/>
                <w:lang w:eastAsia="lt-LT"/>
              </w:rPr>
            </w:pPr>
            <w:r w:rsidRPr="00F72ABD">
              <w:rPr>
                <w:rFonts w:ascii="Times New Roman" w:eastAsia="Times New Roman" w:hAnsi="Times New Roman" w:cs="Times New Roman"/>
                <w:iCs/>
                <w:sz w:val="24"/>
                <w:szCs w:val="24"/>
                <w:shd w:val="clear" w:color="auto" w:fill="FFFFFF"/>
                <w:lang w:eastAsia="lt-LT"/>
              </w:rPr>
              <w:t xml:space="preserve">Ne   </w:t>
            </w:r>
            <w:r w:rsidRPr="00F72ABD">
              <w:rPr>
                <w:rFonts w:ascii="Times New Roman" w:eastAsia="Times New Roman" w:hAnsi="Times New Roman" w:cs="Times New Roman"/>
                <w:iCs/>
                <w:sz w:val="24"/>
                <w:szCs w:val="24"/>
                <w:lang w:eastAsia="lt-LT"/>
              </w:rPr>
              <w:sym w:font="Symbol" w:char="F07F"/>
            </w:r>
          </w:p>
        </w:tc>
        <w:tc>
          <w:tcPr>
            <w:tcW w:w="564" w:type="pct"/>
            <w:shd w:val="clear" w:color="auto" w:fill="auto"/>
          </w:tcPr>
          <w:p w14:paraId="60DC98C8" w14:textId="77777777" w:rsidR="00F72ABD" w:rsidRPr="00F72ABD" w:rsidRDefault="00F72ABD" w:rsidP="00F72ABD">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F72ABD" w:rsidRPr="00F72ABD" w14:paraId="1E6AEA69" w14:textId="77777777" w:rsidTr="00170A59">
        <w:trPr>
          <w:jc w:val="center"/>
        </w:trPr>
        <w:tc>
          <w:tcPr>
            <w:tcW w:w="571" w:type="pct"/>
            <w:shd w:val="clear" w:color="auto" w:fill="auto"/>
          </w:tcPr>
          <w:p w14:paraId="26931852" w14:textId="77777777" w:rsidR="00F72ABD" w:rsidRPr="00F72ABD" w:rsidRDefault="00F72ABD" w:rsidP="00F72ABD">
            <w:pPr>
              <w:spacing w:after="0" w:line="240" w:lineRule="auto"/>
              <w:ind w:right="-51"/>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2.</w:t>
            </w:r>
          </w:p>
        </w:tc>
        <w:tc>
          <w:tcPr>
            <w:tcW w:w="3213" w:type="pct"/>
            <w:shd w:val="clear" w:color="auto" w:fill="auto"/>
          </w:tcPr>
          <w:p w14:paraId="7418B8A2" w14:textId="77777777" w:rsidR="00F72ABD" w:rsidRPr="00F72ABD" w:rsidRDefault="00F72ABD" w:rsidP="00F72ABD">
            <w:pPr>
              <w:tabs>
                <w:tab w:val="left" w:pos="0"/>
                <w:tab w:val="left" w:pos="709"/>
              </w:tabs>
              <w:spacing w:after="0" w:line="240" w:lineRule="auto"/>
              <w:jc w:val="both"/>
              <w:rPr>
                <w:rFonts w:ascii="Times New Roman" w:eastAsia="Times New Roman" w:hAnsi="Times New Roman" w:cs="Times New Roman"/>
                <w:i/>
                <w:sz w:val="24"/>
                <w:szCs w:val="24"/>
                <w:lang w:eastAsia="lt-LT"/>
              </w:rPr>
            </w:pPr>
            <w:r w:rsidRPr="00F72ABD">
              <w:rPr>
                <w:rFonts w:ascii="Times New Roman" w:eastAsia="Times New Roman" w:hAnsi="Times New Roman" w:cs="Times New Roman"/>
                <w:sz w:val="24"/>
                <w:szCs w:val="24"/>
                <w:lang w:eastAsia="lt-LT"/>
              </w:rPr>
              <w:t>Ar paramos paraiška ir pridedami dokumentai tinkamai užpildyti (įskaitomai, visa apimtimi)?</w:t>
            </w:r>
            <w:r w:rsidRPr="00F72ABD">
              <w:rPr>
                <w:rFonts w:ascii="Times New Roman" w:eastAsia="Times New Roman" w:hAnsi="Times New Roman" w:cs="Times New Roman"/>
                <w:i/>
                <w:sz w:val="24"/>
                <w:szCs w:val="24"/>
                <w:lang w:eastAsia="lt-LT"/>
              </w:rPr>
              <w:t xml:space="preserve"> </w:t>
            </w:r>
          </w:p>
          <w:p w14:paraId="73701D8D" w14:textId="77777777" w:rsidR="00F72ABD" w:rsidRPr="00F72ABD" w:rsidRDefault="00F72ABD" w:rsidP="00F72ABD">
            <w:pPr>
              <w:tabs>
                <w:tab w:val="left" w:pos="0"/>
                <w:tab w:val="left" w:pos="709"/>
              </w:tabs>
              <w:spacing w:after="0" w:line="240" w:lineRule="auto"/>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„Taip“, jei paramos paraiška ir pridedami dokumentai užpildyti tinkamai.</w:t>
            </w:r>
          </w:p>
          <w:p w14:paraId="2F2AB06C"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color w:val="ED7D31"/>
                <w:sz w:val="24"/>
                <w:szCs w:val="24"/>
                <w:lang w:eastAsia="lt-LT"/>
              </w:rPr>
            </w:pPr>
            <w:r w:rsidRPr="00F72ABD">
              <w:rPr>
                <w:rFonts w:ascii="Times New Roman" w:eastAsia="Times New Roman" w:hAnsi="Times New Roman" w:cs="Times New Roman"/>
                <w:i/>
                <w:sz w:val="20"/>
                <w:szCs w:val="20"/>
                <w:lang w:eastAsia="lt-LT"/>
              </w:rPr>
              <w:t>Pažymima „Ne“, jei paramos paraiška ir pridedami dokumentai užpildyti netinkamai</w:t>
            </w:r>
            <w:r w:rsidRPr="00F72ABD">
              <w:rPr>
                <w:rFonts w:ascii="Times New Roman" w:eastAsia="Calibri" w:hAnsi="Times New Roman" w:cs="Times New Roman"/>
                <w:i/>
                <w:sz w:val="20"/>
                <w:szCs w:val="20"/>
                <w:lang w:eastAsia="lt-LT"/>
              </w:rPr>
              <w:t>).</w:t>
            </w:r>
          </w:p>
        </w:tc>
        <w:tc>
          <w:tcPr>
            <w:tcW w:w="652" w:type="pct"/>
            <w:shd w:val="clear" w:color="auto" w:fill="auto"/>
          </w:tcPr>
          <w:p w14:paraId="13BEDF00"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shd w:val="clear" w:color="auto" w:fill="FFFFFF"/>
                <w:lang w:eastAsia="lt-LT"/>
              </w:rPr>
              <w:t xml:space="preserve">Taip </w:t>
            </w:r>
            <w:r w:rsidRPr="00F72ABD">
              <w:rPr>
                <w:rFonts w:ascii="Times New Roman" w:eastAsia="Times New Roman" w:hAnsi="Times New Roman" w:cs="Times New Roman"/>
                <w:iCs/>
                <w:sz w:val="24"/>
                <w:szCs w:val="24"/>
                <w:lang w:eastAsia="lt-LT"/>
              </w:rPr>
              <w:sym w:font="Symbol" w:char="F07F"/>
            </w:r>
          </w:p>
          <w:p w14:paraId="1C7DCC95"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color w:val="ED7D31"/>
                <w:sz w:val="24"/>
                <w:szCs w:val="24"/>
                <w:shd w:val="clear" w:color="auto" w:fill="FFFFFF"/>
                <w:lang w:eastAsia="lt-LT"/>
              </w:rPr>
            </w:pPr>
            <w:r w:rsidRPr="00F72ABD">
              <w:rPr>
                <w:rFonts w:ascii="Times New Roman" w:eastAsia="Times New Roman" w:hAnsi="Times New Roman" w:cs="Times New Roman"/>
                <w:iCs/>
                <w:sz w:val="24"/>
                <w:szCs w:val="24"/>
                <w:shd w:val="clear" w:color="auto" w:fill="FFFFFF"/>
                <w:lang w:eastAsia="lt-LT"/>
              </w:rPr>
              <w:t xml:space="preserve">Ne   </w:t>
            </w:r>
            <w:r w:rsidRPr="00F72ABD">
              <w:rPr>
                <w:rFonts w:ascii="Times New Roman" w:eastAsia="Times New Roman" w:hAnsi="Times New Roman" w:cs="Times New Roman"/>
                <w:iCs/>
                <w:sz w:val="24"/>
                <w:szCs w:val="24"/>
                <w:lang w:eastAsia="lt-LT"/>
              </w:rPr>
              <w:sym w:font="Symbol" w:char="F07F"/>
            </w:r>
          </w:p>
        </w:tc>
        <w:tc>
          <w:tcPr>
            <w:tcW w:w="564" w:type="pct"/>
            <w:shd w:val="clear" w:color="auto" w:fill="auto"/>
          </w:tcPr>
          <w:p w14:paraId="211E31D8" w14:textId="77777777" w:rsidR="00F72ABD" w:rsidRPr="00F72ABD" w:rsidRDefault="00F72ABD" w:rsidP="00F72ABD">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F72ABD" w:rsidRPr="00F72ABD" w14:paraId="1A3C65DC" w14:textId="77777777" w:rsidTr="00170A59">
        <w:trPr>
          <w:jc w:val="center"/>
        </w:trPr>
        <w:tc>
          <w:tcPr>
            <w:tcW w:w="571" w:type="pct"/>
            <w:shd w:val="clear" w:color="auto" w:fill="auto"/>
          </w:tcPr>
          <w:p w14:paraId="06AF87CE" w14:textId="77777777" w:rsidR="00F72ABD" w:rsidRPr="00F72ABD" w:rsidRDefault="00F72ABD" w:rsidP="00F72ABD">
            <w:pPr>
              <w:spacing w:after="0" w:line="240" w:lineRule="auto"/>
              <w:ind w:right="-51"/>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3.</w:t>
            </w:r>
          </w:p>
        </w:tc>
        <w:tc>
          <w:tcPr>
            <w:tcW w:w="3213" w:type="pct"/>
            <w:shd w:val="clear" w:color="auto" w:fill="auto"/>
          </w:tcPr>
          <w:p w14:paraId="16F98C28"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sz w:val="24"/>
                <w:szCs w:val="24"/>
                <w:lang w:eastAsia="lt-LT"/>
              </w:rPr>
              <w:t>Ar paramos paraiška ir pridedami dokumentai užpildyti lietuvių kalba?</w:t>
            </w:r>
          </w:p>
          <w:p w14:paraId="7E829559"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 xml:space="preserve">(Įgyvendinimo taisyklėse nurodyta, kad kita kalba užpildyta paramos paraiška ir su ją susiję dokumentai nepriimami. </w:t>
            </w:r>
          </w:p>
          <w:p w14:paraId="72A867B9" w14:textId="77777777" w:rsidR="00F72ABD" w:rsidRPr="00F72ABD" w:rsidRDefault="00F72ABD" w:rsidP="00F72ABD">
            <w:pPr>
              <w:tabs>
                <w:tab w:val="left" w:pos="0"/>
                <w:tab w:val="left" w:pos="709"/>
              </w:tabs>
              <w:spacing w:after="0" w:line="240" w:lineRule="auto"/>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„Taip“, jei paramos paraiška ir pridedami dokumentai užpildyti lietuvių kalba.</w:t>
            </w:r>
          </w:p>
          <w:p w14:paraId="41A00FBB" w14:textId="77777777" w:rsidR="00F72ABD" w:rsidRPr="00F72ABD" w:rsidRDefault="00F72ABD" w:rsidP="00F72ABD">
            <w:pPr>
              <w:tabs>
                <w:tab w:val="left" w:pos="0"/>
                <w:tab w:val="left" w:pos="709"/>
              </w:tabs>
              <w:spacing w:after="0" w:line="240" w:lineRule="auto"/>
              <w:jc w:val="both"/>
              <w:rPr>
                <w:rFonts w:ascii="Times New Roman" w:eastAsia="Times New Roman" w:hAnsi="Times New Roman" w:cs="Times New Roman"/>
                <w:i/>
                <w:sz w:val="24"/>
                <w:szCs w:val="24"/>
                <w:lang w:eastAsia="lt-LT"/>
              </w:rPr>
            </w:pPr>
            <w:r w:rsidRPr="00F72ABD">
              <w:rPr>
                <w:rFonts w:ascii="Times New Roman" w:eastAsia="Times New Roman" w:hAnsi="Times New Roman" w:cs="Times New Roman"/>
                <w:i/>
                <w:sz w:val="20"/>
                <w:szCs w:val="20"/>
                <w:lang w:eastAsia="lt-LT"/>
              </w:rPr>
              <w:t>Pažymima „Ne“, jei paramos paraiška ir pridedami dokumentai užpildyti ne lietuvių kalba</w:t>
            </w:r>
            <w:r w:rsidRPr="00F72ABD">
              <w:rPr>
                <w:rFonts w:ascii="Times New Roman" w:eastAsia="Calibri" w:hAnsi="Times New Roman" w:cs="Times New Roman"/>
                <w:i/>
                <w:sz w:val="20"/>
                <w:szCs w:val="20"/>
                <w:lang w:eastAsia="lt-LT"/>
              </w:rPr>
              <w:t>).</w:t>
            </w:r>
          </w:p>
        </w:tc>
        <w:tc>
          <w:tcPr>
            <w:tcW w:w="652" w:type="pct"/>
            <w:shd w:val="clear" w:color="auto" w:fill="auto"/>
          </w:tcPr>
          <w:p w14:paraId="34884596"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Taip </w:t>
            </w:r>
            <w:r w:rsidRPr="00F72ABD">
              <w:rPr>
                <w:rFonts w:ascii="Times New Roman" w:eastAsia="Times New Roman" w:hAnsi="Times New Roman" w:cs="Times New Roman"/>
                <w:bCs/>
                <w:iCs/>
                <w:sz w:val="24"/>
                <w:szCs w:val="24"/>
                <w:lang w:eastAsia="lt-LT"/>
              </w:rPr>
              <w:sym w:font="Symbol" w:char="007F"/>
            </w:r>
          </w:p>
          <w:p w14:paraId="6AE25E5C"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Ne   </w:t>
            </w:r>
            <w:r w:rsidRPr="00F72ABD">
              <w:rPr>
                <w:rFonts w:ascii="Times New Roman" w:eastAsia="Times New Roman" w:hAnsi="Times New Roman" w:cs="Times New Roman"/>
                <w:bCs/>
                <w:iCs/>
                <w:sz w:val="24"/>
                <w:szCs w:val="24"/>
                <w:lang w:eastAsia="lt-LT"/>
              </w:rPr>
              <w:sym w:font="Symbol" w:char="007F"/>
            </w:r>
          </w:p>
        </w:tc>
        <w:tc>
          <w:tcPr>
            <w:tcW w:w="564" w:type="pct"/>
            <w:shd w:val="clear" w:color="auto" w:fill="auto"/>
          </w:tcPr>
          <w:p w14:paraId="094AEB95" w14:textId="77777777" w:rsidR="00F72ABD" w:rsidRPr="00F72ABD" w:rsidRDefault="00F72ABD" w:rsidP="00F72ABD">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F72ABD" w:rsidRPr="00F72ABD" w14:paraId="53DB799B" w14:textId="77777777" w:rsidTr="00170A59">
        <w:trPr>
          <w:jc w:val="center"/>
        </w:trPr>
        <w:tc>
          <w:tcPr>
            <w:tcW w:w="571" w:type="pct"/>
            <w:shd w:val="clear" w:color="auto" w:fill="auto"/>
          </w:tcPr>
          <w:p w14:paraId="1A1C5B47" w14:textId="77777777" w:rsidR="00F72ABD" w:rsidRPr="00F72ABD" w:rsidRDefault="00F72ABD" w:rsidP="00F72ABD">
            <w:pPr>
              <w:spacing w:after="0" w:line="240" w:lineRule="auto"/>
              <w:ind w:right="-51"/>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4.</w:t>
            </w:r>
          </w:p>
        </w:tc>
        <w:tc>
          <w:tcPr>
            <w:tcW w:w="3213" w:type="pct"/>
            <w:shd w:val="clear" w:color="auto" w:fill="auto"/>
          </w:tcPr>
          <w:p w14:paraId="4CE668AA" w14:textId="77777777" w:rsidR="00F72ABD" w:rsidRPr="00F72ABD" w:rsidRDefault="00F72ABD" w:rsidP="00F72ABD">
            <w:pPr>
              <w:spacing w:after="0" w:line="240" w:lineRule="auto"/>
              <w:jc w:val="both"/>
              <w:rPr>
                <w:rFonts w:ascii="Times New Roman" w:eastAsia="Times New Roman" w:hAnsi="Times New Roman" w:cs="Times New Roman"/>
                <w:color w:val="000000"/>
                <w:sz w:val="24"/>
                <w:szCs w:val="24"/>
                <w:lang w:eastAsia="lt-LT"/>
              </w:rPr>
            </w:pPr>
            <w:r w:rsidRPr="00F72ABD">
              <w:rPr>
                <w:rFonts w:ascii="Times New Roman" w:eastAsia="Times New Roman" w:hAnsi="Times New Roman" w:cs="Times New Roman"/>
                <w:color w:val="000000"/>
                <w:sz w:val="24"/>
                <w:szCs w:val="24"/>
                <w:lang w:eastAsia="lt-LT"/>
              </w:rPr>
              <w:t xml:space="preserve">Ar paramos paraiška pateikta </w:t>
            </w:r>
            <w:r w:rsidRPr="00F72ABD">
              <w:rPr>
                <w:rFonts w:ascii="Times New Roman" w:eastAsia="Times New Roman" w:hAnsi="Times New Roman" w:cs="Times New Roman"/>
                <w:sz w:val="24"/>
                <w:szCs w:val="24"/>
                <w:lang w:eastAsia="lt-LT"/>
              </w:rPr>
              <w:t>pagal Įgyvendinimo taisyklėse nurodytą vietą (savivaldybės administracijai, kurioje įregistruota pareiškėjo žemės ūkio valda)?</w:t>
            </w:r>
          </w:p>
          <w:p w14:paraId="3E4A329A" w14:textId="77777777" w:rsidR="00F72ABD" w:rsidRPr="00F72ABD" w:rsidRDefault="00F72ABD" w:rsidP="00F72ABD">
            <w:pPr>
              <w:spacing w:after="0" w:line="240" w:lineRule="auto"/>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(Tikrinama Žemės ūkio informacijos ir kaimo verslo centro Žemės ūkio ir kaimo verslo registre.</w:t>
            </w:r>
          </w:p>
          <w:p w14:paraId="3F84068D" w14:textId="77777777" w:rsidR="00F72ABD" w:rsidRPr="00F72ABD" w:rsidRDefault="00F72ABD" w:rsidP="00F72ABD">
            <w:pPr>
              <w:spacing w:after="0" w:line="240" w:lineRule="auto"/>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„Taip“, jei paramos paraiška pateikta savivaldybės administracijai, kurioje įregistruota pareiškėjo žemės ūkio valda.</w:t>
            </w:r>
          </w:p>
          <w:p w14:paraId="46FC2970" w14:textId="77777777" w:rsidR="00F72ABD" w:rsidRPr="00F72ABD" w:rsidRDefault="00F72ABD" w:rsidP="00F72ABD">
            <w:pPr>
              <w:spacing w:after="0" w:line="240" w:lineRule="auto"/>
              <w:jc w:val="both"/>
              <w:rPr>
                <w:rFonts w:ascii="Times New Roman" w:eastAsia="Times New Roman" w:hAnsi="Times New Roman" w:cs="Times New Roman"/>
                <w:color w:val="000000"/>
                <w:sz w:val="24"/>
                <w:szCs w:val="24"/>
                <w:lang w:eastAsia="lt-LT"/>
              </w:rPr>
            </w:pPr>
            <w:r w:rsidRPr="00F72ABD">
              <w:rPr>
                <w:rFonts w:ascii="Times New Roman" w:eastAsia="Times New Roman" w:hAnsi="Times New Roman" w:cs="Times New Roman"/>
                <w:i/>
                <w:sz w:val="20"/>
                <w:szCs w:val="20"/>
                <w:lang w:eastAsia="lt-LT"/>
              </w:rPr>
              <w:t>Pažymima „Ne“, jei paramos paraiška pateikta ne tai savivaldybės administracijai, kurioje įregistruota pareiškėjo žemės ūkio valda).</w:t>
            </w:r>
          </w:p>
        </w:tc>
        <w:tc>
          <w:tcPr>
            <w:tcW w:w="652" w:type="pct"/>
            <w:shd w:val="clear" w:color="auto" w:fill="auto"/>
          </w:tcPr>
          <w:p w14:paraId="52CE7BD6"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shd w:val="clear" w:color="auto" w:fill="FFFFFF"/>
                <w:lang w:eastAsia="lt-LT"/>
              </w:rPr>
              <w:t xml:space="preserve">Taip </w:t>
            </w:r>
            <w:r w:rsidRPr="00F72ABD">
              <w:rPr>
                <w:rFonts w:ascii="Times New Roman" w:eastAsia="Times New Roman" w:hAnsi="Times New Roman" w:cs="Times New Roman"/>
                <w:iCs/>
                <w:sz w:val="24"/>
                <w:szCs w:val="24"/>
                <w:lang w:eastAsia="lt-LT"/>
              </w:rPr>
              <w:sym w:font="Symbol" w:char="F07F"/>
            </w:r>
          </w:p>
          <w:p w14:paraId="5671ABE3"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sz w:val="24"/>
                <w:szCs w:val="24"/>
                <w:shd w:val="clear" w:color="auto" w:fill="FFFFFF"/>
                <w:lang w:eastAsia="lt-LT"/>
              </w:rPr>
            </w:pPr>
            <w:r w:rsidRPr="00F72ABD">
              <w:rPr>
                <w:rFonts w:ascii="Times New Roman" w:eastAsia="Times New Roman" w:hAnsi="Times New Roman" w:cs="Times New Roman"/>
                <w:iCs/>
                <w:sz w:val="24"/>
                <w:szCs w:val="24"/>
                <w:shd w:val="clear" w:color="auto" w:fill="FFFFFF"/>
                <w:lang w:eastAsia="lt-LT"/>
              </w:rPr>
              <w:t xml:space="preserve">Ne   </w:t>
            </w:r>
            <w:r w:rsidRPr="00F72ABD">
              <w:rPr>
                <w:rFonts w:ascii="Times New Roman" w:eastAsia="Times New Roman" w:hAnsi="Times New Roman" w:cs="Times New Roman"/>
                <w:iCs/>
                <w:sz w:val="24"/>
                <w:szCs w:val="24"/>
                <w:lang w:eastAsia="lt-LT"/>
              </w:rPr>
              <w:sym w:font="Symbol" w:char="F07F"/>
            </w:r>
          </w:p>
        </w:tc>
        <w:tc>
          <w:tcPr>
            <w:tcW w:w="564" w:type="pct"/>
            <w:shd w:val="clear" w:color="auto" w:fill="auto"/>
          </w:tcPr>
          <w:p w14:paraId="61DC19ED" w14:textId="77777777" w:rsidR="00F72ABD" w:rsidRPr="00F72ABD" w:rsidRDefault="00F72ABD" w:rsidP="00F72ABD">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F72ABD" w:rsidRPr="00F72ABD" w14:paraId="7A30D0D8" w14:textId="77777777" w:rsidTr="00170A59">
        <w:trPr>
          <w:jc w:val="center"/>
        </w:trPr>
        <w:tc>
          <w:tcPr>
            <w:tcW w:w="571" w:type="pct"/>
            <w:shd w:val="clear" w:color="auto" w:fill="auto"/>
          </w:tcPr>
          <w:p w14:paraId="25D5075A" w14:textId="77777777" w:rsidR="00F72ABD" w:rsidRPr="00F72ABD" w:rsidRDefault="00F72ABD" w:rsidP="00F72ABD">
            <w:pPr>
              <w:tabs>
                <w:tab w:val="left" w:pos="348"/>
              </w:tabs>
              <w:spacing w:after="0" w:line="240" w:lineRule="auto"/>
              <w:ind w:right="-51"/>
              <w:jc w:val="center"/>
              <w:rPr>
                <w:rFonts w:ascii="Times New Roman" w:eastAsia="Times New Roman" w:hAnsi="Times New Roman" w:cs="Times New Roman"/>
                <w:iCs/>
                <w:color w:val="ED7D31"/>
                <w:sz w:val="24"/>
                <w:szCs w:val="24"/>
                <w:lang w:eastAsia="lt-LT"/>
              </w:rPr>
            </w:pPr>
            <w:r w:rsidRPr="00F72ABD">
              <w:rPr>
                <w:rFonts w:ascii="Times New Roman" w:eastAsia="Times New Roman" w:hAnsi="Times New Roman" w:cs="Times New Roman"/>
                <w:iCs/>
                <w:sz w:val="24"/>
                <w:szCs w:val="24"/>
                <w:lang w:eastAsia="lt-LT"/>
              </w:rPr>
              <w:t>5.</w:t>
            </w:r>
          </w:p>
        </w:tc>
        <w:tc>
          <w:tcPr>
            <w:tcW w:w="3213" w:type="pct"/>
            <w:shd w:val="clear" w:color="auto" w:fill="auto"/>
          </w:tcPr>
          <w:p w14:paraId="7887CB94"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sz w:val="24"/>
                <w:szCs w:val="24"/>
                <w:shd w:val="clear" w:color="auto" w:fill="FFFFFF"/>
                <w:lang w:eastAsia="lt-LT"/>
              </w:rPr>
              <w:t>Ar paramos paraiška atitinka patvirtintą aktualią formą</w:t>
            </w:r>
            <w:r w:rsidRPr="00F72ABD">
              <w:rPr>
                <w:rFonts w:ascii="Times New Roman" w:eastAsia="Times New Roman" w:hAnsi="Times New Roman" w:cs="Times New Roman"/>
                <w:sz w:val="24"/>
                <w:szCs w:val="24"/>
                <w:lang w:eastAsia="lt-LT"/>
              </w:rPr>
              <w:t>?</w:t>
            </w:r>
          </w:p>
          <w:p w14:paraId="0C99DC56"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(Tikrinamas Įgyvendinimo taisyklių 2 priedas.</w:t>
            </w:r>
          </w:p>
          <w:p w14:paraId="05A6948E"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„Taip“, jei paramos paraiška atitinka patvirtintą aktualią formą.</w:t>
            </w:r>
          </w:p>
          <w:p w14:paraId="629DBFBC"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color w:val="ED7D31"/>
                <w:sz w:val="24"/>
                <w:szCs w:val="24"/>
                <w:lang w:eastAsia="lt-LT"/>
              </w:rPr>
            </w:pPr>
            <w:r w:rsidRPr="00F72ABD">
              <w:rPr>
                <w:rFonts w:ascii="Times New Roman" w:eastAsia="Times New Roman" w:hAnsi="Times New Roman" w:cs="Times New Roman"/>
                <w:i/>
                <w:sz w:val="20"/>
                <w:szCs w:val="20"/>
                <w:lang w:eastAsia="lt-LT"/>
              </w:rPr>
              <w:t>Pažymima „Ne“, jei paramos paraiška neatitinka patvirtintos aktualios formos).</w:t>
            </w:r>
          </w:p>
        </w:tc>
        <w:tc>
          <w:tcPr>
            <w:tcW w:w="652" w:type="pct"/>
            <w:shd w:val="clear" w:color="auto" w:fill="auto"/>
          </w:tcPr>
          <w:p w14:paraId="58D17952"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Taip </w:t>
            </w:r>
            <w:r w:rsidRPr="00F72ABD">
              <w:rPr>
                <w:rFonts w:ascii="Times New Roman" w:eastAsia="Times New Roman" w:hAnsi="Times New Roman" w:cs="Times New Roman"/>
                <w:bCs/>
                <w:iCs/>
                <w:sz w:val="24"/>
                <w:szCs w:val="24"/>
                <w:lang w:eastAsia="lt-LT"/>
              </w:rPr>
              <w:sym w:font="Symbol" w:char="007F"/>
            </w:r>
          </w:p>
          <w:p w14:paraId="77281973"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Ne   </w:t>
            </w:r>
            <w:r w:rsidRPr="00F72ABD">
              <w:rPr>
                <w:rFonts w:ascii="Times New Roman" w:eastAsia="Times New Roman" w:hAnsi="Times New Roman" w:cs="Times New Roman"/>
                <w:bCs/>
                <w:iCs/>
                <w:sz w:val="24"/>
                <w:szCs w:val="24"/>
                <w:lang w:eastAsia="lt-LT"/>
              </w:rPr>
              <w:sym w:font="Symbol" w:char="007F"/>
            </w:r>
          </w:p>
          <w:p w14:paraId="586548BD"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color w:val="ED7D31"/>
                <w:sz w:val="24"/>
                <w:szCs w:val="24"/>
                <w:shd w:val="clear" w:color="auto" w:fill="FFFFFF"/>
                <w:lang w:eastAsia="lt-LT"/>
              </w:rPr>
            </w:pPr>
          </w:p>
        </w:tc>
        <w:tc>
          <w:tcPr>
            <w:tcW w:w="564" w:type="pct"/>
            <w:shd w:val="clear" w:color="auto" w:fill="auto"/>
          </w:tcPr>
          <w:p w14:paraId="40A44D28" w14:textId="77777777" w:rsidR="00F72ABD" w:rsidRPr="00F72ABD" w:rsidRDefault="00F72ABD" w:rsidP="00F72ABD">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F72ABD" w:rsidRPr="00F72ABD" w14:paraId="12F810BE" w14:textId="77777777" w:rsidTr="00170A59">
        <w:trPr>
          <w:jc w:val="center"/>
        </w:trPr>
        <w:tc>
          <w:tcPr>
            <w:tcW w:w="571" w:type="pct"/>
            <w:shd w:val="clear" w:color="auto" w:fill="auto"/>
          </w:tcPr>
          <w:p w14:paraId="3DC8DC17" w14:textId="77777777" w:rsidR="00F72ABD" w:rsidRPr="00F72ABD" w:rsidRDefault="00F72ABD" w:rsidP="00F72ABD">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6.</w:t>
            </w:r>
          </w:p>
        </w:tc>
        <w:tc>
          <w:tcPr>
            <w:tcW w:w="3213" w:type="pct"/>
            <w:shd w:val="clear" w:color="auto" w:fill="auto"/>
          </w:tcPr>
          <w:p w14:paraId="5DB02E4D"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shd w:val="clear" w:color="auto" w:fill="FFFFFF"/>
                <w:lang w:eastAsia="lt-LT"/>
              </w:rPr>
            </w:pPr>
            <w:r w:rsidRPr="00F72ABD">
              <w:rPr>
                <w:rFonts w:ascii="Times New Roman" w:eastAsia="Times New Roman" w:hAnsi="Times New Roman" w:cs="Times New Roman"/>
                <w:sz w:val="24"/>
                <w:szCs w:val="24"/>
                <w:shd w:val="clear" w:color="auto" w:fill="FFFFFF"/>
                <w:lang w:eastAsia="lt-LT"/>
              </w:rPr>
              <w:t xml:space="preserve">Ar pateikti visi </w:t>
            </w:r>
            <w:r w:rsidRPr="00F72ABD">
              <w:rPr>
                <w:rFonts w:ascii="Times New Roman" w:eastAsia="Times New Roman" w:hAnsi="Times New Roman" w:cs="Times New Roman"/>
                <w:sz w:val="24"/>
                <w:szCs w:val="24"/>
                <w:lang w:eastAsia="lt-LT"/>
              </w:rPr>
              <w:t>paramos</w:t>
            </w:r>
            <w:r w:rsidRPr="00F72ABD">
              <w:rPr>
                <w:rFonts w:ascii="Times New Roman" w:eastAsia="Times New Roman" w:hAnsi="Times New Roman" w:cs="Times New Roman"/>
                <w:sz w:val="24"/>
                <w:szCs w:val="24"/>
                <w:shd w:val="clear" w:color="auto" w:fill="FFFFFF"/>
                <w:lang w:eastAsia="lt-LT"/>
              </w:rPr>
              <w:t xml:space="preserve"> paraiškos formoje išvardyti susiję dokumentai?</w:t>
            </w:r>
          </w:p>
          <w:p w14:paraId="4AED38E8"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„Taip“, jei pateikti visi paramos paraiškos formoje išvardyti susiję dokumentai.</w:t>
            </w:r>
          </w:p>
          <w:p w14:paraId="09ACFC91"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i/>
                <w:sz w:val="20"/>
                <w:szCs w:val="20"/>
                <w:lang w:eastAsia="lt-LT"/>
              </w:rPr>
              <w:t>Pažymima „Ne“, jei pateikti ne visi paramos paraiškos formoje išvardyti susiję dokumentai).</w:t>
            </w:r>
          </w:p>
        </w:tc>
        <w:tc>
          <w:tcPr>
            <w:tcW w:w="652" w:type="pct"/>
            <w:shd w:val="clear" w:color="auto" w:fill="auto"/>
          </w:tcPr>
          <w:p w14:paraId="4C6209D0"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shd w:val="clear" w:color="auto" w:fill="FFFFFF"/>
                <w:lang w:eastAsia="lt-LT"/>
              </w:rPr>
              <w:t xml:space="preserve">Taip </w:t>
            </w:r>
            <w:r w:rsidRPr="00F72ABD">
              <w:rPr>
                <w:rFonts w:ascii="Times New Roman" w:eastAsia="Times New Roman" w:hAnsi="Times New Roman" w:cs="Times New Roman"/>
                <w:iCs/>
                <w:sz w:val="24"/>
                <w:szCs w:val="24"/>
                <w:lang w:eastAsia="lt-LT"/>
              </w:rPr>
              <w:sym w:font="Symbol" w:char="F07F"/>
            </w:r>
          </w:p>
          <w:p w14:paraId="681F40CF"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shd w:val="clear" w:color="auto" w:fill="FFFFFF"/>
                <w:lang w:eastAsia="lt-LT"/>
              </w:rPr>
            </w:pPr>
            <w:r w:rsidRPr="00F72ABD">
              <w:rPr>
                <w:rFonts w:ascii="Times New Roman" w:eastAsia="Times New Roman" w:hAnsi="Times New Roman" w:cs="Times New Roman"/>
                <w:iCs/>
                <w:sz w:val="24"/>
                <w:szCs w:val="24"/>
                <w:shd w:val="clear" w:color="auto" w:fill="FFFFFF"/>
                <w:lang w:eastAsia="lt-LT"/>
              </w:rPr>
              <w:t xml:space="preserve">Ne   </w:t>
            </w:r>
            <w:r w:rsidRPr="00F72ABD">
              <w:rPr>
                <w:rFonts w:ascii="Times New Roman" w:eastAsia="Times New Roman" w:hAnsi="Times New Roman" w:cs="Times New Roman"/>
                <w:iCs/>
                <w:sz w:val="24"/>
                <w:szCs w:val="24"/>
                <w:lang w:eastAsia="lt-LT"/>
              </w:rPr>
              <w:sym w:font="Symbol" w:char="F07F"/>
            </w:r>
          </w:p>
        </w:tc>
        <w:tc>
          <w:tcPr>
            <w:tcW w:w="564" w:type="pct"/>
            <w:shd w:val="clear" w:color="auto" w:fill="auto"/>
          </w:tcPr>
          <w:p w14:paraId="120633A6" w14:textId="77777777" w:rsidR="00F72ABD" w:rsidRPr="00F72ABD" w:rsidRDefault="00F72ABD" w:rsidP="00F72ABD">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F72ABD" w:rsidRPr="00F72ABD" w14:paraId="40BAE05E" w14:textId="77777777" w:rsidTr="00170A59">
        <w:trPr>
          <w:jc w:val="center"/>
        </w:trPr>
        <w:tc>
          <w:tcPr>
            <w:tcW w:w="571" w:type="pct"/>
            <w:shd w:val="clear" w:color="auto" w:fill="auto"/>
          </w:tcPr>
          <w:p w14:paraId="51A70DA8" w14:textId="77777777" w:rsidR="00F72ABD" w:rsidRPr="00F72ABD" w:rsidRDefault="00F72ABD" w:rsidP="00F72ABD">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7.</w:t>
            </w:r>
          </w:p>
        </w:tc>
        <w:tc>
          <w:tcPr>
            <w:tcW w:w="3213" w:type="pct"/>
            <w:shd w:val="clear" w:color="auto" w:fill="auto"/>
          </w:tcPr>
          <w:p w14:paraId="10C3CE8F"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shd w:val="clear" w:color="auto" w:fill="FFFFFF"/>
                <w:lang w:eastAsia="lt-LT"/>
              </w:rPr>
            </w:pPr>
            <w:r w:rsidRPr="00F72ABD">
              <w:rPr>
                <w:rFonts w:ascii="Times New Roman" w:eastAsia="Times New Roman" w:hAnsi="Times New Roman" w:cs="Times New Roman"/>
                <w:sz w:val="24"/>
                <w:szCs w:val="24"/>
                <w:shd w:val="clear" w:color="auto" w:fill="FFFFFF"/>
                <w:lang w:eastAsia="lt-LT"/>
              </w:rPr>
              <w:t xml:space="preserve">Ar kiekvienas </w:t>
            </w:r>
            <w:r w:rsidRPr="00F72ABD">
              <w:rPr>
                <w:rFonts w:ascii="Times New Roman" w:eastAsia="Times New Roman" w:hAnsi="Times New Roman" w:cs="Times New Roman"/>
                <w:sz w:val="24"/>
                <w:szCs w:val="24"/>
                <w:lang w:eastAsia="lt-LT"/>
              </w:rPr>
              <w:t>paramos</w:t>
            </w:r>
            <w:r w:rsidRPr="00F72ABD">
              <w:rPr>
                <w:rFonts w:ascii="Times New Roman" w:eastAsia="Times New Roman" w:hAnsi="Times New Roman" w:cs="Times New Roman"/>
                <w:sz w:val="24"/>
                <w:szCs w:val="24"/>
                <w:shd w:val="clear" w:color="auto" w:fill="FFFFFF"/>
                <w:lang w:eastAsia="lt-LT"/>
              </w:rPr>
              <w:t xml:space="preserve"> paraiškos ir susijusių dokumentų lapas yra patvirtintas pareiškėjo parašu (arba jo įgalioto asmens)?</w:t>
            </w:r>
          </w:p>
          <w:p w14:paraId="42D80656"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„Taip“, jei kiekvienas paramos paraiškos ir susijusių dokumentų lapas yra patvirtintas pareiškėjo parašu (arba jo įgalioto asmens).</w:t>
            </w:r>
          </w:p>
          <w:p w14:paraId="7477E888"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i/>
                <w:sz w:val="20"/>
                <w:szCs w:val="20"/>
                <w:lang w:eastAsia="lt-LT"/>
              </w:rPr>
              <w:t>Pažymima „Ne“, jei ne kiekvienas paramos paraiškos ir susijusių dokumentų lapas yra patvirtintas pareiškėjo parašu (arba jo įgalioto asmens).</w:t>
            </w:r>
          </w:p>
        </w:tc>
        <w:tc>
          <w:tcPr>
            <w:tcW w:w="652" w:type="pct"/>
            <w:shd w:val="clear" w:color="auto" w:fill="auto"/>
          </w:tcPr>
          <w:p w14:paraId="37209AB3"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shd w:val="clear" w:color="auto" w:fill="FFFFFF"/>
                <w:lang w:eastAsia="lt-LT"/>
              </w:rPr>
              <w:t xml:space="preserve">Taip </w:t>
            </w:r>
            <w:r w:rsidRPr="00F72ABD">
              <w:rPr>
                <w:rFonts w:ascii="Times New Roman" w:eastAsia="Times New Roman" w:hAnsi="Times New Roman" w:cs="Times New Roman"/>
                <w:iCs/>
                <w:sz w:val="24"/>
                <w:szCs w:val="24"/>
                <w:lang w:eastAsia="lt-LT"/>
              </w:rPr>
              <w:sym w:font="Symbol" w:char="F07F"/>
            </w:r>
          </w:p>
          <w:p w14:paraId="78DB9114"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shd w:val="clear" w:color="auto" w:fill="FFFFFF"/>
                <w:lang w:eastAsia="lt-LT"/>
              </w:rPr>
              <w:t xml:space="preserve">Ne   </w:t>
            </w:r>
            <w:r w:rsidRPr="00F72ABD">
              <w:rPr>
                <w:rFonts w:ascii="Times New Roman" w:eastAsia="Times New Roman" w:hAnsi="Times New Roman" w:cs="Times New Roman"/>
                <w:iCs/>
                <w:sz w:val="24"/>
                <w:szCs w:val="24"/>
                <w:lang w:eastAsia="lt-LT"/>
              </w:rPr>
              <w:sym w:font="Symbol" w:char="F07F"/>
            </w:r>
          </w:p>
          <w:p w14:paraId="1A59941E"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color w:val="ED7D31"/>
                <w:sz w:val="24"/>
                <w:szCs w:val="24"/>
                <w:shd w:val="clear" w:color="auto" w:fill="FFFFFF"/>
                <w:lang w:eastAsia="lt-LT"/>
              </w:rPr>
            </w:pPr>
          </w:p>
        </w:tc>
        <w:tc>
          <w:tcPr>
            <w:tcW w:w="564" w:type="pct"/>
            <w:shd w:val="clear" w:color="auto" w:fill="auto"/>
          </w:tcPr>
          <w:p w14:paraId="79941371" w14:textId="77777777" w:rsidR="00F72ABD" w:rsidRPr="00F72ABD" w:rsidRDefault="00F72ABD" w:rsidP="00F72ABD">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F72ABD" w:rsidRPr="00F72ABD" w14:paraId="5F5B59E3" w14:textId="77777777" w:rsidTr="00170A59">
        <w:trPr>
          <w:trHeight w:val="532"/>
          <w:jc w:val="center"/>
        </w:trPr>
        <w:tc>
          <w:tcPr>
            <w:tcW w:w="5000" w:type="pct"/>
            <w:gridSpan w:val="4"/>
            <w:shd w:val="clear" w:color="auto" w:fill="auto"/>
            <w:vAlign w:val="center"/>
          </w:tcPr>
          <w:p w14:paraId="5C3E5BF9" w14:textId="77777777" w:rsidR="00F72ABD" w:rsidRPr="00F72ABD" w:rsidRDefault="00F72ABD" w:rsidP="00F72ABD">
            <w:pPr>
              <w:spacing w:after="0" w:line="240" w:lineRule="auto"/>
              <w:ind w:right="181"/>
              <w:jc w:val="center"/>
              <w:rPr>
                <w:rFonts w:ascii="Times New Roman" w:eastAsia="Times New Roman" w:hAnsi="Times New Roman" w:cs="Times New Roman"/>
                <w:b/>
                <w:sz w:val="24"/>
                <w:szCs w:val="24"/>
                <w:lang w:eastAsia="lt-LT"/>
              </w:rPr>
            </w:pPr>
            <w:r w:rsidRPr="00F72ABD">
              <w:rPr>
                <w:rFonts w:ascii="Times New Roman" w:eastAsia="Times New Roman" w:hAnsi="Times New Roman" w:cs="Times New Roman"/>
                <w:b/>
                <w:sz w:val="24"/>
                <w:szCs w:val="24"/>
                <w:lang w:eastAsia="lt-LT"/>
              </w:rPr>
              <w:t>Pareiškėjo tinkamumas gauti paramą</w:t>
            </w:r>
          </w:p>
        </w:tc>
      </w:tr>
      <w:tr w:rsidR="00F72ABD" w:rsidRPr="00F72ABD" w14:paraId="316EE197" w14:textId="77777777" w:rsidTr="00170A59">
        <w:trPr>
          <w:jc w:val="center"/>
        </w:trPr>
        <w:tc>
          <w:tcPr>
            <w:tcW w:w="571" w:type="pct"/>
            <w:shd w:val="clear" w:color="auto" w:fill="auto"/>
          </w:tcPr>
          <w:p w14:paraId="4E945206" w14:textId="77777777" w:rsidR="00F72ABD" w:rsidRPr="00F72ABD" w:rsidRDefault="00F72ABD" w:rsidP="00F72ABD">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lastRenderedPageBreak/>
              <w:t>8.</w:t>
            </w:r>
          </w:p>
        </w:tc>
        <w:tc>
          <w:tcPr>
            <w:tcW w:w="3213" w:type="pct"/>
            <w:shd w:val="clear" w:color="auto" w:fill="auto"/>
          </w:tcPr>
          <w:p w14:paraId="2B1B93FC"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color w:val="000000"/>
                <w:sz w:val="24"/>
                <w:szCs w:val="24"/>
                <w:lang w:eastAsia="lt-LT"/>
              </w:rPr>
            </w:pPr>
            <w:r w:rsidRPr="00F72ABD">
              <w:rPr>
                <w:rFonts w:ascii="Times New Roman" w:eastAsia="Times New Roman" w:hAnsi="Times New Roman" w:cs="Times New Roman"/>
                <w:color w:val="000000"/>
                <w:sz w:val="24"/>
                <w:szCs w:val="24"/>
                <w:lang w:eastAsia="lt-LT"/>
              </w:rPr>
              <w:t xml:space="preserve">Ar pareiškėjo veikla yra susijusi su pasėliais ir augalais, auginamais Lietuvos Respublikos teritorijoje? </w:t>
            </w:r>
          </w:p>
          <w:p w14:paraId="5C090249"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color w:val="000000"/>
                <w:sz w:val="20"/>
                <w:szCs w:val="20"/>
                <w:lang w:eastAsia="lt-LT"/>
              </w:rPr>
            </w:pPr>
            <w:r w:rsidRPr="00F72ABD">
              <w:rPr>
                <w:rFonts w:ascii="Times New Roman" w:eastAsia="Times New Roman" w:hAnsi="Times New Roman" w:cs="Times New Roman"/>
                <w:i/>
                <w:color w:val="000000"/>
                <w:sz w:val="20"/>
                <w:szCs w:val="20"/>
                <w:lang w:eastAsia="lt-LT"/>
              </w:rPr>
              <w:t>(Tikrinama, ar draudžiami augalai ir pasėliai, kurie yra išvardyti Įgyvendinimo taisyklių 1 priede, ir ar paramos paraiškoje yra pažymėta, kad pareiškėjo pasėliai ir augalai yra auginami Lietuvos Respublikos teritorijoje.</w:t>
            </w:r>
          </w:p>
          <w:p w14:paraId="60A99F42"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 xml:space="preserve">Pažymima „Taip“, jei draudžiami </w:t>
            </w:r>
            <w:r w:rsidRPr="00F72ABD">
              <w:rPr>
                <w:rFonts w:ascii="Times New Roman" w:eastAsia="Times New Roman" w:hAnsi="Times New Roman" w:cs="Times New Roman"/>
                <w:i/>
                <w:color w:val="000000"/>
                <w:sz w:val="20"/>
                <w:szCs w:val="20"/>
                <w:lang w:eastAsia="lt-LT"/>
              </w:rPr>
              <w:t>pasėliai ir augalai, auginami Lietuvos Respublikos teritorijoje</w:t>
            </w:r>
            <w:r w:rsidRPr="00F72ABD">
              <w:rPr>
                <w:rFonts w:ascii="Times New Roman" w:eastAsia="Times New Roman" w:hAnsi="Times New Roman" w:cs="Times New Roman"/>
                <w:i/>
                <w:sz w:val="20"/>
                <w:szCs w:val="20"/>
                <w:lang w:eastAsia="lt-LT"/>
              </w:rPr>
              <w:t>.</w:t>
            </w:r>
          </w:p>
          <w:p w14:paraId="664F80AA"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i/>
                <w:sz w:val="20"/>
                <w:szCs w:val="20"/>
                <w:lang w:eastAsia="lt-LT"/>
              </w:rPr>
              <w:t xml:space="preserve">Pažymima „Ne“, jei draudžiami </w:t>
            </w:r>
            <w:r w:rsidRPr="00F72ABD">
              <w:rPr>
                <w:rFonts w:ascii="Times New Roman" w:eastAsia="Times New Roman" w:hAnsi="Times New Roman" w:cs="Times New Roman"/>
                <w:i/>
                <w:color w:val="000000"/>
                <w:sz w:val="20"/>
                <w:szCs w:val="20"/>
                <w:lang w:eastAsia="lt-LT"/>
              </w:rPr>
              <w:t>pasėliai ir augalai, auginami ne Lietuvos Respublikos teritorijoje).</w:t>
            </w:r>
          </w:p>
        </w:tc>
        <w:tc>
          <w:tcPr>
            <w:tcW w:w="652" w:type="pct"/>
            <w:shd w:val="clear" w:color="auto" w:fill="auto"/>
          </w:tcPr>
          <w:p w14:paraId="1307E3DC"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Taip </w:t>
            </w:r>
            <w:r w:rsidRPr="00F72ABD">
              <w:rPr>
                <w:rFonts w:ascii="Times New Roman" w:eastAsia="Times New Roman" w:hAnsi="Times New Roman" w:cs="Times New Roman"/>
                <w:bCs/>
                <w:iCs/>
                <w:sz w:val="24"/>
                <w:szCs w:val="24"/>
                <w:lang w:eastAsia="lt-LT"/>
              </w:rPr>
              <w:sym w:font="Symbol" w:char="007F"/>
            </w:r>
          </w:p>
          <w:p w14:paraId="30BD2A31"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Ne   </w:t>
            </w:r>
            <w:r w:rsidRPr="00F72ABD">
              <w:rPr>
                <w:rFonts w:ascii="Times New Roman" w:eastAsia="Times New Roman" w:hAnsi="Times New Roman" w:cs="Times New Roman"/>
                <w:bCs/>
                <w:iCs/>
                <w:sz w:val="24"/>
                <w:szCs w:val="24"/>
                <w:lang w:eastAsia="lt-LT"/>
              </w:rPr>
              <w:sym w:font="Symbol" w:char="007F"/>
            </w:r>
          </w:p>
        </w:tc>
        <w:tc>
          <w:tcPr>
            <w:tcW w:w="564" w:type="pct"/>
            <w:shd w:val="clear" w:color="auto" w:fill="auto"/>
          </w:tcPr>
          <w:p w14:paraId="64086746" w14:textId="77777777" w:rsidR="00F72ABD" w:rsidRPr="00F72ABD" w:rsidRDefault="00F72ABD" w:rsidP="00F72ABD">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F72ABD" w:rsidRPr="00F72ABD" w14:paraId="0B270718" w14:textId="77777777" w:rsidTr="00170A59">
        <w:trPr>
          <w:jc w:val="center"/>
        </w:trPr>
        <w:tc>
          <w:tcPr>
            <w:tcW w:w="571" w:type="pct"/>
            <w:shd w:val="clear" w:color="auto" w:fill="auto"/>
          </w:tcPr>
          <w:p w14:paraId="05D12CAF" w14:textId="77777777" w:rsidR="00F72ABD" w:rsidRPr="00F72ABD" w:rsidRDefault="00F72ABD" w:rsidP="00F72ABD">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9.</w:t>
            </w:r>
          </w:p>
        </w:tc>
        <w:tc>
          <w:tcPr>
            <w:tcW w:w="3213" w:type="pct"/>
            <w:shd w:val="clear" w:color="auto" w:fill="auto"/>
          </w:tcPr>
          <w:p w14:paraId="44ABEC59"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color w:val="000000"/>
                <w:sz w:val="24"/>
                <w:szCs w:val="24"/>
                <w:lang w:eastAsia="lt-LT"/>
              </w:rPr>
            </w:pPr>
            <w:r w:rsidRPr="00F72ABD">
              <w:rPr>
                <w:rFonts w:ascii="Times New Roman" w:eastAsia="Times New Roman" w:hAnsi="Times New Roman" w:cs="Times New Roman"/>
                <w:color w:val="000000"/>
                <w:sz w:val="24"/>
                <w:szCs w:val="24"/>
                <w:lang w:eastAsia="lt-LT"/>
              </w:rPr>
              <w:t>Ar pareiškėjas draudžia savo produkciją nuo iššalimo ir (arba) sausros?</w:t>
            </w:r>
          </w:p>
          <w:p w14:paraId="1296E3B5"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color w:val="000000"/>
                <w:sz w:val="20"/>
                <w:szCs w:val="20"/>
                <w:lang w:eastAsia="lt-LT"/>
              </w:rPr>
            </w:pPr>
            <w:r w:rsidRPr="00F72ABD">
              <w:rPr>
                <w:rFonts w:ascii="Times New Roman" w:eastAsia="Times New Roman" w:hAnsi="Times New Roman" w:cs="Times New Roman"/>
                <w:i/>
                <w:color w:val="000000"/>
                <w:sz w:val="20"/>
                <w:szCs w:val="20"/>
                <w:lang w:eastAsia="lt-LT"/>
              </w:rPr>
              <w:t>(Tikrinama draudimo paraiškoje, ar pareiškėjas savo produkciją draudžia nuo iššalimo ir (arba) sausros.</w:t>
            </w:r>
          </w:p>
          <w:p w14:paraId="41AA5445"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 xml:space="preserve">Pažymima „Taip“, jei </w:t>
            </w:r>
            <w:r w:rsidRPr="00F72ABD">
              <w:rPr>
                <w:rFonts w:ascii="Times New Roman" w:eastAsia="Times New Roman" w:hAnsi="Times New Roman" w:cs="Times New Roman"/>
                <w:i/>
                <w:color w:val="000000"/>
                <w:sz w:val="20"/>
                <w:szCs w:val="20"/>
                <w:lang w:eastAsia="lt-LT"/>
              </w:rPr>
              <w:t>pareiškėjas draudžia savo produkciją nuo iššalimo ir (arba) sausros</w:t>
            </w:r>
            <w:r w:rsidRPr="00F72ABD">
              <w:rPr>
                <w:rFonts w:ascii="Times New Roman" w:eastAsia="Times New Roman" w:hAnsi="Times New Roman" w:cs="Times New Roman"/>
                <w:i/>
                <w:sz w:val="20"/>
                <w:szCs w:val="20"/>
                <w:lang w:eastAsia="lt-LT"/>
              </w:rPr>
              <w:t>.</w:t>
            </w:r>
          </w:p>
          <w:p w14:paraId="3E6FB9C7"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sz w:val="24"/>
                <w:szCs w:val="24"/>
                <w:lang w:eastAsia="lt-LT"/>
              </w:rPr>
            </w:pPr>
            <w:r w:rsidRPr="00F72ABD">
              <w:rPr>
                <w:rFonts w:ascii="Times New Roman" w:eastAsia="Times New Roman" w:hAnsi="Times New Roman" w:cs="Times New Roman"/>
                <w:i/>
                <w:sz w:val="20"/>
                <w:szCs w:val="20"/>
                <w:lang w:eastAsia="lt-LT"/>
              </w:rPr>
              <w:t xml:space="preserve">Pažymima „Ne“, jei </w:t>
            </w:r>
            <w:r w:rsidRPr="00F72ABD">
              <w:rPr>
                <w:rFonts w:ascii="Times New Roman" w:eastAsia="Times New Roman" w:hAnsi="Times New Roman" w:cs="Times New Roman"/>
                <w:i/>
                <w:color w:val="000000"/>
                <w:sz w:val="20"/>
                <w:szCs w:val="20"/>
                <w:lang w:eastAsia="lt-LT"/>
              </w:rPr>
              <w:t>pareiškėjas nedraudžia savo produkcijos nuo iššalimo ir (arba) sausros</w:t>
            </w:r>
            <w:r w:rsidRPr="00F72ABD">
              <w:rPr>
                <w:rFonts w:ascii="Times New Roman" w:eastAsia="Times New Roman" w:hAnsi="Times New Roman" w:cs="Times New Roman"/>
                <w:i/>
                <w:sz w:val="20"/>
                <w:szCs w:val="20"/>
                <w:lang w:eastAsia="lt-LT"/>
              </w:rPr>
              <w:t>).</w:t>
            </w:r>
          </w:p>
        </w:tc>
        <w:tc>
          <w:tcPr>
            <w:tcW w:w="652" w:type="pct"/>
            <w:shd w:val="clear" w:color="auto" w:fill="auto"/>
          </w:tcPr>
          <w:p w14:paraId="5F36D18C"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Taip </w:t>
            </w:r>
            <w:r w:rsidRPr="00F72ABD">
              <w:rPr>
                <w:rFonts w:ascii="Times New Roman" w:eastAsia="Times New Roman" w:hAnsi="Times New Roman" w:cs="Times New Roman"/>
                <w:bCs/>
                <w:iCs/>
                <w:sz w:val="24"/>
                <w:szCs w:val="24"/>
                <w:lang w:eastAsia="lt-LT"/>
              </w:rPr>
              <w:sym w:font="Symbol" w:char="007F"/>
            </w:r>
          </w:p>
          <w:p w14:paraId="5511C1EC"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shd w:val="clear" w:color="auto" w:fill="FFFFFF"/>
                <w:lang w:eastAsia="lt-LT"/>
              </w:rPr>
            </w:pPr>
            <w:r w:rsidRPr="00F72ABD">
              <w:rPr>
                <w:rFonts w:ascii="Times New Roman" w:eastAsia="Times New Roman" w:hAnsi="Times New Roman" w:cs="Times New Roman"/>
                <w:bCs/>
                <w:iCs/>
                <w:sz w:val="24"/>
                <w:szCs w:val="24"/>
                <w:shd w:val="clear" w:color="auto" w:fill="FFFFFF"/>
                <w:lang w:eastAsia="lt-LT"/>
              </w:rPr>
              <w:t xml:space="preserve">Ne   </w:t>
            </w:r>
            <w:r w:rsidRPr="00F72ABD">
              <w:rPr>
                <w:rFonts w:ascii="Times New Roman" w:eastAsia="Times New Roman" w:hAnsi="Times New Roman" w:cs="Times New Roman"/>
                <w:bCs/>
                <w:iCs/>
                <w:sz w:val="24"/>
                <w:szCs w:val="24"/>
                <w:lang w:eastAsia="lt-LT"/>
              </w:rPr>
              <w:sym w:font="Symbol" w:char="007F"/>
            </w:r>
          </w:p>
        </w:tc>
        <w:tc>
          <w:tcPr>
            <w:tcW w:w="564" w:type="pct"/>
            <w:shd w:val="clear" w:color="auto" w:fill="auto"/>
          </w:tcPr>
          <w:p w14:paraId="25496150" w14:textId="77777777" w:rsidR="00F72ABD" w:rsidRPr="00F72ABD" w:rsidRDefault="00F72ABD" w:rsidP="00F72ABD">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F72ABD" w:rsidRPr="00F72ABD" w14:paraId="60899F60" w14:textId="77777777" w:rsidTr="00170A59">
        <w:trPr>
          <w:jc w:val="center"/>
        </w:trPr>
        <w:tc>
          <w:tcPr>
            <w:tcW w:w="571" w:type="pct"/>
            <w:shd w:val="clear" w:color="auto" w:fill="auto"/>
          </w:tcPr>
          <w:p w14:paraId="7347CCB4" w14:textId="77777777" w:rsidR="00F72ABD" w:rsidRPr="00F72ABD" w:rsidRDefault="00F72ABD" w:rsidP="00F72ABD">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10.</w:t>
            </w:r>
          </w:p>
        </w:tc>
        <w:tc>
          <w:tcPr>
            <w:tcW w:w="3213" w:type="pct"/>
            <w:shd w:val="clear" w:color="auto" w:fill="auto"/>
          </w:tcPr>
          <w:p w14:paraId="2484FCF2"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sz w:val="24"/>
                <w:szCs w:val="24"/>
                <w:lang w:eastAsia="lt-LT"/>
              </w:rPr>
              <w:t>Ar pareiškėjas yra perkančioji organizacija ir pasėlių bei augalų draudimo paslaugos pirkimas atliktas vadovaujantis Lietuvos Respublikos viešųjų pirkimų įstatymo nuostatomis ir ar gauta iš Agentūros vertinimo išvada, kad pirkimas buvo atliktas tinkamai?</w:t>
            </w:r>
          </w:p>
          <w:p w14:paraId="1CE88497" w14:textId="77777777" w:rsidR="00F72ABD" w:rsidRPr="00F72ABD" w:rsidRDefault="00F72ABD" w:rsidP="00F72ABD">
            <w:pPr>
              <w:spacing w:after="0" w:line="240" w:lineRule="auto"/>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„Taip“, jei paramos gavėjas yra perkančioji organizacija ir paslaugos pirkimą atliko vadovaudamasis Lietuvos Respublikos viešųjų pirkimų įstatymo nuostatomis bei gauta iš Agentūros vertinimo išvada.</w:t>
            </w:r>
          </w:p>
          <w:p w14:paraId="1F3362EF"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„Ne“, jei paramos gavėjas yra perkančioji organizacija ir paslaugos pirkimą atliko nesivadovaudamas Lietuvos Respublikos viešųjų pirkimų įstatymo nuostatomis bei nebuvo gauta iš Agentūros vertinimo išvada.</w:t>
            </w:r>
          </w:p>
          <w:p w14:paraId="116728A5"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i/>
                <w:sz w:val="20"/>
                <w:szCs w:val="20"/>
                <w:lang w:eastAsia="lt-LT"/>
              </w:rPr>
              <w:t>Pažymima „N/A“, jei paramos gavėjas nėra perkančioji organizacija).</w:t>
            </w:r>
          </w:p>
        </w:tc>
        <w:tc>
          <w:tcPr>
            <w:tcW w:w="652" w:type="pct"/>
            <w:shd w:val="clear" w:color="auto" w:fill="auto"/>
          </w:tcPr>
          <w:p w14:paraId="3D8EEFCC"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Taip </w:t>
            </w:r>
            <w:r w:rsidRPr="00F72ABD">
              <w:rPr>
                <w:rFonts w:ascii="Times New Roman" w:eastAsia="Times New Roman" w:hAnsi="Times New Roman" w:cs="Times New Roman"/>
                <w:bCs/>
                <w:iCs/>
                <w:sz w:val="24"/>
                <w:szCs w:val="24"/>
                <w:lang w:eastAsia="lt-LT"/>
              </w:rPr>
              <w:sym w:font="Symbol" w:char="007F"/>
            </w:r>
          </w:p>
          <w:p w14:paraId="2F92453E"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Ne   </w:t>
            </w:r>
            <w:r w:rsidRPr="00F72ABD">
              <w:rPr>
                <w:rFonts w:ascii="Times New Roman" w:eastAsia="Times New Roman" w:hAnsi="Times New Roman" w:cs="Times New Roman"/>
                <w:bCs/>
                <w:iCs/>
                <w:sz w:val="24"/>
                <w:szCs w:val="24"/>
                <w:lang w:eastAsia="lt-LT"/>
              </w:rPr>
              <w:sym w:font="Symbol" w:char="007F"/>
            </w:r>
          </w:p>
          <w:p w14:paraId="19773717"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sz w:val="24"/>
                <w:szCs w:val="24"/>
                <w:shd w:val="clear" w:color="auto" w:fill="FFFFFF"/>
                <w:lang w:eastAsia="lt-LT"/>
              </w:rPr>
            </w:pPr>
            <w:r w:rsidRPr="00F72ABD">
              <w:rPr>
                <w:rFonts w:ascii="Times New Roman" w:eastAsia="Times New Roman" w:hAnsi="Times New Roman" w:cs="Times New Roman"/>
                <w:iCs/>
                <w:sz w:val="24"/>
                <w:szCs w:val="24"/>
                <w:shd w:val="clear" w:color="auto" w:fill="FFFFFF"/>
                <w:lang w:eastAsia="lt-LT"/>
              </w:rPr>
              <w:t xml:space="preserve">N/a  </w:t>
            </w:r>
            <w:r w:rsidRPr="00F72ABD">
              <w:rPr>
                <w:rFonts w:ascii="Times New Roman" w:eastAsia="Times New Roman" w:hAnsi="Times New Roman" w:cs="Times New Roman"/>
                <w:bCs/>
                <w:iCs/>
                <w:sz w:val="24"/>
                <w:szCs w:val="24"/>
                <w:lang w:eastAsia="lt-LT"/>
              </w:rPr>
              <w:sym w:font="Symbol" w:char="007F"/>
            </w:r>
          </w:p>
        </w:tc>
        <w:tc>
          <w:tcPr>
            <w:tcW w:w="564" w:type="pct"/>
            <w:shd w:val="clear" w:color="auto" w:fill="auto"/>
          </w:tcPr>
          <w:p w14:paraId="0D891F7C" w14:textId="77777777" w:rsidR="00F72ABD" w:rsidRPr="00F72ABD" w:rsidRDefault="00F72ABD" w:rsidP="00F72ABD">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F72ABD" w:rsidRPr="00F72ABD" w14:paraId="1885FCCC" w14:textId="77777777" w:rsidTr="00170A59">
        <w:trPr>
          <w:jc w:val="center"/>
        </w:trPr>
        <w:tc>
          <w:tcPr>
            <w:tcW w:w="571" w:type="pct"/>
            <w:shd w:val="clear" w:color="auto" w:fill="auto"/>
          </w:tcPr>
          <w:p w14:paraId="1AB42315" w14:textId="77777777" w:rsidR="00F72ABD" w:rsidRPr="00F72ABD" w:rsidRDefault="00F72ABD" w:rsidP="00F72ABD">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11.</w:t>
            </w:r>
          </w:p>
        </w:tc>
        <w:tc>
          <w:tcPr>
            <w:tcW w:w="3213" w:type="pct"/>
            <w:shd w:val="clear" w:color="auto" w:fill="auto"/>
          </w:tcPr>
          <w:p w14:paraId="0BB2A41D"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sz w:val="24"/>
                <w:szCs w:val="24"/>
                <w:lang w:eastAsia="lt-LT"/>
              </w:rPr>
              <w:t>Ar pareiškėjas nėra perkančioji organizacija ir pasėlių bei augalų draudimo paslaugos pirkimas atliktas vadovaujantis Lietuvos Respublikos žemės ūkio ministro 2014 m. gruodžio 3 d. įsakymo Nr. 3D-924 nuostatomis, kai draudimo paslaugos vertė lygi arba viršija 58 000 Eur be PVM?</w:t>
            </w:r>
          </w:p>
          <w:p w14:paraId="5F4EAAF3" w14:textId="77777777" w:rsidR="00F72ABD" w:rsidRPr="00F72ABD" w:rsidRDefault="00F72ABD" w:rsidP="00F72ABD">
            <w:pPr>
              <w:tabs>
                <w:tab w:val="left" w:pos="567"/>
                <w:tab w:val="left" w:pos="4851"/>
              </w:tabs>
              <w:spacing w:after="0" w:line="240" w:lineRule="auto"/>
              <w:ind w:right="6"/>
              <w:jc w:val="both"/>
              <w:rPr>
                <w:rFonts w:ascii="Times New Roman" w:eastAsia="Times New Roman" w:hAnsi="Times New Roman" w:cs="Times New Roman"/>
                <w:sz w:val="20"/>
                <w:szCs w:val="20"/>
                <w:lang w:eastAsia="lt-LT"/>
              </w:rPr>
            </w:pPr>
            <w:r w:rsidRPr="00F72ABD">
              <w:rPr>
                <w:rFonts w:ascii="Times New Roman" w:eastAsia="Times New Roman" w:hAnsi="Times New Roman" w:cs="Times New Roman"/>
                <w:i/>
                <w:sz w:val="20"/>
                <w:szCs w:val="20"/>
                <w:lang w:eastAsia="lt-LT"/>
              </w:rPr>
              <w:t>(</w:t>
            </w:r>
            <w:r w:rsidRPr="00F72ABD">
              <w:rPr>
                <w:rFonts w:ascii="Times New Roman" w:eastAsia="Calibri" w:hAnsi="Times New Roman" w:cs="Times New Roman"/>
                <w:i/>
                <w:sz w:val="20"/>
                <w:szCs w:val="20"/>
                <w:lang w:eastAsia="lt-LT"/>
              </w:rPr>
              <w:t>Tikrinama, ar buvo užpildytas Draudimo paslaugos pirkimo tikrinimo klausimynas (8 priedas)</w:t>
            </w:r>
          </w:p>
          <w:p w14:paraId="680111E1"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„Taip“, jei pareiškėjas nėra perkančioji organizacija ir paslaugos pirkimas atliktas vadovaujantis Lietuvos Respublikos žemės ūkio ministro 2014 m. gruodžio 3 d. įsakymo Nr. 3D-924 nuostatomis, draudimo paslaugų vertė yra lygi arba viršija 58 000 Eur.</w:t>
            </w:r>
          </w:p>
          <w:p w14:paraId="0C17CA45"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„Ne“, jei pareiškėjas nėra perkančioji organizacija ir draudimo paslaugos pirkimas atliktas netinkamai.</w:t>
            </w:r>
          </w:p>
          <w:p w14:paraId="07B77144"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sz w:val="24"/>
                <w:szCs w:val="24"/>
                <w:lang w:eastAsia="lt-LT"/>
              </w:rPr>
            </w:pPr>
            <w:r w:rsidRPr="00F72ABD">
              <w:rPr>
                <w:rFonts w:ascii="Times New Roman" w:eastAsia="Times New Roman" w:hAnsi="Times New Roman" w:cs="Times New Roman"/>
                <w:i/>
                <w:sz w:val="20"/>
                <w:szCs w:val="20"/>
                <w:lang w:eastAsia="lt-LT"/>
              </w:rPr>
              <w:t>Pažymima „N/A“, jei paramos gavėjas nėra/yra perkančioji organizacija, bet draudimo paslaugos pirkimą atliko kitu būdu).</w:t>
            </w:r>
          </w:p>
        </w:tc>
        <w:tc>
          <w:tcPr>
            <w:tcW w:w="652" w:type="pct"/>
            <w:shd w:val="clear" w:color="auto" w:fill="auto"/>
          </w:tcPr>
          <w:p w14:paraId="2380FA06"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Taip </w:t>
            </w:r>
            <w:r w:rsidRPr="00F72ABD">
              <w:rPr>
                <w:rFonts w:ascii="Times New Roman" w:eastAsia="Times New Roman" w:hAnsi="Times New Roman" w:cs="Times New Roman"/>
                <w:bCs/>
                <w:iCs/>
                <w:sz w:val="24"/>
                <w:szCs w:val="24"/>
                <w:lang w:eastAsia="lt-LT"/>
              </w:rPr>
              <w:sym w:font="Symbol" w:char="007F"/>
            </w:r>
          </w:p>
          <w:p w14:paraId="26047420"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Ne   </w:t>
            </w:r>
            <w:r w:rsidRPr="00F72ABD">
              <w:rPr>
                <w:rFonts w:ascii="Times New Roman" w:eastAsia="Times New Roman" w:hAnsi="Times New Roman" w:cs="Times New Roman"/>
                <w:bCs/>
                <w:iCs/>
                <w:sz w:val="24"/>
                <w:szCs w:val="24"/>
                <w:lang w:eastAsia="lt-LT"/>
              </w:rPr>
              <w:sym w:font="Symbol" w:char="007F"/>
            </w:r>
          </w:p>
          <w:p w14:paraId="13E7AF18"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shd w:val="clear" w:color="auto" w:fill="FFFFFF"/>
                <w:lang w:eastAsia="lt-LT"/>
              </w:rPr>
            </w:pPr>
            <w:r w:rsidRPr="00F72ABD">
              <w:rPr>
                <w:rFonts w:ascii="Times New Roman" w:eastAsia="Times New Roman" w:hAnsi="Times New Roman" w:cs="Times New Roman"/>
                <w:iCs/>
                <w:sz w:val="24"/>
                <w:szCs w:val="24"/>
                <w:shd w:val="clear" w:color="auto" w:fill="FFFFFF"/>
                <w:lang w:eastAsia="lt-LT"/>
              </w:rPr>
              <w:t xml:space="preserve">N/a  </w:t>
            </w:r>
            <w:r w:rsidRPr="00F72ABD">
              <w:rPr>
                <w:rFonts w:ascii="Times New Roman" w:eastAsia="Times New Roman" w:hAnsi="Times New Roman" w:cs="Times New Roman"/>
                <w:bCs/>
                <w:iCs/>
                <w:sz w:val="24"/>
                <w:szCs w:val="24"/>
                <w:lang w:eastAsia="lt-LT"/>
              </w:rPr>
              <w:sym w:font="Symbol" w:char="007F"/>
            </w:r>
          </w:p>
        </w:tc>
        <w:tc>
          <w:tcPr>
            <w:tcW w:w="564" w:type="pct"/>
            <w:shd w:val="clear" w:color="auto" w:fill="auto"/>
          </w:tcPr>
          <w:p w14:paraId="3A34D96D" w14:textId="77777777" w:rsidR="00F72ABD" w:rsidRPr="00F72ABD" w:rsidRDefault="00F72ABD" w:rsidP="00F72ABD">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F72ABD" w:rsidRPr="00F72ABD" w14:paraId="475DEB79" w14:textId="77777777" w:rsidTr="00170A59">
        <w:trPr>
          <w:jc w:val="center"/>
        </w:trPr>
        <w:tc>
          <w:tcPr>
            <w:tcW w:w="571" w:type="pct"/>
            <w:shd w:val="clear" w:color="auto" w:fill="auto"/>
          </w:tcPr>
          <w:p w14:paraId="673FDB8C" w14:textId="77777777" w:rsidR="00F72ABD" w:rsidRPr="00F72ABD" w:rsidRDefault="00F72ABD" w:rsidP="00F72ABD">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12.</w:t>
            </w:r>
          </w:p>
        </w:tc>
        <w:tc>
          <w:tcPr>
            <w:tcW w:w="3213" w:type="pct"/>
            <w:shd w:val="clear" w:color="auto" w:fill="auto"/>
          </w:tcPr>
          <w:p w14:paraId="17D687F7"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color w:val="000000"/>
                <w:sz w:val="24"/>
                <w:szCs w:val="24"/>
                <w:lang w:eastAsia="lt-LT"/>
              </w:rPr>
            </w:pPr>
            <w:r w:rsidRPr="00F72ABD">
              <w:rPr>
                <w:rFonts w:ascii="Times New Roman" w:eastAsia="Times New Roman" w:hAnsi="Times New Roman" w:cs="Times New Roman"/>
                <w:sz w:val="24"/>
                <w:szCs w:val="24"/>
                <w:lang w:eastAsia="lt-LT"/>
              </w:rPr>
              <w:t xml:space="preserve">Ar pareiškėjas nėra perkančioji organizacija ir </w:t>
            </w:r>
            <w:r w:rsidRPr="00F72ABD">
              <w:rPr>
                <w:rFonts w:ascii="Times New Roman" w:eastAsia="Times New Roman" w:hAnsi="Times New Roman" w:cs="Times New Roman"/>
                <w:color w:val="000000"/>
                <w:sz w:val="24"/>
                <w:szCs w:val="24"/>
                <w:lang w:eastAsia="lt-LT"/>
              </w:rPr>
              <w:t xml:space="preserve">perkamų pasėlių ir (arba) augalų draudimo paslaugų vertė mažesnė nei 58 000 Eur be PVM </w:t>
            </w:r>
            <w:r w:rsidRPr="00F72ABD">
              <w:rPr>
                <w:rFonts w:ascii="Times New Roman" w:eastAsia="Times New Roman" w:hAnsi="Times New Roman" w:cs="Times New Roman"/>
                <w:sz w:val="24"/>
                <w:szCs w:val="24"/>
                <w:lang w:eastAsia="lt-LT"/>
              </w:rPr>
              <w:t xml:space="preserve">ir ar buvo </w:t>
            </w:r>
            <w:r w:rsidRPr="00F72ABD">
              <w:rPr>
                <w:rFonts w:ascii="Times New Roman" w:eastAsia="Times New Roman" w:hAnsi="Times New Roman" w:cs="Times New Roman"/>
                <w:color w:val="000000"/>
                <w:sz w:val="24"/>
                <w:szCs w:val="24"/>
                <w:lang w:eastAsia="lt-LT"/>
              </w:rPr>
              <w:t>pateikti trys skirtingų tiekėjų komerciniai pasiūlymai (su lygiaverčiais paslaugų teikimo sąlygas apibūdinančiais parametrais)?</w:t>
            </w:r>
          </w:p>
          <w:p w14:paraId="1C2ADD1C"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color w:val="000000"/>
                <w:sz w:val="20"/>
                <w:szCs w:val="20"/>
                <w:lang w:eastAsia="lt-LT"/>
              </w:rPr>
            </w:pPr>
            <w:r w:rsidRPr="00F72ABD">
              <w:rPr>
                <w:rFonts w:ascii="Times New Roman" w:eastAsia="Times New Roman" w:hAnsi="Times New Roman" w:cs="Times New Roman"/>
                <w:i/>
                <w:color w:val="000000"/>
                <w:sz w:val="20"/>
                <w:szCs w:val="20"/>
                <w:lang w:eastAsia="lt-LT"/>
              </w:rPr>
              <w:t>(Tikrinama, ar buvo pateikti ir tinkamai užpildyti trys skirtingų tiekėjų komerciniai pasiūlymai (pasėlio rūšis, plotas, įkainis, įmoka, draudimo suma). Komerciniuose pasiūlymuose turi būti nurodyti lygiavertes išlaidų pagrindines technines savybes apibūdinantys techniniai parametrai. Tuo atveju, kai pasėlių ir (arba) augalų draudimo paslaugas dėl techninių ar kitų objektyvių priežasčių gali suteikti tik konkretus tiekėjas ir nėra kitos alternatyvos, tinkamų finansuoti išlaidų suma nustatoma pagal pareiškėjo pateiktą tiekėjo komercinį pasiūlymą.</w:t>
            </w:r>
          </w:p>
          <w:p w14:paraId="33712E80"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color w:val="000000"/>
                <w:sz w:val="20"/>
                <w:szCs w:val="20"/>
                <w:lang w:eastAsia="lt-LT"/>
              </w:rPr>
            </w:pPr>
            <w:r w:rsidRPr="00F72ABD">
              <w:rPr>
                <w:rFonts w:ascii="Times New Roman" w:eastAsia="Times New Roman" w:hAnsi="Times New Roman" w:cs="Times New Roman"/>
                <w:i/>
                <w:sz w:val="20"/>
                <w:szCs w:val="20"/>
                <w:lang w:eastAsia="lt-LT"/>
              </w:rPr>
              <w:lastRenderedPageBreak/>
              <w:t>Pažymima „Taip“, jei paramos gavėjas nėra perkančioji organizacija ir pasėlių ir augalų draudimo sutarčiai sudaryti yra gauti ne mažiau kaip trys skirtingų draudimo įmonių komerciniai pasiūlymai. Komerciniuose pasiūlymuose turi būti nurodytos</w:t>
            </w:r>
            <w:r w:rsidRPr="00F72ABD">
              <w:rPr>
                <w:rFonts w:ascii="Times New Roman" w:eastAsia="Times New Roman" w:hAnsi="Times New Roman" w:cs="Times New Roman"/>
                <w:i/>
                <w:color w:val="000000"/>
                <w:sz w:val="20"/>
                <w:szCs w:val="20"/>
                <w:lang w:eastAsia="lt-LT"/>
              </w:rPr>
              <w:t xml:space="preserve"> lygiavertės paslaugų teikimo sąlygos ir apibūdinantys parametrai. Tikrinama pasėlio rūšis, draustas plotas, 1 ha įkainis, draudimo suma bei draudimo įmoką. Tuo atveju, kai pasėlių ir (arba) augalų draudimo paslaugas dėl techninių ar kitų objektyvių priežasčių gali suteikti tik konkretus tiekėjas ir nėra kitos alternatyvos, tinkamų finansuoti išlaidų suma nustatoma pagal pareiškėjo pateiktą tiekėjo komercinį pasiūlymą.</w:t>
            </w:r>
          </w:p>
          <w:p w14:paraId="1811A83D"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color w:val="000000"/>
                <w:sz w:val="20"/>
                <w:szCs w:val="20"/>
                <w:lang w:eastAsia="lt-LT"/>
              </w:rPr>
            </w:pPr>
            <w:r w:rsidRPr="00F72ABD">
              <w:rPr>
                <w:rFonts w:ascii="Times New Roman" w:eastAsia="Times New Roman" w:hAnsi="Times New Roman" w:cs="Times New Roman"/>
                <w:i/>
                <w:color w:val="000000"/>
                <w:sz w:val="20"/>
                <w:szCs w:val="20"/>
                <w:lang w:eastAsia="lt-LT"/>
              </w:rPr>
              <w:t>P</w:t>
            </w:r>
            <w:r w:rsidRPr="00F72ABD">
              <w:rPr>
                <w:rFonts w:ascii="Times New Roman" w:eastAsia="Times New Roman" w:hAnsi="Times New Roman" w:cs="Times New Roman"/>
                <w:i/>
                <w:sz w:val="20"/>
                <w:szCs w:val="20"/>
                <w:lang w:eastAsia="lt-LT"/>
              </w:rPr>
              <w:t xml:space="preserve">ažymima „Ne“, jei paramos gavėjas nėra perkančioji organizacija ir pasėlių ir augalų draudimo sutarčiai sudaryti gauti netinkami draudimo įmonių komerciniai pasiūlymai. </w:t>
            </w:r>
            <w:r w:rsidRPr="00F72ABD">
              <w:rPr>
                <w:rFonts w:ascii="Times New Roman" w:eastAsia="Times New Roman" w:hAnsi="Times New Roman" w:cs="Times New Roman"/>
                <w:i/>
                <w:color w:val="000000"/>
                <w:sz w:val="20"/>
                <w:szCs w:val="20"/>
                <w:lang w:eastAsia="lt-LT"/>
              </w:rPr>
              <w:t>Tuo atveju, kai pasėlių ir (arba) augalų draudimo paslaugas dėl techninių ar kitų objektyvių priežasčių gali suteikti tik konkretus tiekėjas ir nėra kitos alternatyvos, tinkamų finansuoti išlaidų suma nustatoma pagal pareiškėjo pateiktą tiekėjo komercinį pasiūlymą.</w:t>
            </w:r>
          </w:p>
          <w:p w14:paraId="786FE76D"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i/>
                <w:sz w:val="20"/>
                <w:szCs w:val="20"/>
                <w:lang w:eastAsia="lt-LT"/>
              </w:rPr>
              <w:t>Pažymima „N/A“, jei paramos gavėjas nėra/yra perkančioji organizacija ir augalų draudimo paslaugos pirkimą atliko kitu būdu).</w:t>
            </w:r>
          </w:p>
        </w:tc>
        <w:tc>
          <w:tcPr>
            <w:tcW w:w="652" w:type="pct"/>
            <w:shd w:val="clear" w:color="auto" w:fill="auto"/>
          </w:tcPr>
          <w:p w14:paraId="780E346F"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lastRenderedPageBreak/>
              <w:t xml:space="preserve">Taip </w:t>
            </w:r>
            <w:r w:rsidRPr="00F72ABD">
              <w:rPr>
                <w:rFonts w:ascii="Times New Roman" w:eastAsia="Times New Roman" w:hAnsi="Times New Roman" w:cs="Times New Roman"/>
                <w:bCs/>
                <w:iCs/>
                <w:sz w:val="24"/>
                <w:szCs w:val="24"/>
                <w:lang w:eastAsia="lt-LT"/>
              </w:rPr>
              <w:sym w:font="Symbol" w:char="007F"/>
            </w:r>
          </w:p>
          <w:p w14:paraId="53FE7FA2"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Ne   </w:t>
            </w:r>
            <w:r w:rsidRPr="00F72ABD">
              <w:rPr>
                <w:rFonts w:ascii="Times New Roman" w:eastAsia="Times New Roman" w:hAnsi="Times New Roman" w:cs="Times New Roman"/>
                <w:bCs/>
                <w:iCs/>
                <w:sz w:val="24"/>
                <w:szCs w:val="24"/>
                <w:lang w:eastAsia="lt-LT"/>
              </w:rPr>
              <w:sym w:font="Symbol" w:char="007F"/>
            </w:r>
          </w:p>
          <w:p w14:paraId="657346B0"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shd w:val="clear" w:color="auto" w:fill="FFFFFF"/>
                <w:lang w:eastAsia="lt-LT"/>
              </w:rPr>
            </w:pPr>
            <w:r w:rsidRPr="00F72ABD">
              <w:rPr>
                <w:rFonts w:ascii="Times New Roman" w:eastAsia="Times New Roman" w:hAnsi="Times New Roman" w:cs="Times New Roman"/>
                <w:iCs/>
                <w:sz w:val="24"/>
                <w:szCs w:val="24"/>
                <w:shd w:val="clear" w:color="auto" w:fill="FFFFFF"/>
                <w:lang w:eastAsia="lt-LT"/>
              </w:rPr>
              <w:t xml:space="preserve">N/a  </w:t>
            </w:r>
            <w:r w:rsidRPr="00F72ABD">
              <w:rPr>
                <w:rFonts w:ascii="Times New Roman" w:eastAsia="Times New Roman" w:hAnsi="Times New Roman" w:cs="Times New Roman"/>
                <w:bCs/>
                <w:iCs/>
                <w:sz w:val="24"/>
                <w:szCs w:val="24"/>
                <w:lang w:eastAsia="lt-LT"/>
              </w:rPr>
              <w:sym w:font="Symbol" w:char="007F"/>
            </w:r>
          </w:p>
        </w:tc>
        <w:tc>
          <w:tcPr>
            <w:tcW w:w="564" w:type="pct"/>
            <w:shd w:val="clear" w:color="auto" w:fill="auto"/>
          </w:tcPr>
          <w:p w14:paraId="126BA9CD" w14:textId="77777777" w:rsidR="00F72ABD" w:rsidRPr="00F72ABD" w:rsidRDefault="00F72ABD" w:rsidP="00F72ABD">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F72ABD" w:rsidRPr="00F72ABD" w14:paraId="17B423C8" w14:textId="77777777" w:rsidTr="00170A59">
        <w:trPr>
          <w:jc w:val="center"/>
        </w:trPr>
        <w:tc>
          <w:tcPr>
            <w:tcW w:w="571" w:type="pct"/>
            <w:shd w:val="clear" w:color="auto" w:fill="auto"/>
          </w:tcPr>
          <w:p w14:paraId="791F5E2A" w14:textId="77777777" w:rsidR="00F72ABD" w:rsidRPr="00F72ABD" w:rsidRDefault="00F72ABD" w:rsidP="00F72ABD">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13.</w:t>
            </w:r>
          </w:p>
        </w:tc>
        <w:tc>
          <w:tcPr>
            <w:tcW w:w="3213" w:type="pct"/>
            <w:shd w:val="clear" w:color="auto" w:fill="auto"/>
          </w:tcPr>
          <w:p w14:paraId="436C6FF6"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sz w:val="24"/>
                <w:szCs w:val="24"/>
                <w:lang w:eastAsia="lt-LT"/>
              </w:rPr>
              <w:t>Ar išlaidos, kurioms finansuoti prašoma paramos, nebuvo, nėra ir nebus finansuojamos iš kitų nacionalinių programų ir Europos Sąjungos (toliau – ES) fondų?</w:t>
            </w:r>
          </w:p>
          <w:p w14:paraId="32101034" w14:textId="77777777" w:rsidR="00F72ABD" w:rsidRPr="00F72ABD" w:rsidRDefault="00F72ABD" w:rsidP="00F72ABD">
            <w:pPr>
              <w:spacing w:after="0" w:line="240" w:lineRule="auto"/>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(Tikrinama paramos paraiškos IV skyrius „Kita informacija“.</w:t>
            </w:r>
          </w:p>
          <w:p w14:paraId="2D4A5A95"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„Taip“, jei paramos gavėjas paramos paraiškoje pažymėjo, kad išlaidos, kurioms finansuoti prašoma paramos, nebuvo, nėra ir nebus finansuojamos iš kitų nacionalinių programų ir ES fondų.</w:t>
            </w:r>
          </w:p>
          <w:p w14:paraId="1881C8BE"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i/>
                <w:sz w:val="20"/>
                <w:szCs w:val="20"/>
                <w:lang w:eastAsia="lt-LT"/>
              </w:rPr>
              <w:t>Pažymima „Ne“, jei paramos gavėjas paramos paraiškoje nepažymėjo, kad išlaidos, kurioms finansuoti prašoma paramos, nebuvo, nėra ir nebus finansuojamos iš kitų nacionalinių programų ir ES fondų).</w:t>
            </w:r>
          </w:p>
        </w:tc>
        <w:tc>
          <w:tcPr>
            <w:tcW w:w="652" w:type="pct"/>
            <w:shd w:val="clear" w:color="auto" w:fill="auto"/>
          </w:tcPr>
          <w:p w14:paraId="45FEE6DB"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Taip </w:t>
            </w:r>
            <w:r w:rsidRPr="00F72ABD">
              <w:rPr>
                <w:rFonts w:ascii="Times New Roman" w:eastAsia="Times New Roman" w:hAnsi="Times New Roman" w:cs="Times New Roman"/>
                <w:bCs/>
                <w:iCs/>
                <w:sz w:val="24"/>
                <w:szCs w:val="24"/>
                <w:lang w:eastAsia="lt-LT"/>
              </w:rPr>
              <w:sym w:font="Symbol" w:char="007F"/>
            </w:r>
          </w:p>
          <w:p w14:paraId="5EEB447C"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sz w:val="24"/>
                <w:szCs w:val="24"/>
                <w:shd w:val="clear" w:color="auto" w:fill="FFFFFF"/>
                <w:lang w:eastAsia="lt-LT"/>
              </w:rPr>
            </w:pPr>
            <w:r w:rsidRPr="00F72ABD">
              <w:rPr>
                <w:rFonts w:ascii="Times New Roman" w:eastAsia="Times New Roman" w:hAnsi="Times New Roman" w:cs="Times New Roman"/>
                <w:bCs/>
                <w:iCs/>
                <w:sz w:val="24"/>
                <w:szCs w:val="24"/>
                <w:shd w:val="clear" w:color="auto" w:fill="FFFFFF"/>
                <w:lang w:eastAsia="lt-LT"/>
              </w:rPr>
              <w:t xml:space="preserve">Ne   </w:t>
            </w:r>
            <w:r w:rsidRPr="00F72ABD">
              <w:rPr>
                <w:rFonts w:ascii="Times New Roman" w:eastAsia="Times New Roman" w:hAnsi="Times New Roman" w:cs="Times New Roman"/>
                <w:bCs/>
                <w:iCs/>
                <w:sz w:val="24"/>
                <w:szCs w:val="24"/>
                <w:lang w:eastAsia="lt-LT"/>
              </w:rPr>
              <w:sym w:font="Symbol" w:char="007F"/>
            </w:r>
          </w:p>
        </w:tc>
        <w:tc>
          <w:tcPr>
            <w:tcW w:w="564" w:type="pct"/>
            <w:shd w:val="clear" w:color="auto" w:fill="auto"/>
          </w:tcPr>
          <w:p w14:paraId="02AF3C97" w14:textId="77777777" w:rsidR="00F72ABD" w:rsidRPr="00F72ABD" w:rsidRDefault="00F72ABD" w:rsidP="00F72ABD">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F72ABD" w:rsidRPr="00F72ABD" w14:paraId="3023139F" w14:textId="77777777" w:rsidTr="00170A59">
        <w:trPr>
          <w:jc w:val="center"/>
        </w:trPr>
        <w:tc>
          <w:tcPr>
            <w:tcW w:w="571" w:type="pct"/>
            <w:shd w:val="clear" w:color="auto" w:fill="auto"/>
          </w:tcPr>
          <w:p w14:paraId="74CD689A" w14:textId="77777777" w:rsidR="00F72ABD" w:rsidRPr="00F72ABD" w:rsidRDefault="00F72ABD" w:rsidP="00F72ABD">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14.</w:t>
            </w:r>
          </w:p>
        </w:tc>
        <w:tc>
          <w:tcPr>
            <w:tcW w:w="3213" w:type="pct"/>
            <w:shd w:val="clear" w:color="auto" w:fill="auto"/>
          </w:tcPr>
          <w:p w14:paraId="0732CE97"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sz w:val="24"/>
                <w:szCs w:val="24"/>
                <w:lang w:eastAsia="lt-LT"/>
              </w:rPr>
              <w:t>Ar pareiškėjo draudžiami augalai ir pasėliai pagal rūšis ir grupes, nurodytas Augalų, kuriuos apdraudus kompensuojamos draudimo įmokos, sąraše (Įgyvendinimo taisyklių 1 priedas)?</w:t>
            </w:r>
          </w:p>
          <w:p w14:paraId="432C2709" w14:textId="77777777" w:rsidR="00F72ABD" w:rsidRPr="00F72ABD" w:rsidRDefault="00F72ABD" w:rsidP="00F72ABD">
            <w:pPr>
              <w:tabs>
                <w:tab w:val="left" w:pos="709"/>
                <w:tab w:val="left" w:pos="993"/>
              </w:tabs>
              <w:spacing w:after="0" w:line="240" w:lineRule="auto"/>
              <w:contextualSpacing/>
              <w:jc w:val="both"/>
              <w:rPr>
                <w:rFonts w:ascii="Times New Roman" w:eastAsia="Times New Roman" w:hAnsi="Times New Roman" w:cs="Times New Roman"/>
                <w:i/>
                <w:sz w:val="20"/>
                <w:szCs w:val="20"/>
              </w:rPr>
            </w:pPr>
            <w:r w:rsidRPr="00F72ABD">
              <w:rPr>
                <w:rFonts w:ascii="Times New Roman" w:eastAsia="Times New Roman" w:hAnsi="Times New Roman" w:cs="Times New Roman"/>
                <w:i/>
                <w:sz w:val="20"/>
                <w:szCs w:val="20"/>
              </w:rPr>
              <w:t>(Tikrinama, ar draudimo paraiškoje nurodytas draudžiamas augalas ir (ar) pasėlis yra nurodytas Įgyvendinimo taisyklių aktualios redakcijos priede „Augalų, kuriuos apdraudus kompensuojamos draudimo įmokos, sąrašas“.</w:t>
            </w:r>
          </w:p>
          <w:p w14:paraId="0FE2563F" w14:textId="77777777" w:rsidR="00F72ABD" w:rsidRPr="00F72ABD" w:rsidRDefault="00F72ABD" w:rsidP="00F72ABD">
            <w:pPr>
              <w:tabs>
                <w:tab w:val="left" w:pos="0"/>
                <w:tab w:val="left" w:pos="709"/>
              </w:tabs>
              <w:spacing w:after="0" w:line="240" w:lineRule="auto"/>
              <w:contextualSpacing/>
              <w:jc w:val="both"/>
              <w:rPr>
                <w:rFonts w:ascii="Times New Roman" w:eastAsia="Calibri" w:hAnsi="Times New Roman" w:cs="Times New Roman"/>
                <w:i/>
                <w:sz w:val="20"/>
                <w:szCs w:val="20"/>
              </w:rPr>
            </w:pPr>
            <w:r w:rsidRPr="00F72ABD">
              <w:rPr>
                <w:rFonts w:ascii="Times New Roman" w:eastAsia="Times New Roman" w:hAnsi="Times New Roman" w:cs="Times New Roman"/>
                <w:i/>
                <w:sz w:val="20"/>
                <w:szCs w:val="20"/>
              </w:rPr>
              <w:t>Pažymima „Taip“, jei draudžiamas augalas ir (ar) pasėlis yra įtrauktas į Įgyvendinimo taisyklių aktualios redakcijos 1 priede pateiktą sąrašą.</w:t>
            </w:r>
          </w:p>
          <w:p w14:paraId="7913576B" w14:textId="77777777" w:rsidR="00F72ABD" w:rsidRPr="00F72ABD" w:rsidRDefault="00F72ABD" w:rsidP="00F72ABD">
            <w:pPr>
              <w:tabs>
                <w:tab w:val="left" w:pos="0"/>
                <w:tab w:val="left" w:pos="709"/>
              </w:tabs>
              <w:spacing w:after="0" w:line="240" w:lineRule="auto"/>
              <w:contextualSpacing/>
              <w:jc w:val="both"/>
              <w:rPr>
                <w:rFonts w:ascii="Times New Roman" w:eastAsia="Calibri" w:hAnsi="Times New Roman" w:cs="Times New Roman"/>
                <w:i/>
                <w:sz w:val="24"/>
                <w:szCs w:val="24"/>
              </w:rPr>
            </w:pPr>
            <w:r w:rsidRPr="00F72ABD">
              <w:rPr>
                <w:rFonts w:ascii="Times New Roman" w:eastAsia="Calibri" w:hAnsi="Times New Roman" w:cs="Times New Roman"/>
                <w:i/>
                <w:sz w:val="20"/>
                <w:szCs w:val="20"/>
              </w:rPr>
              <w:t>P</w:t>
            </w:r>
            <w:r w:rsidRPr="00F72ABD">
              <w:rPr>
                <w:rFonts w:ascii="Times New Roman" w:eastAsia="Times New Roman" w:hAnsi="Times New Roman" w:cs="Times New Roman"/>
                <w:i/>
                <w:sz w:val="20"/>
                <w:szCs w:val="20"/>
              </w:rPr>
              <w:t>ažymima „Ne“, jei draudžiamas augalas ir (ar) pasėlis nėra įtrauktas į Įgyvendinimo taisyklių aktualios redakcijos 1 priede pateiktą sąrašą).</w:t>
            </w:r>
          </w:p>
        </w:tc>
        <w:tc>
          <w:tcPr>
            <w:tcW w:w="652" w:type="pct"/>
            <w:shd w:val="clear" w:color="auto" w:fill="auto"/>
          </w:tcPr>
          <w:p w14:paraId="760DAE56"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t xml:space="preserve">Taip </w:t>
            </w:r>
            <w:r w:rsidRPr="00F72ABD">
              <w:rPr>
                <w:rFonts w:ascii="Times New Roman" w:eastAsia="Times New Roman" w:hAnsi="Times New Roman" w:cs="Times New Roman"/>
                <w:bCs/>
                <w:iCs/>
                <w:sz w:val="24"/>
                <w:szCs w:val="24"/>
                <w:lang w:eastAsia="lt-LT"/>
              </w:rPr>
              <w:sym w:font="Symbol" w:char="007F"/>
            </w:r>
          </w:p>
          <w:p w14:paraId="05E60CDC"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iCs/>
                <w:sz w:val="24"/>
                <w:szCs w:val="24"/>
                <w:shd w:val="clear" w:color="auto" w:fill="FFFFFF"/>
                <w:lang w:eastAsia="lt-LT"/>
              </w:rPr>
            </w:pPr>
            <w:r w:rsidRPr="00F72ABD">
              <w:rPr>
                <w:rFonts w:ascii="Times New Roman" w:eastAsia="Times New Roman" w:hAnsi="Times New Roman" w:cs="Times New Roman"/>
                <w:bCs/>
                <w:iCs/>
                <w:sz w:val="24"/>
                <w:szCs w:val="24"/>
                <w:shd w:val="clear" w:color="auto" w:fill="FFFFFF"/>
                <w:lang w:eastAsia="lt-LT"/>
              </w:rPr>
              <w:t xml:space="preserve">Ne   </w:t>
            </w:r>
            <w:r w:rsidRPr="00F72ABD">
              <w:rPr>
                <w:rFonts w:ascii="Times New Roman" w:eastAsia="Times New Roman" w:hAnsi="Times New Roman" w:cs="Times New Roman"/>
                <w:bCs/>
                <w:iCs/>
                <w:sz w:val="24"/>
                <w:szCs w:val="24"/>
                <w:lang w:eastAsia="lt-LT"/>
              </w:rPr>
              <w:sym w:font="Symbol" w:char="007F"/>
            </w:r>
          </w:p>
        </w:tc>
        <w:tc>
          <w:tcPr>
            <w:tcW w:w="564" w:type="pct"/>
            <w:shd w:val="clear" w:color="auto" w:fill="auto"/>
          </w:tcPr>
          <w:p w14:paraId="658811E3" w14:textId="77777777" w:rsidR="00F72ABD" w:rsidRPr="00F72ABD" w:rsidRDefault="00F72ABD" w:rsidP="00F72ABD">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F72ABD" w:rsidRPr="00F72ABD" w14:paraId="56518F82" w14:textId="77777777" w:rsidTr="00170A59">
        <w:trPr>
          <w:jc w:val="center"/>
        </w:trPr>
        <w:tc>
          <w:tcPr>
            <w:tcW w:w="571" w:type="pct"/>
            <w:shd w:val="clear" w:color="auto" w:fill="auto"/>
          </w:tcPr>
          <w:p w14:paraId="4CB492A7" w14:textId="77777777" w:rsidR="00F72ABD" w:rsidRPr="00F72ABD" w:rsidRDefault="00F72ABD" w:rsidP="00F72ABD">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F72ABD">
              <w:rPr>
                <w:rFonts w:ascii="Times New Roman" w:eastAsia="Times New Roman" w:hAnsi="Times New Roman" w:cs="Times New Roman"/>
                <w:iCs/>
                <w:sz w:val="24"/>
                <w:szCs w:val="24"/>
                <w:lang w:eastAsia="lt-LT"/>
              </w:rPr>
              <w:t>15.</w:t>
            </w:r>
          </w:p>
        </w:tc>
        <w:tc>
          <w:tcPr>
            <w:tcW w:w="3213" w:type="pct"/>
            <w:shd w:val="clear" w:color="auto" w:fill="auto"/>
          </w:tcPr>
          <w:p w14:paraId="466AECFB"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sz w:val="24"/>
                <w:szCs w:val="24"/>
                <w:lang w:eastAsia="lt-LT"/>
              </w:rPr>
              <w:t>Ar draudimo paraiškoje prie kiekvienos apdraustos augalų rūšies numatomi padengti nuostoliai, kai dėl iššalimo ir (arba) sausros sunaikinama didesnė nei Įgyvendinimo taisyklėse nurodyta ūkininko vidutinės metinės praėjusių trejų metų produkcijos procentinė dalis?</w:t>
            </w:r>
          </w:p>
          <w:p w14:paraId="0F122AA2" w14:textId="77777777" w:rsidR="00F72ABD" w:rsidRPr="00F72ABD" w:rsidRDefault="00F72ABD" w:rsidP="00F72ABD">
            <w:pPr>
              <w:tabs>
                <w:tab w:val="left" w:pos="709"/>
                <w:tab w:val="left" w:pos="993"/>
              </w:tabs>
              <w:spacing w:after="0" w:line="240" w:lineRule="auto"/>
              <w:contextualSpacing/>
              <w:jc w:val="both"/>
              <w:rPr>
                <w:rFonts w:ascii="Times New Roman" w:eastAsia="Times New Roman" w:hAnsi="Times New Roman" w:cs="Times New Roman"/>
                <w:i/>
                <w:color w:val="000000"/>
                <w:sz w:val="20"/>
                <w:szCs w:val="20"/>
              </w:rPr>
            </w:pPr>
            <w:r w:rsidRPr="00F72ABD">
              <w:rPr>
                <w:rFonts w:ascii="Times New Roman" w:eastAsia="Times New Roman" w:hAnsi="Times New Roman" w:cs="Times New Roman"/>
                <w:i/>
                <w:color w:val="000000"/>
                <w:sz w:val="20"/>
                <w:szCs w:val="20"/>
              </w:rPr>
              <w:t xml:space="preserve">(Atitiktį reikia tikrinti palyginant draudimo paraiškoje nurodytą kiekvienos augalo rūšies procentą su Įgyvendinimo taisyklėse nurodyta praėjusių trejų metų vidutine metine produkcija t/ha pagal tą savivaldybę, kurioje yra įregistruota paramos gavėjo valda (žiūrėti lentelę ŽŪM </w:t>
            </w:r>
            <w:hyperlink r:id="rId10" w:history="1">
              <w:r w:rsidRPr="00F72ABD">
                <w:rPr>
                  <w:rFonts w:ascii="Times New Roman" w:eastAsia="Times New Roman" w:hAnsi="Times New Roman" w:cs="Times New Roman"/>
                  <w:i/>
                  <w:color w:val="0000FF"/>
                  <w:sz w:val="20"/>
                  <w:szCs w:val="20"/>
                  <w:u w:val="single"/>
                </w:rPr>
                <w:t>http://zum.lrv.lt/lt/veiklos-sritys/kaimo-pletra/lietuvos-kaimo-pletros-2014-2020-m-programa/priemones/17-priemone-rizikos-valdymas</w:t>
              </w:r>
            </w:hyperlink>
            <w:r w:rsidRPr="00F72ABD">
              <w:rPr>
                <w:rFonts w:ascii="Times New Roman" w:eastAsia="Times New Roman" w:hAnsi="Times New Roman" w:cs="Times New Roman"/>
                <w:i/>
                <w:color w:val="000000"/>
                <w:sz w:val="20"/>
                <w:szCs w:val="20"/>
              </w:rPr>
              <w:t xml:space="preserve"> arba Agentūros svetainėje „Vidutinės produkcijos pagal atskiras augalų rūšis, dalis, t/ha“.</w:t>
            </w:r>
          </w:p>
          <w:p w14:paraId="46FA4D56" w14:textId="77777777" w:rsidR="00F72ABD" w:rsidRPr="00F72ABD" w:rsidRDefault="00F72ABD" w:rsidP="00F72ABD">
            <w:pPr>
              <w:tabs>
                <w:tab w:val="left" w:pos="709"/>
                <w:tab w:val="left" w:pos="993"/>
              </w:tabs>
              <w:spacing w:before="240" w:after="0" w:line="240" w:lineRule="auto"/>
              <w:contextualSpacing/>
              <w:jc w:val="both"/>
              <w:rPr>
                <w:rFonts w:ascii="Times New Roman" w:eastAsia="Times New Roman" w:hAnsi="Times New Roman" w:cs="Times New Roman"/>
                <w:i/>
                <w:sz w:val="20"/>
                <w:szCs w:val="20"/>
                <w:highlight w:val="yellow"/>
              </w:rPr>
            </w:pPr>
            <w:r w:rsidRPr="00F72ABD">
              <w:rPr>
                <w:rFonts w:ascii="Times New Roman" w:eastAsia="Times New Roman" w:hAnsi="Times New Roman" w:cs="Times New Roman"/>
                <w:i/>
                <w:sz w:val="20"/>
                <w:szCs w:val="20"/>
              </w:rPr>
              <w:t xml:space="preserve">Pažymima „Taip“, jei </w:t>
            </w:r>
            <w:r w:rsidRPr="00F72ABD">
              <w:rPr>
                <w:rFonts w:ascii="Times New Roman" w:eastAsia="Times New Roman" w:hAnsi="Times New Roman" w:cs="Times New Roman"/>
                <w:i/>
                <w:color w:val="000000"/>
                <w:sz w:val="20"/>
                <w:szCs w:val="20"/>
              </w:rPr>
              <w:t>draudimo paraiškoje prie kiekvienos apdraustos augalų rūšies yra nurodyta vidutinė metinė praėjusių trejų metų produkcija, kai dėl iššalimo ir (arba) sausros jos yra sunaikinama daugiau kaip 20 proc.</w:t>
            </w:r>
            <w:r w:rsidRPr="00F72ABD">
              <w:rPr>
                <w:rFonts w:ascii="Times New Roman" w:eastAsia="Times New Roman" w:hAnsi="Times New Roman" w:cs="Times New Roman"/>
                <w:i/>
                <w:sz w:val="20"/>
                <w:szCs w:val="20"/>
              </w:rPr>
              <w:t xml:space="preserve"> </w:t>
            </w:r>
          </w:p>
          <w:p w14:paraId="0B75B6D6" w14:textId="77777777" w:rsidR="00F72ABD" w:rsidRPr="00F72ABD" w:rsidRDefault="00F72ABD" w:rsidP="00F72ABD">
            <w:pPr>
              <w:tabs>
                <w:tab w:val="left" w:pos="709"/>
                <w:tab w:val="left" w:pos="993"/>
              </w:tabs>
              <w:spacing w:before="240" w:after="0" w:line="240" w:lineRule="auto"/>
              <w:contextualSpacing/>
              <w:jc w:val="both"/>
              <w:rPr>
                <w:rFonts w:ascii="Times New Roman" w:eastAsia="Times New Roman" w:hAnsi="Times New Roman" w:cs="Times New Roman"/>
                <w:i/>
                <w:color w:val="000000"/>
                <w:sz w:val="20"/>
                <w:szCs w:val="20"/>
              </w:rPr>
            </w:pPr>
            <w:r w:rsidRPr="00F72ABD">
              <w:rPr>
                <w:rFonts w:ascii="Times New Roman" w:eastAsia="Times New Roman" w:hAnsi="Times New Roman" w:cs="Times New Roman"/>
                <w:i/>
                <w:sz w:val="20"/>
                <w:szCs w:val="20"/>
              </w:rPr>
              <w:t>P</w:t>
            </w:r>
            <w:r w:rsidRPr="00F72ABD">
              <w:rPr>
                <w:rFonts w:ascii="Times New Roman" w:eastAsia="Calibri" w:hAnsi="Times New Roman" w:cs="Times New Roman"/>
                <w:i/>
                <w:sz w:val="20"/>
                <w:szCs w:val="20"/>
              </w:rPr>
              <w:t xml:space="preserve">ažymima „Ne“, jei draudimo paraiškoje prie kiekvienos apdraustos augalų rūšies nenurodyta vidutinė metinė praėjusių trejų metų laikotarpio </w:t>
            </w:r>
            <w:r w:rsidRPr="00F72ABD">
              <w:rPr>
                <w:rFonts w:ascii="Times New Roman" w:eastAsia="Calibri" w:hAnsi="Times New Roman" w:cs="Times New Roman"/>
                <w:i/>
                <w:sz w:val="20"/>
                <w:szCs w:val="20"/>
              </w:rPr>
              <w:lastRenderedPageBreak/>
              <w:t>produkcija, kai dėl iššalimo ir (arba) sausros jos yra sunaikinama daugiau kaip 20 proc.</w:t>
            </w:r>
          </w:p>
          <w:p w14:paraId="3DF3D402" w14:textId="77777777" w:rsidR="00F72ABD" w:rsidRPr="00F72ABD" w:rsidRDefault="00F72ABD" w:rsidP="00F72ABD">
            <w:pPr>
              <w:tabs>
                <w:tab w:val="left" w:pos="709"/>
                <w:tab w:val="left" w:pos="993"/>
              </w:tabs>
              <w:spacing w:after="0" w:line="240" w:lineRule="auto"/>
              <w:contextualSpacing/>
              <w:jc w:val="both"/>
              <w:rPr>
                <w:rFonts w:ascii="Times New Roman" w:eastAsia="Times New Roman" w:hAnsi="Times New Roman" w:cs="Times New Roman"/>
                <w:i/>
                <w:color w:val="000000"/>
                <w:sz w:val="24"/>
                <w:szCs w:val="24"/>
              </w:rPr>
            </w:pPr>
            <w:r w:rsidRPr="00F72ABD">
              <w:rPr>
                <w:rFonts w:ascii="Times New Roman" w:eastAsia="Times New Roman" w:hAnsi="Times New Roman" w:cs="Times New Roman"/>
                <w:i/>
                <w:color w:val="000000"/>
                <w:sz w:val="20"/>
                <w:szCs w:val="20"/>
              </w:rPr>
              <w:t>(pasirenkama atitinkama lentelė pagal metus)).</w:t>
            </w:r>
          </w:p>
        </w:tc>
        <w:tc>
          <w:tcPr>
            <w:tcW w:w="652" w:type="pct"/>
            <w:shd w:val="clear" w:color="auto" w:fill="auto"/>
          </w:tcPr>
          <w:p w14:paraId="4E192745"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F72ABD">
              <w:rPr>
                <w:rFonts w:ascii="Times New Roman" w:eastAsia="Times New Roman" w:hAnsi="Times New Roman" w:cs="Times New Roman"/>
                <w:bCs/>
                <w:iCs/>
                <w:sz w:val="24"/>
                <w:szCs w:val="24"/>
                <w:shd w:val="clear" w:color="auto" w:fill="FFFFFF"/>
                <w:lang w:eastAsia="lt-LT"/>
              </w:rPr>
              <w:lastRenderedPageBreak/>
              <w:t xml:space="preserve">Taip </w:t>
            </w:r>
            <w:r w:rsidRPr="00F72ABD">
              <w:rPr>
                <w:rFonts w:ascii="Times New Roman" w:eastAsia="Times New Roman" w:hAnsi="Times New Roman" w:cs="Times New Roman"/>
                <w:bCs/>
                <w:iCs/>
                <w:sz w:val="24"/>
                <w:szCs w:val="24"/>
                <w:lang w:eastAsia="lt-LT"/>
              </w:rPr>
              <w:sym w:font="Symbol" w:char="007F"/>
            </w:r>
          </w:p>
          <w:p w14:paraId="3604540A" w14:textId="77777777" w:rsidR="00F72ABD" w:rsidRPr="00F72ABD" w:rsidRDefault="00F72ABD" w:rsidP="00F72ABD">
            <w:pPr>
              <w:tabs>
                <w:tab w:val="left" w:pos="2058"/>
              </w:tabs>
              <w:spacing w:after="0" w:line="240" w:lineRule="auto"/>
              <w:ind w:right="46"/>
              <w:jc w:val="center"/>
              <w:rPr>
                <w:rFonts w:ascii="Times New Roman" w:eastAsia="Times New Roman" w:hAnsi="Times New Roman" w:cs="Times New Roman"/>
                <w:bCs/>
                <w:iCs/>
                <w:sz w:val="24"/>
                <w:szCs w:val="24"/>
                <w:shd w:val="clear" w:color="auto" w:fill="FFFFFF"/>
                <w:lang w:eastAsia="lt-LT"/>
              </w:rPr>
            </w:pPr>
            <w:r w:rsidRPr="00F72ABD">
              <w:rPr>
                <w:rFonts w:ascii="Times New Roman" w:eastAsia="Times New Roman" w:hAnsi="Times New Roman" w:cs="Times New Roman"/>
                <w:bCs/>
                <w:iCs/>
                <w:sz w:val="24"/>
                <w:szCs w:val="24"/>
                <w:shd w:val="clear" w:color="auto" w:fill="FFFFFF"/>
                <w:lang w:eastAsia="lt-LT"/>
              </w:rPr>
              <w:t xml:space="preserve">Ne   </w:t>
            </w:r>
            <w:r w:rsidRPr="00F72ABD">
              <w:rPr>
                <w:rFonts w:ascii="Times New Roman" w:eastAsia="Times New Roman" w:hAnsi="Times New Roman" w:cs="Times New Roman"/>
                <w:bCs/>
                <w:iCs/>
                <w:sz w:val="24"/>
                <w:szCs w:val="24"/>
                <w:lang w:eastAsia="lt-LT"/>
              </w:rPr>
              <w:sym w:font="Symbol" w:char="007F"/>
            </w:r>
          </w:p>
        </w:tc>
        <w:tc>
          <w:tcPr>
            <w:tcW w:w="564" w:type="pct"/>
            <w:shd w:val="clear" w:color="auto" w:fill="auto"/>
          </w:tcPr>
          <w:p w14:paraId="5F18D288" w14:textId="77777777" w:rsidR="00F72ABD" w:rsidRPr="00F72ABD" w:rsidRDefault="00F72ABD" w:rsidP="00F72ABD">
            <w:pPr>
              <w:spacing w:after="0" w:line="240" w:lineRule="auto"/>
              <w:ind w:right="180"/>
              <w:jc w:val="center"/>
              <w:rPr>
                <w:rFonts w:ascii="Times New Roman" w:eastAsia="Times New Roman" w:hAnsi="Times New Roman" w:cs="Times New Roman"/>
                <w:iCs/>
                <w:sz w:val="24"/>
                <w:szCs w:val="24"/>
                <w:highlight w:val="yellow"/>
                <w:shd w:val="clear" w:color="auto" w:fill="FFFFFF"/>
                <w:lang w:eastAsia="lt-LT"/>
              </w:rPr>
            </w:pPr>
          </w:p>
        </w:tc>
      </w:tr>
    </w:tbl>
    <w:p w14:paraId="11FB61D8" w14:textId="77777777" w:rsidR="00F72ABD" w:rsidRPr="00F72ABD" w:rsidRDefault="00F72ABD" w:rsidP="00F72ABD">
      <w:pPr>
        <w:spacing w:after="0" w:line="240" w:lineRule="auto"/>
        <w:ind w:firstLine="720"/>
        <w:rPr>
          <w:rFonts w:ascii="Times New Roman" w:eastAsia="Times New Roman" w:hAnsi="Times New Roman" w:cs="Times New Roman"/>
          <w:b/>
          <w:bCs/>
          <w:sz w:val="24"/>
          <w:szCs w:val="24"/>
        </w:rPr>
      </w:pPr>
      <w:r w:rsidRPr="00F72ABD">
        <w:rPr>
          <w:rFonts w:ascii="Times New Roman" w:eastAsia="Times New Roman" w:hAnsi="Times New Roman" w:cs="Times New Roman"/>
          <w:b/>
          <w:bCs/>
          <w:sz w:val="24"/>
          <w:szCs w:val="24"/>
        </w:rPr>
        <w:t>Pastabos.</w:t>
      </w:r>
    </w:p>
    <w:p w14:paraId="73E5595B" w14:textId="77777777" w:rsidR="00F72ABD" w:rsidRPr="00F72ABD" w:rsidRDefault="00F72ABD" w:rsidP="00F72ABD">
      <w:pPr>
        <w:spacing w:after="0" w:line="240" w:lineRule="auto"/>
        <w:ind w:right="-91"/>
        <w:jc w:val="center"/>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w:t>
      </w:r>
    </w:p>
    <w:p w14:paraId="40A1F99C" w14:textId="77777777" w:rsidR="00F72ABD" w:rsidRPr="00F72ABD" w:rsidRDefault="00F72ABD" w:rsidP="00F72ABD">
      <w:pPr>
        <w:spacing w:after="0" w:line="360" w:lineRule="auto"/>
        <w:ind w:right="-88"/>
        <w:jc w:val="center"/>
        <w:rPr>
          <w:rFonts w:ascii="Times New Roman" w:eastAsia="Times New Roman" w:hAnsi="Times New Roman" w:cs="Times New Roman"/>
          <w:b/>
          <w:bCs/>
          <w:sz w:val="24"/>
          <w:szCs w:val="24"/>
        </w:rPr>
      </w:pPr>
    </w:p>
    <w:p w14:paraId="20F1B1C3" w14:textId="77777777" w:rsidR="00F72ABD" w:rsidRPr="00F72ABD" w:rsidRDefault="00F72ABD" w:rsidP="00F72ABD">
      <w:pPr>
        <w:spacing w:after="0" w:line="360" w:lineRule="auto"/>
        <w:ind w:right="-88" w:firstLine="851"/>
        <w:jc w:val="both"/>
        <w:rPr>
          <w:rFonts w:ascii="Times New Roman" w:eastAsia="Times New Roman" w:hAnsi="Times New Roman" w:cs="Times New Roman"/>
          <w:b/>
          <w:bCs/>
          <w:sz w:val="24"/>
          <w:szCs w:val="24"/>
        </w:rPr>
      </w:pPr>
      <w:r w:rsidRPr="00F72ABD">
        <w:rPr>
          <w:rFonts w:ascii="Times New Roman" w:eastAsia="Times New Roman" w:hAnsi="Times New Roman" w:cs="Times New Roman"/>
          <w:b/>
          <w:bCs/>
          <w:sz w:val="24"/>
          <w:szCs w:val="24"/>
        </w:rPr>
        <w:t xml:space="preserve">Išvados. </w:t>
      </w:r>
      <w:r w:rsidRPr="00F72ABD">
        <w:rPr>
          <w:rFonts w:ascii="Times New Roman" w:eastAsia="Times New Roman" w:hAnsi="Times New Roman" w:cs="Times New Roman"/>
          <w:bCs/>
          <w:sz w:val="24"/>
          <w:szCs w:val="24"/>
        </w:rPr>
        <w:t>(</w:t>
      </w:r>
      <w:r w:rsidRPr="00F72ABD">
        <w:rPr>
          <w:rFonts w:ascii="Times New Roman" w:eastAsia="Times New Roman" w:hAnsi="Times New Roman" w:cs="Times New Roman"/>
          <w:bCs/>
          <w:i/>
          <w:sz w:val="24"/>
          <w:szCs w:val="24"/>
        </w:rPr>
        <w:t>netinkamą išbraukti</w:t>
      </w:r>
      <w:r w:rsidRPr="00F72ABD">
        <w:rPr>
          <w:rFonts w:ascii="Times New Roman" w:eastAsia="Times New Roman" w:hAnsi="Times New Roman" w:cs="Times New Roman"/>
          <w:bCs/>
          <w:sz w:val="24"/>
          <w:szCs w:val="24"/>
        </w:rPr>
        <w:t>)</w:t>
      </w:r>
    </w:p>
    <w:p w14:paraId="733D4261" w14:textId="77777777" w:rsidR="00F72ABD" w:rsidRPr="00F72ABD" w:rsidRDefault="00F72ABD" w:rsidP="00F72ABD">
      <w:pPr>
        <w:spacing w:after="0" w:line="240" w:lineRule="auto"/>
        <w:ind w:firstLine="851"/>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 xml:space="preserve">Pareiškėjas ir pateikti duomenys </w:t>
      </w:r>
      <w:r w:rsidRPr="00F72ABD">
        <w:rPr>
          <w:rFonts w:ascii="Times New Roman" w:eastAsia="Times New Roman" w:hAnsi="Times New Roman" w:cs="Times New Roman"/>
          <w:i/>
          <w:sz w:val="24"/>
          <w:szCs w:val="24"/>
        </w:rPr>
        <w:t>atitinka / neatitinka</w:t>
      </w:r>
      <w:r w:rsidRPr="00F72ABD">
        <w:rPr>
          <w:rFonts w:ascii="Times New Roman" w:eastAsia="Times New Roman" w:hAnsi="Times New Roman" w:cs="Times New Roman"/>
          <w:sz w:val="24"/>
          <w:szCs w:val="24"/>
        </w:rPr>
        <w:t xml:space="preserve"> Įgyvendinimo taisyklėse nustatytus tinkamumo reikalavimus.</w:t>
      </w:r>
    </w:p>
    <w:p w14:paraId="10287A74" w14:textId="77777777" w:rsidR="00F72ABD" w:rsidRPr="00F72ABD" w:rsidRDefault="00F72ABD" w:rsidP="00F72ABD">
      <w:pPr>
        <w:tabs>
          <w:tab w:val="left" w:pos="9918"/>
        </w:tabs>
        <w:spacing w:after="0" w:line="240" w:lineRule="auto"/>
        <w:ind w:right="-28" w:firstLine="851"/>
        <w:rPr>
          <w:rFonts w:ascii="Times New Roman" w:eastAsia="Times New Roman" w:hAnsi="Times New Roman" w:cs="Times New Roman"/>
          <w:sz w:val="24"/>
          <w:szCs w:val="24"/>
        </w:rPr>
      </w:pPr>
      <w:r w:rsidRPr="00F72ABD">
        <w:rPr>
          <w:rFonts w:ascii="Times New Roman" w:eastAsia="Times New Roman" w:hAnsi="Times New Roman" w:cs="Times New Roman"/>
          <w:b/>
          <w:sz w:val="24"/>
          <w:szCs w:val="24"/>
        </w:rPr>
        <w:t xml:space="preserve">Preliminarus lėšų poreikis: </w:t>
      </w:r>
      <w:r w:rsidRPr="00F72ABD">
        <w:rPr>
          <w:rFonts w:ascii="Times New Roman" w:eastAsia="Times New Roman" w:hAnsi="Times New Roman" w:cs="Times New Roman"/>
          <w:sz w:val="24"/>
          <w:szCs w:val="24"/>
        </w:rPr>
        <w:t xml:space="preserve">___________Eur. </w:t>
      </w:r>
    </w:p>
    <w:p w14:paraId="7BEE6750" w14:textId="77777777" w:rsidR="00F72ABD" w:rsidRPr="00F72ABD" w:rsidRDefault="00F72ABD" w:rsidP="00F72ABD">
      <w:pPr>
        <w:tabs>
          <w:tab w:val="left" w:pos="9918"/>
        </w:tabs>
        <w:spacing w:after="0" w:line="240" w:lineRule="auto"/>
        <w:ind w:right="-28" w:firstLine="851"/>
        <w:jc w:val="both"/>
        <w:rPr>
          <w:rFonts w:ascii="Times New Roman" w:eastAsia="Times New Roman" w:hAnsi="Times New Roman" w:cs="Times New Roman"/>
          <w:i/>
          <w:sz w:val="20"/>
          <w:szCs w:val="20"/>
        </w:rPr>
      </w:pPr>
      <w:r w:rsidRPr="00F72ABD">
        <w:rPr>
          <w:rFonts w:ascii="Times New Roman" w:eastAsia="Times New Roman" w:hAnsi="Times New Roman" w:cs="Times New Roman"/>
          <w:i/>
          <w:sz w:val="20"/>
          <w:szCs w:val="20"/>
        </w:rPr>
        <w:t>(Neviršijant procento, nurodyto Įgyvendinimo taisyklėse, kompensuojamos sumokėtos draudimo įmokų sumos. Kompensuojama suma suapvalinama centų tikslumu iki mažesnio skaičiaus.)</w:t>
      </w:r>
    </w:p>
    <w:p w14:paraId="03FE6A97" w14:textId="77777777" w:rsidR="00F72ABD" w:rsidRPr="00F72ABD" w:rsidRDefault="00F72ABD" w:rsidP="00F72ABD">
      <w:pPr>
        <w:tabs>
          <w:tab w:val="left" w:pos="9918"/>
        </w:tabs>
        <w:spacing w:after="0" w:line="240" w:lineRule="auto"/>
        <w:ind w:right="-28" w:firstLine="851"/>
        <w:jc w:val="both"/>
        <w:rPr>
          <w:rFonts w:ascii="Times New Roman" w:eastAsia="Times New Roman" w:hAnsi="Times New Roman" w:cs="Times New Roman"/>
          <w:sz w:val="24"/>
          <w:szCs w:val="24"/>
        </w:rPr>
      </w:pPr>
    </w:p>
    <w:p w14:paraId="524BE684" w14:textId="77777777" w:rsidR="00F72ABD" w:rsidRPr="00F72ABD" w:rsidRDefault="00F72ABD" w:rsidP="00F72ABD">
      <w:pPr>
        <w:spacing w:after="0" w:line="240" w:lineRule="auto"/>
        <w:ind w:firstLine="851"/>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Vertinimas baigtas: __/__/__/__/-__/__/-__/__/</w:t>
      </w:r>
    </w:p>
    <w:p w14:paraId="44D7309E" w14:textId="77777777" w:rsidR="00F72ABD" w:rsidRPr="00F72ABD" w:rsidRDefault="00F72ABD" w:rsidP="00F72ABD">
      <w:pPr>
        <w:spacing w:after="0" w:line="240" w:lineRule="auto"/>
        <w:ind w:firstLine="851"/>
        <w:jc w:val="both"/>
        <w:rPr>
          <w:rFonts w:ascii="Times New Roman" w:eastAsia="Times New Roman" w:hAnsi="Times New Roman" w:cs="Times New Roman"/>
          <w:sz w:val="24"/>
          <w:szCs w:val="24"/>
        </w:rPr>
      </w:pPr>
    </w:p>
    <w:p w14:paraId="0E70EF00" w14:textId="77777777" w:rsidR="00F72ABD" w:rsidRPr="00F72ABD" w:rsidRDefault="00F72ABD" w:rsidP="00F72ABD">
      <w:pPr>
        <w:spacing w:after="0" w:line="240" w:lineRule="auto"/>
        <w:ind w:firstLine="851"/>
        <w:rPr>
          <w:rFonts w:ascii="Times New Roman" w:eastAsia="Times New Roman" w:hAnsi="Times New Roman" w:cs="Times New Roman"/>
          <w:sz w:val="24"/>
          <w:szCs w:val="24"/>
        </w:rPr>
      </w:pPr>
    </w:p>
    <w:p w14:paraId="1D8D7F0F" w14:textId="77777777" w:rsidR="00F72ABD" w:rsidRPr="00F72ABD" w:rsidRDefault="00F72ABD" w:rsidP="00F72ABD">
      <w:pPr>
        <w:tabs>
          <w:tab w:val="left" w:pos="9830"/>
        </w:tabs>
        <w:spacing w:after="0" w:line="240" w:lineRule="auto"/>
        <w:ind w:right="191"/>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Atsakingas specialistas             __________________                                          ____________________</w:t>
      </w:r>
    </w:p>
    <w:p w14:paraId="585034CB" w14:textId="77777777" w:rsidR="00F72ABD" w:rsidRPr="00F72ABD" w:rsidRDefault="00F72ABD" w:rsidP="00F72ABD">
      <w:pPr>
        <w:tabs>
          <w:tab w:val="left" w:pos="9830"/>
        </w:tabs>
        <w:spacing w:after="0" w:line="240" w:lineRule="auto"/>
        <w:ind w:right="191"/>
        <w:jc w:val="both"/>
        <w:rPr>
          <w:rFonts w:ascii="Times New Roman" w:eastAsia="Times New Roman" w:hAnsi="Times New Roman" w:cs="Times New Roman"/>
          <w:sz w:val="20"/>
          <w:szCs w:val="20"/>
        </w:rPr>
      </w:pPr>
      <w:r w:rsidRPr="00F72ABD">
        <w:rPr>
          <w:rFonts w:ascii="Times New Roman" w:eastAsia="Times New Roman" w:hAnsi="Times New Roman" w:cs="Times New Roman"/>
          <w:sz w:val="20"/>
          <w:szCs w:val="20"/>
        </w:rPr>
        <w:t xml:space="preserve">                                                                    (parašas)                                                                            (vardas, pavardė)   </w:t>
      </w:r>
    </w:p>
    <w:p w14:paraId="1806417D" w14:textId="77777777" w:rsidR="00F72ABD" w:rsidRPr="00F72ABD" w:rsidRDefault="00F72ABD" w:rsidP="00F72ABD">
      <w:pPr>
        <w:spacing w:after="0" w:line="240" w:lineRule="auto"/>
        <w:ind w:right="180"/>
        <w:rPr>
          <w:rFonts w:ascii="Times New Roman" w:eastAsia="Times New Roman" w:hAnsi="Times New Roman" w:cs="Times New Roman"/>
          <w:bCs/>
          <w:sz w:val="24"/>
          <w:szCs w:val="24"/>
        </w:rPr>
      </w:pPr>
    </w:p>
    <w:p w14:paraId="430B27E9" w14:textId="77777777" w:rsidR="00F72ABD" w:rsidRPr="00F72ABD" w:rsidRDefault="00F72ABD" w:rsidP="00F72ABD">
      <w:pPr>
        <w:spacing w:after="0" w:line="240" w:lineRule="auto"/>
        <w:ind w:right="-1"/>
        <w:rPr>
          <w:rFonts w:ascii="Times New Roman" w:eastAsia="Times New Roman" w:hAnsi="Times New Roman" w:cs="Times New Roman"/>
          <w:bCs/>
          <w:sz w:val="24"/>
          <w:szCs w:val="24"/>
        </w:rPr>
      </w:pPr>
      <w:r w:rsidRPr="00F72ABD">
        <w:rPr>
          <w:rFonts w:ascii="Times New Roman" w:eastAsia="Times New Roman" w:hAnsi="Times New Roman" w:cs="Times New Roman"/>
          <w:bCs/>
          <w:sz w:val="24"/>
          <w:szCs w:val="24"/>
        </w:rPr>
        <w:t>Pildo vadovas :</w:t>
      </w:r>
    </w:p>
    <w:p w14:paraId="1E06E4C5" w14:textId="77777777" w:rsidR="00F72ABD" w:rsidRPr="00F72ABD" w:rsidRDefault="00F72ABD" w:rsidP="00F72ABD">
      <w:pPr>
        <w:spacing w:after="0" w:line="240" w:lineRule="auto"/>
        <w:ind w:firstLine="720"/>
        <w:rPr>
          <w:rFonts w:ascii="Times New Roman" w:eastAsia="Times New Roman" w:hAnsi="Times New Roman" w:cs="Times New Roman"/>
          <w:b/>
          <w:bCs/>
          <w:sz w:val="24"/>
          <w:szCs w:val="24"/>
        </w:rPr>
      </w:pPr>
    </w:p>
    <w:p w14:paraId="09832C37" w14:textId="77777777" w:rsidR="00F72ABD" w:rsidRPr="00F72ABD" w:rsidRDefault="00F72ABD" w:rsidP="00F72ABD">
      <w:pPr>
        <w:spacing w:after="0" w:line="240" w:lineRule="auto"/>
        <w:ind w:firstLine="851"/>
        <w:rPr>
          <w:rFonts w:ascii="Times New Roman" w:eastAsia="Times New Roman" w:hAnsi="Times New Roman" w:cs="Times New Roman"/>
          <w:b/>
          <w:bCs/>
          <w:sz w:val="24"/>
          <w:szCs w:val="24"/>
        </w:rPr>
      </w:pPr>
      <w:r w:rsidRPr="00F72ABD">
        <w:rPr>
          <w:rFonts w:ascii="Times New Roman" w:eastAsia="Times New Roman" w:hAnsi="Times New Roman" w:cs="Times New Roman"/>
          <w:b/>
          <w:bCs/>
          <w:sz w:val="24"/>
          <w:szCs w:val="24"/>
        </w:rPr>
        <w:t>Pastabos.</w:t>
      </w:r>
    </w:p>
    <w:p w14:paraId="0843FADF" w14:textId="77777777" w:rsidR="00F72ABD" w:rsidRPr="00F72ABD" w:rsidRDefault="00F72ABD" w:rsidP="00F72ABD">
      <w:pPr>
        <w:spacing w:after="0" w:line="240" w:lineRule="auto"/>
        <w:rPr>
          <w:rFonts w:ascii="Times New Roman" w:eastAsia="Times New Roman" w:hAnsi="Times New Roman" w:cs="Times New Roman"/>
          <w:bCs/>
          <w:sz w:val="24"/>
          <w:szCs w:val="24"/>
        </w:rPr>
      </w:pPr>
      <w:r w:rsidRPr="00F72ABD">
        <w:rPr>
          <w:rFonts w:ascii="Times New Roman" w:eastAsia="Times New Roman" w:hAnsi="Times New Roman" w:cs="Times New Roman"/>
          <w:bCs/>
          <w:sz w:val="24"/>
          <w:szCs w:val="24"/>
        </w:rPr>
        <w:t xml:space="preserve"> ____________________________________________________________________________________</w:t>
      </w:r>
      <w:r w:rsidRPr="00F72ABD">
        <w:rPr>
          <w:rFonts w:ascii="Times New Roman" w:eastAsia="Times New Roman" w:hAnsi="Times New Roman" w:cs="Times New Roman"/>
          <w:sz w:val="24"/>
          <w:szCs w:val="24"/>
        </w:rPr>
        <w:t>__________________________________________________________________________________</w:t>
      </w:r>
    </w:p>
    <w:p w14:paraId="32FBFC07" w14:textId="77777777" w:rsidR="00F72ABD" w:rsidRPr="00F72ABD" w:rsidRDefault="00F72ABD" w:rsidP="00F72ABD">
      <w:pPr>
        <w:spacing w:after="0" w:line="240" w:lineRule="auto"/>
        <w:ind w:right="-28" w:firstLine="720"/>
        <w:rPr>
          <w:rFonts w:ascii="Times New Roman" w:eastAsia="Times New Roman" w:hAnsi="Times New Roman" w:cs="Times New Roman"/>
          <w:b/>
          <w:bCs/>
          <w:sz w:val="24"/>
          <w:szCs w:val="24"/>
        </w:rPr>
      </w:pPr>
    </w:p>
    <w:p w14:paraId="0800692B" w14:textId="77777777" w:rsidR="00F72ABD" w:rsidRPr="00F72ABD" w:rsidRDefault="00F72ABD" w:rsidP="00F72ABD">
      <w:pPr>
        <w:spacing w:after="0" w:line="240" w:lineRule="auto"/>
        <w:ind w:right="-28" w:firstLine="851"/>
        <w:rPr>
          <w:rFonts w:ascii="Times New Roman" w:eastAsia="Times New Roman" w:hAnsi="Times New Roman" w:cs="Times New Roman"/>
          <w:b/>
          <w:bCs/>
          <w:sz w:val="24"/>
          <w:szCs w:val="24"/>
        </w:rPr>
      </w:pPr>
      <w:r w:rsidRPr="00F72ABD">
        <w:rPr>
          <w:rFonts w:ascii="Times New Roman" w:eastAsia="Times New Roman" w:hAnsi="Times New Roman" w:cs="Times New Roman"/>
          <w:b/>
          <w:bCs/>
          <w:sz w:val="24"/>
          <w:szCs w:val="24"/>
        </w:rPr>
        <w:t xml:space="preserve">Išvados. </w:t>
      </w:r>
      <w:r w:rsidRPr="00F72ABD">
        <w:rPr>
          <w:rFonts w:ascii="Times New Roman" w:eastAsia="Times New Roman" w:hAnsi="Times New Roman" w:cs="Times New Roman"/>
          <w:i/>
          <w:sz w:val="24"/>
          <w:szCs w:val="24"/>
        </w:rPr>
        <w:t>(netinkamą išbraukti)</w:t>
      </w:r>
    </w:p>
    <w:p w14:paraId="12CF5B2F" w14:textId="77777777" w:rsidR="00F72ABD" w:rsidRPr="00F72ABD" w:rsidRDefault="00F72ABD" w:rsidP="00F72ABD">
      <w:pPr>
        <w:spacing w:after="0" w:line="240" w:lineRule="auto"/>
        <w:ind w:firstLine="851"/>
        <w:rPr>
          <w:rFonts w:ascii="Times New Roman" w:eastAsia="Times New Roman" w:hAnsi="Times New Roman" w:cs="Times New Roman"/>
          <w:sz w:val="24"/>
          <w:szCs w:val="24"/>
        </w:rPr>
      </w:pPr>
    </w:p>
    <w:p w14:paraId="37E9D545" w14:textId="77777777" w:rsidR="00F72ABD" w:rsidRPr="00F72ABD" w:rsidRDefault="00F72ABD" w:rsidP="00F72ABD">
      <w:pPr>
        <w:spacing w:after="0" w:line="240" w:lineRule="auto"/>
        <w:ind w:firstLine="851"/>
        <w:rPr>
          <w:rFonts w:ascii="Times New Roman" w:eastAsia="Times New Roman" w:hAnsi="Times New Roman" w:cs="Times New Roman"/>
          <w:bCs/>
          <w:sz w:val="24"/>
          <w:szCs w:val="24"/>
        </w:rPr>
      </w:pPr>
      <w:r w:rsidRPr="00F72ABD">
        <w:rPr>
          <w:rFonts w:ascii="Times New Roman" w:eastAsia="Times New Roman" w:hAnsi="Times New Roman" w:cs="Times New Roman"/>
          <w:sz w:val="24"/>
          <w:szCs w:val="24"/>
        </w:rPr>
        <w:t xml:space="preserve">Paramos paraiška įvertinta </w:t>
      </w:r>
      <w:r w:rsidRPr="00F72ABD">
        <w:rPr>
          <w:rFonts w:ascii="Times New Roman" w:eastAsia="Times New Roman" w:hAnsi="Times New Roman" w:cs="Times New Roman"/>
          <w:i/>
          <w:sz w:val="24"/>
          <w:szCs w:val="24"/>
        </w:rPr>
        <w:t>tinkamai / netinkamai</w:t>
      </w:r>
      <w:r w:rsidRPr="00F72ABD">
        <w:rPr>
          <w:rFonts w:ascii="Times New Roman" w:eastAsia="Times New Roman" w:hAnsi="Times New Roman" w:cs="Times New Roman"/>
          <w:sz w:val="24"/>
          <w:szCs w:val="24"/>
        </w:rPr>
        <w:t>.</w:t>
      </w:r>
    </w:p>
    <w:p w14:paraId="20A77E93" w14:textId="77777777" w:rsidR="00F72ABD" w:rsidRPr="00F72ABD" w:rsidRDefault="00F72ABD" w:rsidP="00F72ABD">
      <w:pPr>
        <w:spacing w:after="0" w:line="240" w:lineRule="auto"/>
        <w:ind w:right="180" w:firstLine="851"/>
        <w:rPr>
          <w:rFonts w:ascii="Times New Roman" w:eastAsia="Times New Roman" w:hAnsi="Times New Roman" w:cs="Times New Roman"/>
          <w:sz w:val="24"/>
          <w:szCs w:val="24"/>
        </w:rPr>
      </w:pPr>
    </w:p>
    <w:p w14:paraId="54AFA451" w14:textId="77777777" w:rsidR="00F72ABD" w:rsidRPr="00F72ABD" w:rsidRDefault="00F72ABD" w:rsidP="00F72ABD">
      <w:pPr>
        <w:spacing w:after="0" w:line="240" w:lineRule="auto"/>
        <w:ind w:right="180" w:firstLine="851"/>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Paramos paraiškos vertinimas patikrintas: __/__/__/__/-__/__/-__/__/</w:t>
      </w:r>
    </w:p>
    <w:p w14:paraId="713FAC3C" w14:textId="77777777" w:rsidR="00F72ABD" w:rsidRPr="00F72ABD" w:rsidRDefault="00F72ABD" w:rsidP="00F72ABD">
      <w:pPr>
        <w:spacing w:after="0" w:line="240" w:lineRule="auto"/>
        <w:ind w:right="180"/>
        <w:rPr>
          <w:rFonts w:ascii="Times New Roman" w:eastAsia="Times New Roman" w:hAnsi="Times New Roman" w:cs="Times New Roman"/>
          <w:sz w:val="24"/>
          <w:szCs w:val="24"/>
        </w:rPr>
      </w:pPr>
    </w:p>
    <w:p w14:paraId="32BF80D2" w14:textId="77777777" w:rsidR="00F72ABD" w:rsidRPr="00F72ABD" w:rsidRDefault="00F72ABD" w:rsidP="00F72ABD">
      <w:pPr>
        <w:spacing w:after="0" w:line="240" w:lineRule="auto"/>
        <w:ind w:right="-1"/>
        <w:rPr>
          <w:rFonts w:ascii="Times New Roman" w:eastAsia="Times New Roman" w:hAnsi="Times New Roman" w:cs="Times New Roman"/>
          <w:sz w:val="24"/>
          <w:szCs w:val="24"/>
        </w:rPr>
      </w:pPr>
    </w:p>
    <w:p w14:paraId="77BDB80D" w14:textId="77777777" w:rsidR="00F72ABD" w:rsidRPr="00F72ABD" w:rsidRDefault="00F72ABD" w:rsidP="00F72ABD">
      <w:pPr>
        <w:spacing w:after="0" w:line="240" w:lineRule="auto"/>
        <w:ind w:right="-1"/>
        <w:rPr>
          <w:rFonts w:ascii="Times New Roman" w:eastAsia="Times New Roman" w:hAnsi="Times New Roman" w:cs="Times New Roman"/>
          <w:sz w:val="24"/>
          <w:szCs w:val="24"/>
        </w:rPr>
      </w:pPr>
    </w:p>
    <w:p w14:paraId="444ABAAA"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Vadovas</w:t>
      </w:r>
      <w:r w:rsidRPr="00F72ABD">
        <w:rPr>
          <w:rFonts w:ascii="Times New Roman" w:eastAsia="Times New Roman" w:hAnsi="Times New Roman" w:cs="Times New Roman"/>
          <w:sz w:val="24"/>
          <w:szCs w:val="24"/>
        </w:rPr>
        <w:tab/>
      </w:r>
      <w:r w:rsidRPr="00F72ABD">
        <w:rPr>
          <w:rFonts w:ascii="Times New Roman" w:eastAsia="Times New Roman" w:hAnsi="Times New Roman" w:cs="Times New Roman"/>
          <w:sz w:val="24"/>
          <w:szCs w:val="24"/>
        </w:rPr>
        <w:tab/>
        <w:t xml:space="preserve">                 _________________                                      _________________</w:t>
      </w:r>
    </w:p>
    <w:p w14:paraId="01E7F3FD" w14:textId="77777777" w:rsidR="00F72ABD" w:rsidRPr="00F72ABD" w:rsidRDefault="00F72ABD" w:rsidP="00F72ABD">
      <w:pPr>
        <w:spacing w:after="0" w:line="240" w:lineRule="auto"/>
        <w:jc w:val="both"/>
        <w:rPr>
          <w:rFonts w:ascii="Times New Roman" w:eastAsia="Times New Roman" w:hAnsi="Times New Roman" w:cs="Times New Roman"/>
          <w:sz w:val="20"/>
          <w:szCs w:val="20"/>
        </w:rPr>
      </w:pPr>
      <w:r w:rsidRPr="00F72ABD">
        <w:rPr>
          <w:rFonts w:ascii="Times New Roman" w:eastAsia="Times New Roman" w:hAnsi="Times New Roman" w:cs="Times New Roman"/>
          <w:sz w:val="20"/>
          <w:szCs w:val="20"/>
        </w:rPr>
        <w:t xml:space="preserve">                                                                                    (parašas)                                                                 (vardas, pavardė)  </w:t>
      </w:r>
    </w:p>
    <w:p w14:paraId="3A87D76D"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br w:type="page"/>
      </w:r>
    </w:p>
    <w:tbl>
      <w:tblPr>
        <w:tblStyle w:val="Lentelstinklelis"/>
        <w:tblW w:w="10060" w:type="dxa"/>
        <w:tblLayout w:type="fixed"/>
        <w:tblLook w:val="04A0" w:firstRow="1" w:lastRow="0" w:firstColumn="1" w:lastColumn="0" w:noHBand="0" w:noVBand="1"/>
      </w:tblPr>
      <w:tblGrid>
        <w:gridCol w:w="1129"/>
        <w:gridCol w:w="6379"/>
        <w:gridCol w:w="1418"/>
        <w:gridCol w:w="1134"/>
      </w:tblGrid>
      <w:tr w:rsidR="00F72ABD" w:rsidRPr="00F72ABD" w14:paraId="4FBB4EC0" w14:textId="77777777" w:rsidTr="00170A59">
        <w:tc>
          <w:tcPr>
            <w:tcW w:w="10060" w:type="dxa"/>
            <w:gridSpan w:val="4"/>
          </w:tcPr>
          <w:p w14:paraId="08603204" w14:textId="77777777" w:rsidR="00F72ABD" w:rsidRPr="00F72ABD" w:rsidRDefault="00F72ABD" w:rsidP="00F72ABD">
            <w:pPr>
              <w:jc w:val="center"/>
              <w:rPr>
                <w:b/>
                <w:bCs/>
                <w:sz w:val="24"/>
                <w:szCs w:val="24"/>
              </w:rPr>
            </w:pPr>
            <w:r w:rsidRPr="00F72ABD">
              <w:rPr>
                <w:b/>
                <w:bCs/>
                <w:sz w:val="24"/>
                <w:szCs w:val="24"/>
              </w:rPr>
              <w:lastRenderedPageBreak/>
              <w:t>DALINĖS</w:t>
            </w:r>
            <w:r w:rsidRPr="00F72ABD" w:rsidDel="002B77BB">
              <w:rPr>
                <w:b/>
                <w:bCs/>
                <w:sz w:val="24"/>
                <w:szCs w:val="24"/>
              </w:rPr>
              <w:t xml:space="preserve"> </w:t>
            </w:r>
            <w:r w:rsidRPr="00F72ABD">
              <w:rPr>
                <w:b/>
                <w:bCs/>
                <w:sz w:val="24"/>
                <w:szCs w:val="24"/>
              </w:rPr>
              <w:t>KOMPENSACIJOS MOKĖJIMO VERTINIMO KLAUSIMYNAS</w:t>
            </w:r>
          </w:p>
          <w:p w14:paraId="6D6B7D85" w14:textId="77777777" w:rsidR="00F72ABD" w:rsidRPr="00F72ABD" w:rsidRDefault="00F72ABD" w:rsidP="00F72ABD">
            <w:pPr>
              <w:jc w:val="center"/>
              <w:rPr>
                <w:bCs/>
                <w:i/>
              </w:rPr>
            </w:pPr>
            <w:r w:rsidRPr="00F72ABD">
              <w:rPr>
                <w:bCs/>
                <w:i/>
              </w:rPr>
              <w:t xml:space="preserve">(Pildomas tuo atveju, jeigu pareiškėjas kreipiasi dėl dalinės kompensacijos sumos) </w:t>
            </w:r>
          </w:p>
        </w:tc>
      </w:tr>
      <w:tr w:rsidR="00F72ABD" w:rsidRPr="00F72ABD" w14:paraId="70A457F9" w14:textId="77777777" w:rsidTr="00170A59">
        <w:trPr>
          <w:trHeight w:val="456"/>
        </w:trPr>
        <w:tc>
          <w:tcPr>
            <w:tcW w:w="1129" w:type="dxa"/>
          </w:tcPr>
          <w:p w14:paraId="5FC90A45" w14:textId="77777777" w:rsidR="00F72ABD" w:rsidRPr="00F72ABD" w:rsidRDefault="00F72ABD" w:rsidP="00F72ABD">
            <w:pPr>
              <w:jc w:val="center"/>
              <w:rPr>
                <w:b/>
                <w:bCs/>
                <w:sz w:val="24"/>
                <w:szCs w:val="24"/>
              </w:rPr>
            </w:pPr>
            <w:r w:rsidRPr="00F72ABD">
              <w:rPr>
                <w:b/>
                <w:bCs/>
                <w:sz w:val="24"/>
                <w:szCs w:val="24"/>
                <w:shd w:val="clear" w:color="auto" w:fill="FFFFFF"/>
              </w:rPr>
              <w:t>Eil. Nr.</w:t>
            </w:r>
          </w:p>
        </w:tc>
        <w:tc>
          <w:tcPr>
            <w:tcW w:w="6379" w:type="dxa"/>
          </w:tcPr>
          <w:p w14:paraId="3E9BCFD5" w14:textId="77777777" w:rsidR="00F72ABD" w:rsidRPr="00F72ABD" w:rsidRDefault="00F72ABD" w:rsidP="00F72ABD">
            <w:pPr>
              <w:jc w:val="center"/>
              <w:rPr>
                <w:b/>
                <w:bCs/>
                <w:sz w:val="24"/>
                <w:szCs w:val="24"/>
              </w:rPr>
            </w:pPr>
            <w:r w:rsidRPr="00F72ABD">
              <w:rPr>
                <w:b/>
                <w:bCs/>
                <w:sz w:val="24"/>
                <w:szCs w:val="24"/>
                <w:shd w:val="clear" w:color="auto" w:fill="FFFFFF"/>
              </w:rPr>
              <w:t>Kriterijus</w:t>
            </w:r>
          </w:p>
        </w:tc>
        <w:tc>
          <w:tcPr>
            <w:tcW w:w="1418" w:type="dxa"/>
          </w:tcPr>
          <w:p w14:paraId="7A810541" w14:textId="77777777" w:rsidR="00F72ABD" w:rsidRPr="00F72ABD" w:rsidRDefault="00F72ABD" w:rsidP="00F72ABD">
            <w:pPr>
              <w:ind w:right="-51"/>
              <w:jc w:val="center"/>
              <w:rPr>
                <w:b/>
                <w:bCs/>
                <w:sz w:val="24"/>
                <w:szCs w:val="24"/>
                <w:shd w:val="clear" w:color="auto" w:fill="FFFFFF"/>
              </w:rPr>
            </w:pPr>
            <w:r w:rsidRPr="00F72ABD">
              <w:rPr>
                <w:b/>
                <w:bCs/>
                <w:sz w:val="24"/>
                <w:szCs w:val="24"/>
                <w:shd w:val="clear" w:color="auto" w:fill="FFFFFF"/>
              </w:rPr>
              <w:t>Atsakymas</w:t>
            </w:r>
          </w:p>
          <w:p w14:paraId="42B37783" w14:textId="77777777" w:rsidR="00F72ABD" w:rsidRPr="00F72ABD" w:rsidRDefault="00F72ABD" w:rsidP="00F72ABD">
            <w:pPr>
              <w:jc w:val="center"/>
              <w:rPr>
                <w:b/>
                <w:bCs/>
              </w:rPr>
            </w:pPr>
            <w:r w:rsidRPr="00F72ABD">
              <w:rPr>
                <w:i/>
              </w:rPr>
              <w:t>(pažymėti X)</w:t>
            </w:r>
          </w:p>
        </w:tc>
        <w:tc>
          <w:tcPr>
            <w:tcW w:w="1134" w:type="dxa"/>
          </w:tcPr>
          <w:p w14:paraId="79FCC1D1" w14:textId="77777777" w:rsidR="00F72ABD" w:rsidRPr="00F72ABD" w:rsidRDefault="00F72ABD" w:rsidP="00F72ABD">
            <w:pPr>
              <w:jc w:val="center"/>
              <w:rPr>
                <w:b/>
                <w:bCs/>
                <w:sz w:val="24"/>
                <w:szCs w:val="24"/>
              </w:rPr>
            </w:pPr>
            <w:r w:rsidRPr="00F72ABD">
              <w:rPr>
                <w:b/>
                <w:bCs/>
                <w:sz w:val="24"/>
                <w:szCs w:val="24"/>
                <w:shd w:val="clear" w:color="auto" w:fill="FFFFFF"/>
              </w:rPr>
              <w:t>Pastabos</w:t>
            </w:r>
          </w:p>
        </w:tc>
      </w:tr>
      <w:tr w:rsidR="00F72ABD" w:rsidRPr="00F72ABD" w14:paraId="162A7D8F" w14:textId="77777777" w:rsidTr="00170A59">
        <w:tc>
          <w:tcPr>
            <w:tcW w:w="1129" w:type="dxa"/>
          </w:tcPr>
          <w:p w14:paraId="6BCFDEC5" w14:textId="77777777" w:rsidR="00F72ABD" w:rsidRPr="00F72ABD" w:rsidRDefault="00F72ABD" w:rsidP="00F72ABD">
            <w:pPr>
              <w:rPr>
                <w:bCs/>
                <w:sz w:val="24"/>
                <w:szCs w:val="24"/>
              </w:rPr>
            </w:pPr>
            <w:r w:rsidRPr="00F72ABD">
              <w:rPr>
                <w:bCs/>
                <w:sz w:val="24"/>
                <w:szCs w:val="24"/>
              </w:rPr>
              <w:t xml:space="preserve">16. </w:t>
            </w:r>
          </w:p>
        </w:tc>
        <w:tc>
          <w:tcPr>
            <w:tcW w:w="6379" w:type="dxa"/>
          </w:tcPr>
          <w:p w14:paraId="20A21A63" w14:textId="77777777" w:rsidR="00F72ABD" w:rsidRPr="00F72ABD" w:rsidRDefault="00F72ABD" w:rsidP="00F72ABD">
            <w:pPr>
              <w:jc w:val="both"/>
              <w:rPr>
                <w:bCs/>
                <w:sz w:val="24"/>
                <w:szCs w:val="24"/>
              </w:rPr>
            </w:pPr>
            <w:r w:rsidRPr="00F72ABD">
              <w:rPr>
                <w:bCs/>
                <w:sz w:val="24"/>
                <w:szCs w:val="24"/>
              </w:rPr>
              <w:t>Ar paramos gavėjas laiku (per Įgyvendinimo taisyklėse nustatytą terminą) kreipėsi į savivaldybę dėl dalinės kompensacijos sumos mokėjimo?</w:t>
            </w:r>
          </w:p>
          <w:p w14:paraId="05DB1452" w14:textId="77777777" w:rsidR="00F72ABD" w:rsidRPr="00F72ABD" w:rsidRDefault="00F72ABD" w:rsidP="00F72ABD">
            <w:pPr>
              <w:jc w:val="both"/>
              <w:rPr>
                <w:i/>
              </w:rPr>
            </w:pPr>
            <w:r w:rsidRPr="00F72ABD">
              <w:rPr>
                <w:i/>
              </w:rPr>
              <w:t xml:space="preserve">(Pažymima „Taip“, jei paramos gavėjas laiku kreipėsi </w:t>
            </w:r>
            <w:r w:rsidRPr="00F72ABD">
              <w:rPr>
                <w:bCs/>
                <w:i/>
              </w:rPr>
              <w:t>į savivaldybę dėl dalinės kompensacijos sumos mokėjimo.</w:t>
            </w:r>
          </w:p>
          <w:p w14:paraId="40A744C9" w14:textId="77777777" w:rsidR="00F72ABD" w:rsidRPr="00F72ABD" w:rsidRDefault="00F72ABD" w:rsidP="00F72ABD">
            <w:pPr>
              <w:jc w:val="both"/>
              <w:rPr>
                <w:b/>
                <w:bCs/>
                <w:sz w:val="24"/>
                <w:szCs w:val="24"/>
              </w:rPr>
            </w:pPr>
            <w:r w:rsidRPr="00F72ABD">
              <w:rPr>
                <w:i/>
              </w:rPr>
              <w:t>P</w:t>
            </w:r>
            <w:r w:rsidRPr="00F72ABD">
              <w:rPr>
                <w:rFonts w:eastAsia="Calibri"/>
                <w:i/>
              </w:rPr>
              <w:t xml:space="preserve">ažymima „Ne“, jei </w:t>
            </w:r>
            <w:r w:rsidRPr="00F72ABD">
              <w:rPr>
                <w:i/>
              </w:rPr>
              <w:t xml:space="preserve">paramos gavėjas per nustatytą terminą nesikreipė </w:t>
            </w:r>
            <w:r w:rsidRPr="00F72ABD">
              <w:rPr>
                <w:bCs/>
                <w:i/>
              </w:rPr>
              <w:t>į savivaldybę dėl dalinės kompensacijos sumos mokėjimo).</w:t>
            </w:r>
          </w:p>
        </w:tc>
        <w:tc>
          <w:tcPr>
            <w:tcW w:w="1418" w:type="dxa"/>
          </w:tcPr>
          <w:p w14:paraId="6C06B94B" w14:textId="77777777" w:rsidR="00F72ABD" w:rsidRPr="00F72ABD" w:rsidRDefault="00F72ABD" w:rsidP="00F72ABD">
            <w:pPr>
              <w:tabs>
                <w:tab w:val="left" w:pos="2058"/>
              </w:tabs>
              <w:ind w:right="46"/>
              <w:jc w:val="both"/>
              <w:rPr>
                <w:bCs/>
                <w:iCs/>
                <w:sz w:val="24"/>
                <w:szCs w:val="24"/>
              </w:rPr>
            </w:pPr>
            <w:r w:rsidRPr="00F72ABD">
              <w:rPr>
                <w:bCs/>
                <w:iCs/>
                <w:sz w:val="24"/>
                <w:szCs w:val="24"/>
                <w:shd w:val="clear" w:color="auto" w:fill="FFFFFF"/>
              </w:rPr>
              <w:t xml:space="preserve">Taip </w:t>
            </w:r>
            <w:r w:rsidRPr="00F72ABD">
              <w:rPr>
                <w:bCs/>
                <w:iCs/>
                <w:sz w:val="24"/>
                <w:szCs w:val="24"/>
              </w:rPr>
              <w:sym w:font="Symbol" w:char="007F"/>
            </w:r>
          </w:p>
          <w:p w14:paraId="58FF7020" w14:textId="77777777" w:rsidR="00F72ABD" w:rsidRPr="00F72ABD" w:rsidRDefault="00F72ABD" w:rsidP="00F72ABD">
            <w:pPr>
              <w:rPr>
                <w:b/>
                <w:bCs/>
                <w:sz w:val="24"/>
                <w:szCs w:val="24"/>
              </w:rPr>
            </w:pPr>
            <w:r w:rsidRPr="00F72ABD">
              <w:rPr>
                <w:bCs/>
                <w:iCs/>
                <w:sz w:val="24"/>
                <w:szCs w:val="24"/>
                <w:shd w:val="clear" w:color="auto" w:fill="FFFFFF"/>
              </w:rPr>
              <w:t xml:space="preserve">Ne   </w:t>
            </w:r>
            <w:r w:rsidRPr="00F72ABD">
              <w:rPr>
                <w:bCs/>
                <w:iCs/>
                <w:sz w:val="24"/>
                <w:szCs w:val="24"/>
              </w:rPr>
              <w:sym w:font="Symbol" w:char="007F"/>
            </w:r>
          </w:p>
        </w:tc>
        <w:tc>
          <w:tcPr>
            <w:tcW w:w="1134" w:type="dxa"/>
          </w:tcPr>
          <w:p w14:paraId="5A7D5B75" w14:textId="77777777" w:rsidR="00F72ABD" w:rsidRPr="00F72ABD" w:rsidRDefault="00F72ABD" w:rsidP="00F72ABD">
            <w:pPr>
              <w:rPr>
                <w:b/>
                <w:bCs/>
                <w:sz w:val="24"/>
                <w:szCs w:val="24"/>
              </w:rPr>
            </w:pPr>
          </w:p>
        </w:tc>
      </w:tr>
      <w:tr w:rsidR="00F72ABD" w:rsidRPr="00F72ABD" w14:paraId="411C9DD0" w14:textId="77777777" w:rsidTr="00170A59">
        <w:tc>
          <w:tcPr>
            <w:tcW w:w="1129" w:type="dxa"/>
          </w:tcPr>
          <w:p w14:paraId="771F998F" w14:textId="77777777" w:rsidR="00F72ABD" w:rsidRPr="00F72ABD" w:rsidRDefault="00F72ABD" w:rsidP="00F72ABD">
            <w:pPr>
              <w:rPr>
                <w:bCs/>
                <w:sz w:val="24"/>
                <w:szCs w:val="24"/>
              </w:rPr>
            </w:pPr>
            <w:r w:rsidRPr="00F72ABD">
              <w:rPr>
                <w:bCs/>
                <w:sz w:val="24"/>
                <w:szCs w:val="24"/>
              </w:rPr>
              <w:t xml:space="preserve">17. </w:t>
            </w:r>
          </w:p>
        </w:tc>
        <w:tc>
          <w:tcPr>
            <w:tcW w:w="6379" w:type="dxa"/>
          </w:tcPr>
          <w:p w14:paraId="1252EF26" w14:textId="77777777" w:rsidR="00F72ABD" w:rsidRPr="00F72ABD" w:rsidRDefault="00F72ABD" w:rsidP="00F72ABD">
            <w:pPr>
              <w:tabs>
                <w:tab w:val="left" w:pos="4851"/>
              </w:tabs>
              <w:ind w:right="6"/>
              <w:rPr>
                <w:sz w:val="24"/>
                <w:szCs w:val="24"/>
                <w:shd w:val="clear" w:color="auto" w:fill="FFFFFF"/>
              </w:rPr>
            </w:pPr>
            <w:r w:rsidRPr="00F72ABD">
              <w:rPr>
                <w:sz w:val="24"/>
                <w:szCs w:val="24"/>
                <w:shd w:val="clear" w:color="auto" w:fill="FFFFFF"/>
              </w:rPr>
              <w:t>Ar pateikta draudimo sutartis bei draudimo įmokų sumokėjimą patvirtinantys dokumentai?</w:t>
            </w:r>
          </w:p>
          <w:p w14:paraId="12AD435F" w14:textId="77777777" w:rsidR="00F72ABD" w:rsidRPr="00F72ABD" w:rsidRDefault="00F72ABD" w:rsidP="00F72ABD">
            <w:pPr>
              <w:tabs>
                <w:tab w:val="left" w:pos="4851"/>
              </w:tabs>
              <w:ind w:right="6"/>
              <w:jc w:val="both"/>
              <w:rPr>
                <w:i/>
              </w:rPr>
            </w:pPr>
            <w:r w:rsidRPr="00F72ABD">
              <w:rPr>
                <w:i/>
              </w:rPr>
              <w:t>(Pažymima „Taip“, jei pateikti visi reikiami dokumentai.</w:t>
            </w:r>
          </w:p>
          <w:p w14:paraId="1BFE60B1" w14:textId="77777777" w:rsidR="00F72ABD" w:rsidRPr="00F72ABD" w:rsidRDefault="00F72ABD" w:rsidP="00F72ABD">
            <w:pPr>
              <w:jc w:val="both"/>
              <w:rPr>
                <w:bCs/>
                <w:sz w:val="24"/>
                <w:szCs w:val="24"/>
              </w:rPr>
            </w:pPr>
            <w:r w:rsidRPr="00F72ABD">
              <w:rPr>
                <w:i/>
              </w:rPr>
              <w:t>Pažymima „Ne“, jei pateikti ne visi reikiami dokumentai).</w:t>
            </w:r>
          </w:p>
        </w:tc>
        <w:tc>
          <w:tcPr>
            <w:tcW w:w="1418" w:type="dxa"/>
          </w:tcPr>
          <w:p w14:paraId="08D01D3A" w14:textId="77777777" w:rsidR="00F72ABD" w:rsidRPr="00F72ABD" w:rsidRDefault="00F72ABD" w:rsidP="00F72ABD">
            <w:pPr>
              <w:tabs>
                <w:tab w:val="left" w:pos="2058"/>
              </w:tabs>
              <w:ind w:right="46"/>
              <w:jc w:val="both"/>
              <w:rPr>
                <w:bCs/>
                <w:iCs/>
                <w:sz w:val="24"/>
                <w:szCs w:val="24"/>
              </w:rPr>
            </w:pPr>
            <w:r w:rsidRPr="00F72ABD">
              <w:rPr>
                <w:bCs/>
                <w:iCs/>
                <w:sz w:val="24"/>
                <w:szCs w:val="24"/>
                <w:shd w:val="clear" w:color="auto" w:fill="FFFFFF"/>
              </w:rPr>
              <w:t xml:space="preserve">Taip </w:t>
            </w:r>
            <w:r w:rsidRPr="00F72ABD">
              <w:rPr>
                <w:bCs/>
                <w:iCs/>
                <w:sz w:val="24"/>
                <w:szCs w:val="24"/>
              </w:rPr>
              <w:sym w:font="Symbol" w:char="007F"/>
            </w:r>
          </w:p>
          <w:p w14:paraId="32FDF304" w14:textId="77777777" w:rsidR="00F72ABD" w:rsidRPr="00F72ABD" w:rsidRDefault="00F72ABD" w:rsidP="00F72ABD">
            <w:pPr>
              <w:tabs>
                <w:tab w:val="left" w:pos="2058"/>
              </w:tabs>
              <w:ind w:right="46"/>
              <w:jc w:val="both"/>
              <w:rPr>
                <w:bCs/>
                <w:iCs/>
                <w:sz w:val="24"/>
                <w:szCs w:val="24"/>
                <w:shd w:val="clear" w:color="auto" w:fill="FFFFFF"/>
              </w:rPr>
            </w:pPr>
            <w:r w:rsidRPr="00F72ABD">
              <w:rPr>
                <w:bCs/>
                <w:iCs/>
                <w:sz w:val="24"/>
                <w:szCs w:val="24"/>
                <w:shd w:val="clear" w:color="auto" w:fill="FFFFFF"/>
              </w:rPr>
              <w:t xml:space="preserve">Ne   </w:t>
            </w:r>
            <w:r w:rsidRPr="00F72ABD">
              <w:rPr>
                <w:bCs/>
                <w:iCs/>
                <w:sz w:val="24"/>
                <w:szCs w:val="24"/>
              </w:rPr>
              <w:sym w:font="Symbol" w:char="007F"/>
            </w:r>
          </w:p>
        </w:tc>
        <w:tc>
          <w:tcPr>
            <w:tcW w:w="1134" w:type="dxa"/>
          </w:tcPr>
          <w:p w14:paraId="5360BC17" w14:textId="77777777" w:rsidR="00F72ABD" w:rsidRPr="00F72ABD" w:rsidRDefault="00F72ABD" w:rsidP="00F72ABD">
            <w:pPr>
              <w:rPr>
                <w:b/>
                <w:bCs/>
                <w:sz w:val="24"/>
                <w:szCs w:val="24"/>
              </w:rPr>
            </w:pPr>
          </w:p>
        </w:tc>
      </w:tr>
      <w:tr w:rsidR="00F72ABD" w:rsidRPr="00F72ABD" w14:paraId="0EEC5C12" w14:textId="77777777" w:rsidTr="00170A59">
        <w:tc>
          <w:tcPr>
            <w:tcW w:w="1129" w:type="dxa"/>
          </w:tcPr>
          <w:p w14:paraId="01DF1E24" w14:textId="77777777" w:rsidR="00F72ABD" w:rsidRPr="00F72ABD" w:rsidRDefault="00F72ABD" w:rsidP="00F72ABD">
            <w:pPr>
              <w:rPr>
                <w:bCs/>
                <w:sz w:val="24"/>
                <w:szCs w:val="24"/>
              </w:rPr>
            </w:pPr>
            <w:r w:rsidRPr="00F72ABD">
              <w:rPr>
                <w:bCs/>
                <w:sz w:val="24"/>
                <w:szCs w:val="24"/>
              </w:rPr>
              <w:t>18.</w:t>
            </w:r>
          </w:p>
        </w:tc>
        <w:tc>
          <w:tcPr>
            <w:tcW w:w="6379" w:type="dxa"/>
          </w:tcPr>
          <w:p w14:paraId="6793FBEE" w14:textId="77777777" w:rsidR="00F72ABD" w:rsidRPr="00F72ABD" w:rsidRDefault="00F72ABD" w:rsidP="00F72ABD">
            <w:pPr>
              <w:tabs>
                <w:tab w:val="left" w:pos="4851"/>
              </w:tabs>
              <w:ind w:right="6"/>
              <w:jc w:val="both"/>
              <w:rPr>
                <w:sz w:val="24"/>
                <w:szCs w:val="24"/>
                <w:shd w:val="clear" w:color="auto" w:fill="FFFFFF"/>
              </w:rPr>
            </w:pPr>
            <w:r w:rsidRPr="00F72ABD">
              <w:rPr>
                <w:sz w:val="24"/>
                <w:szCs w:val="24"/>
                <w:shd w:val="clear" w:color="auto" w:fill="FFFFFF"/>
              </w:rPr>
              <w:t>Ar draudimo sutartyje nurodytas bendras apdraustas plotas pagal rūšį bei draudimo įmoka nesiskiria nuo draudimo paraiškoje nurodyto bendro apdrausto ploto pagal rūšį bei draudimo įmokos?</w:t>
            </w:r>
          </w:p>
          <w:p w14:paraId="3334C3CA" w14:textId="77777777" w:rsidR="00F72ABD" w:rsidRPr="00F72ABD" w:rsidRDefault="00F72ABD" w:rsidP="00F72ABD">
            <w:pPr>
              <w:tabs>
                <w:tab w:val="left" w:pos="4851"/>
              </w:tabs>
              <w:ind w:right="6"/>
              <w:jc w:val="both"/>
              <w:rPr>
                <w:i/>
                <w:shd w:val="clear" w:color="auto" w:fill="FFFFFF"/>
              </w:rPr>
            </w:pPr>
            <w:r w:rsidRPr="00F72ABD">
              <w:rPr>
                <w:i/>
              </w:rPr>
              <w:t xml:space="preserve">(Pažymima „Taip“, jei </w:t>
            </w:r>
            <w:r w:rsidRPr="00F72ABD">
              <w:rPr>
                <w:i/>
                <w:shd w:val="clear" w:color="auto" w:fill="FFFFFF"/>
              </w:rPr>
              <w:t>draudimo sutartyje nurodytas</w:t>
            </w:r>
            <w:r w:rsidRPr="00F72ABD">
              <w:rPr>
                <w:i/>
              </w:rPr>
              <w:t xml:space="preserve"> bendras apdraustas plotas pagal rūšį bei draudimo įmoka nesiskiria nuo </w:t>
            </w:r>
            <w:r w:rsidRPr="00F72ABD">
              <w:rPr>
                <w:i/>
                <w:shd w:val="clear" w:color="auto" w:fill="FFFFFF"/>
              </w:rPr>
              <w:t>draudimo paraiškoje nurodyto bendro apdrausto ploto pagal rūšį bei įmokos.</w:t>
            </w:r>
          </w:p>
          <w:p w14:paraId="0A47DD33" w14:textId="77777777" w:rsidR="00F72ABD" w:rsidRPr="00F72ABD" w:rsidRDefault="00F72ABD" w:rsidP="00F72ABD">
            <w:pPr>
              <w:tabs>
                <w:tab w:val="left" w:pos="4851"/>
              </w:tabs>
              <w:ind w:right="6"/>
              <w:jc w:val="both"/>
              <w:rPr>
                <w:sz w:val="24"/>
                <w:szCs w:val="24"/>
                <w:shd w:val="clear" w:color="auto" w:fill="FFFFFF"/>
              </w:rPr>
            </w:pPr>
            <w:r w:rsidRPr="00F72ABD">
              <w:rPr>
                <w:i/>
              </w:rPr>
              <w:t>P</w:t>
            </w:r>
            <w:r w:rsidRPr="00F72ABD">
              <w:rPr>
                <w:rFonts w:eastAsia="Calibri"/>
                <w:i/>
              </w:rPr>
              <w:t xml:space="preserve">ažymima „Ne“, jei </w:t>
            </w:r>
            <w:r w:rsidRPr="00F72ABD">
              <w:rPr>
                <w:i/>
                <w:shd w:val="clear" w:color="auto" w:fill="FFFFFF"/>
              </w:rPr>
              <w:t>draudimo sutartyje nurodytas</w:t>
            </w:r>
            <w:r w:rsidRPr="00F72ABD">
              <w:rPr>
                <w:i/>
              </w:rPr>
              <w:t xml:space="preserve"> bendras apdraustas plotas pagal rūšį bei draudimo įmoka skiriasi nuo </w:t>
            </w:r>
            <w:r w:rsidRPr="00F72ABD">
              <w:rPr>
                <w:i/>
                <w:shd w:val="clear" w:color="auto" w:fill="FFFFFF"/>
              </w:rPr>
              <w:t>draudimo paraiškoje nurodyto bendro apdrausto ploto pagal rūšį bei įmokos).</w:t>
            </w:r>
          </w:p>
        </w:tc>
        <w:tc>
          <w:tcPr>
            <w:tcW w:w="1418" w:type="dxa"/>
          </w:tcPr>
          <w:p w14:paraId="01FDA594" w14:textId="77777777" w:rsidR="00F72ABD" w:rsidRPr="00F72ABD" w:rsidRDefault="00F72ABD" w:rsidP="00F72ABD">
            <w:pPr>
              <w:tabs>
                <w:tab w:val="left" w:pos="2058"/>
              </w:tabs>
              <w:ind w:right="46"/>
              <w:jc w:val="both"/>
              <w:rPr>
                <w:bCs/>
                <w:iCs/>
                <w:sz w:val="24"/>
                <w:szCs w:val="24"/>
              </w:rPr>
            </w:pPr>
            <w:r w:rsidRPr="00F72ABD">
              <w:rPr>
                <w:bCs/>
                <w:iCs/>
                <w:sz w:val="24"/>
                <w:szCs w:val="24"/>
                <w:shd w:val="clear" w:color="auto" w:fill="FFFFFF"/>
              </w:rPr>
              <w:t xml:space="preserve">Taip </w:t>
            </w:r>
            <w:r w:rsidRPr="00F72ABD">
              <w:rPr>
                <w:bCs/>
                <w:iCs/>
                <w:sz w:val="24"/>
                <w:szCs w:val="24"/>
              </w:rPr>
              <w:sym w:font="Symbol" w:char="007F"/>
            </w:r>
          </w:p>
          <w:p w14:paraId="7AC5CD25" w14:textId="77777777" w:rsidR="00F72ABD" w:rsidRPr="00F72ABD" w:rsidRDefault="00F72ABD" w:rsidP="00F72ABD">
            <w:pPr>
              <w:tabs>
                <w:tab w:val="left" w:pos="2058"/>
              </w:tabs>
              <w:ind w:right="46"/>
              <w:jc w:val="both"/>
              <w:rPr>
                <w:bCs/>
                <w:iCs/>
                <w:sz w:val="24"/>
                <w:szCs w:val="24"/>
                <w:shd w:val="clear" w:color="auto" w:fill="FFFFFF"/>
              </w:rPr>
            </w:pPr>
            <w:r w:rsidRPr="00F72ABD">
              <w:rPr>
                <w:bCs/>
                <w:iCs/>
                <w:sz w:val="24"/>
                <w:szCs w:val="24"/>
                <w:shd w:val="clear" w:color="auto" w:fill="FFFFFF"/>
              </w:rPr>
              <w:t xml:space="preserve">Ne   </w:t>
            </w:r>
            <w:r w:rsidRPr="00F72ABD">
              <w:rPr>
                <w:bCs/>
                <w:iCs/>
                <w:sz w:val="24"/>
                <w:szCs w:val="24"/>
              </w:rPr>
              <w:sym w:font="Symbol" w:char="007F"/>
            </w:r>
          </w:p>
        </w:tc>
        <w:tc>
          <w:tcPr>
            <w:tcW w:w="1134" w:type="dxa"/>
          </w:tcPr>
          <w:p w14:paraId="115BEEFF" w14:textId="77777777" w:rsidR="00F72ABD" w:rsidRPr="00F72ABD" w:rsidRDefault="00F72ABD" w:rsidP="00F72ABD">
            <w:pPr>
              <w:rPr>
                <w:b/>
                <w:bCs/>
                <w:sz w:val="24"/>
                <w:szCs w:val="24"/>
              </w:rPr>
            </w:pPr>
          </w:p>
        </w:tc>
      </w:tr>
      <w:tr w:rsidR="00F72ABD" w:rsidRPr="00F72ABD" w14:paraId="0B483595" w14:textId="77777777" w:rsidTr="00170A59">
        <w:tc>
          <w:tcPr>
            <w:tcW w:w="1129" w:type="dxa"/>
          </w:tcPr>
          <w:p w14:paraId="1C94D131" w14:textId="77777777" w:rsidR="00F72ABD" w:rsidRPr="00F72ABD" w:rsidRDefault="00F72ABD" w:rsidP="00F72ABD">
            <w:pPr>
              <w:rPr>
                <w:bCs/>
                <w:sz w:val="24"/>
                <w:szCs w:val="24"/>
              </w:rPr>
            </w:pPr>
            <w:r w:rsidRPr="00F72ABD">
              <w:rPr>
                <w:bCs/>
                <w:sz w:val="24"/>
                <w:szCs w:val="24"/>
              </w:rPr>
              <w:t>19.</w:t>
            </w:r>
          </w:p>
        </w:tc>
        <w:tc>
          <w:tcPr>
            <w:tcW w:w="6379" w:type="dxa"/>
          </w:tcPr>
          <w:p w14:paraId="142A168D" w14:textId="77777777" w:rsidR="00F72ABD" w:rsidRPr="00F72ABD" w:rsidRDefault="00F72ABD" w:rsidP="00F72ABD">
            <w:pPr>
              <w:tabs>
                <w:tab w:val="left" w:pos="4851"/>
              </w:tabs>
              <w:ind w:right="6"/>
              <w:jc w:val="both"/>
              <w:rPr>
                <w:sz w:val="24"/>
                <w:szCs w:val="24"/>
                <w:shd w:val="clear" w:color="auto" w:fill="FFFFFF"/>
              </w:rPr>
            </w:pPr>
            <w:r w:rsidRPr="00F72ABD">
              <w:rPr>
                <w:sz w:val="24"/>
                <w:szCs w:val="24"/>
                <w:shd w:val="clear" w:color="auto" w:fill="FFFFFF"/>
              </w:rPr>
              <w:t>Ar dalinės kompensacijos suma buvo skaičiuojama nuo apskaičiuotos galutinės sumos?</w:t>
            </w:r>
          </w:p>
          <w:p w14:paraId="2DAFD938" w14:textId="77777777" w:rsidR="00F72ABD" w:rsidRPr="00F72ABD" w:rsidRDefault="00F72ABD" w:rsidP="00F72ABD">
            <w:pPr>
              <w:tabs>
                <w:tab w:val="left" w:pos="4851"/>
              </w:tabs>
              <w:ind w:right="6"/>
              <w:jc w:val="both"/>
              <w:rPr>
                <w:i/>
                <w:shd w:val="clear" w:color="auto" w:fill="FFFFFF"/>
              </w:rPr>
            </w:pPr>
            <w:r w:rsidRPr="00F72ABD">
              <w:rPr>
                <w:i/>
              </w:rPr>
              <w:t xml:space="preserve">(Pažymima „Taip“, jei </w:t>
            </w:r>
            <w:r w:rsidRPr="00F72ABD">
              <w:rPr>
                <w:i/>
                <w:shd w:val="clear" w:color="auto" w:fill="FFFFFF"/>
              </w:rPr>
              <w:t>dalinės kompensacijos suma buvo skaičiuojama nuo apskaičiuotos galutinės sumos.</w:t>
            </w:r>
          </w:p>
          <w:p w14:paraId="4E2D0373" w14:textId="77777777" w:rsidR="00F72ABD" w:rsidRPr="00F72ABD" w:rsidRDefault="00F72ABD" w:rsidP="00F72ABD">
            <w:pPr>
              <w:tabs>
                <w:tab w:val="left" w:pos="4851"/>
              </w:tabs>
              <w:ind w:right="6"/>
              <w:jc w:val="both"/>
              <w:rPr>
                <w:sz w:val="24"/>
                <w:szCs w:val="24"/>
                <w:shd w:val="clear" w:color="auto" w:fill="FFFFFF"/>
              </w:rPr>
            </w:pPr>
            <w:r w:rsidRPr="00F72ABD">
              <w:rPr>
                <w:i/>
              </w:rPr>
              <w:t>P</w:t>
            </w:r>
            <w:r w:rsidRPr="00F72ABD">
              <w:rPr>
                <w:rFonts w:eastAsia="Calibri"/>
                <w:i/>
              </w:rPr>
              <w:t xml:space="preserve">ažymima „Ne“, jei </w:t>
            </w:r>
            <w:r w:rsidRPr="00F72ABD">
              <w:rPr>
                <w:i/>
                <w:shd w:val="clear" w:color="auto" w:fill="FFFFFF"/>
              </w:rPr>
              <w:t>dalinės kompensacijos mokėjimo suma buvo skaičiuojama ne nuo apskaičiuotos galutinės sumos).</w:t>
            </w:r>
          </w:p>
        </w:tc>
        <w:tc>
          <w:tcPr>
            <w:tcW w:w="1418" w:type="dxa"/>
          </w:tcPr>
          <w:p w14:paraId="2FEA1EE8" w14:textId="77777777" w:rsidR="00F72ABD" w:rsidRPr="00F72ABD" w:rsidRDefault="00F72ABD" w:rsidP="00F72ABD">
            <w:pPr>
              <w:tabs>
                <w:tab w:val="left" w:pos="2058"/>
              </w:tabs>
              <w:ind w:right="46"/>
              <w:jc w:val="both"/>
              <w:rPr>
                <w:bCs/>
                <w:iCs/>
                <w:sz w:val="24"/>
                <w:szCs w:val="24"/>
              </w:rPr>
            </w:pPr>
            <w:r w:rsidRPr="00F72ABD">
              <w:rPr>
                <w:bCs/>
                <w:iCs/>
                <w:sz w:val="24"/>
                <w:szCs w:val="24"/>
                <w:shd w:val="clear" w:color="auto" w:fill="FFFFFF"/>
              </w:rPr>
              <w:t xml:space="preserve">Taip </w:t>
            </w:r>
            <w:r w:rsidRPr="00F72ABD">
              <w:rPr>
                <w:bCs/>
                <w:iCs/>
                <w:sz w:val="24"/>
                <w:szCs w:val="24"/>
              </w:rPr>
              <w:sym w:font="Symbol" w:char="007F"/>
            </w:r>
          </w:p>
          <w:p w14:paraId="43B072BD" w14:textId="77777777" w:rsidR="00F72ABD" w:rsidRPr="00F72ABD" w:rsidRDefault="00F72ABD" w:rsidP="00F72ABD">
            <w:pPr>
              <w:tabs>
                <w:tab w:val="left" w:pos="2058"/>
              </w:tabs>
              <w:ind w:right="46"/>
              <w:jc w:val="both"/>
              <w:rPr>
                <w:bCs/>
                <w:iCs/>
                <w:sz w:val="24"/>
                <w:szCs w:val="24"/>
                <w:shd w:val="clear" w:color="auto" w:fill="FFFFFF"/>
              </w:rPr>
            </w:pPr>
            <w:r w:rsidRPr="00F72ABD">
              <w:rPr>
                <w:bCs/>
                <w:iCs/>
                <w:sz w:val="24"/>
                <w:szCs w:val="24"/>
                <w:shd w:val="clear" w:color="auto" w:fill="FFFFFF"/>
              </w:rPr>
              <w:t xml:space="preserve">Ne   </w:t>
            </w:r>
            <w:r w:rsidRPr="00F72ABD">
              <w:rPr>
                <w:bCs/>
                <w:iCs/>
                <w:sz w:val="24"/>
                <w:szCs w:val="24"/>
              </w:rPr>
              <w:sym w:font="Symbol" w:char="007F"/>
            </w:r>
          </w:p>
        </w:tc>
        <w:tc>
          <w:tcPr>
            <w:tcW w:w="1134" w:type="dxa"/>
          </w:tcPr>
          <w:p w14:paraId="632E88EF" w14:textId="77777777" w:rsidR="00F72ABD" w:rsidRPr="00F72ABD" w:rsidRDefault="00F72ABD" w:rsidP="00F72ABD">
            <w:pPr>
              <w:rPr>
                <w:b/>
                <w:bCs/>
                <w:sz w:val="24"/>
                <w:szCs w:val="24"/>
              </w:rPr>
            </w:pPr>
          </w:p>
        </w:tc>
      </w:tr>
    </w:tbl>
    <w:p w14:paraId="6C3C5929" w14:textId="77777777" w:rsidR="00F72ABD" w:rsidRPr="00F72ABD" w:rsidRDefault="00F72ABD" w:rsidP="00F72ABD">
      <w:pPr>
        <w:spacing w:after="0" w:line="240" w:lineRule="auto"/>
        <w:ind w:firstLine="851"/>
        <w:rPr>
          <w:rFonts w:ascii="Times New Roman" w:eastAsia="Times New Roman" w:hAnsi="Times New Roman" w:cs="Times New Roman"/>
          <w:b/>
          <w:bCs/>
          <w:sz w:val="24"/>
          <w:szCs w:val="24"/>
        </w:rPr>
      </w:pPr>
      <w:r w:rsidRPr="00F72ABD">
        <w:rPr>
          <w:rFonts w:ascii="Times New Roman" w:eastAsia="Times New Roman" w:hAnsi="Times New Roman" w:cs="Times New Roman"/>
          <w:b/>
          <w:bCs/>
          <w:sz w:val="24"/>
          <w:szCs w:val="24"/>
        </w:rPr>
        <w:t>Pastabos:</w:t>
      </w:r>
    </w:p>
    <w:p w14:paraId="62357766" w14:textId="6101F39C" w:rsidR="00F72ABD" w:rsidRPr="00F72ABD" w:rsidRDefault="00F72ABD" w:rsidP="00F72ABD">
      <w:pPr>
        <w:spacing w:after="0" w:line="240" w:lineRule="auto"/>
        <w:ind w:right="-91"/>
        <w:jc w:val="center"/>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w:t>
      </w:r>
    </w:p>
    <w:p w14:paraId="3832677C" w14:textId="77777777" w:rsidR="00F72ABD" w:rsidRPr="00F72ABD" w:rsidRDefault="00F72ABD" w:rsidP="00F72ABD">
      <w:pPr>
        <w:spacing w:after="0" w:line="360" w:lineRule="auto"/>
        <w:ind w:right="-88" w:firstLine="851"/>
        <w:jc w:val="both"/>
        <w:rPr>
          <w:rFonts w:ascii="Times New Roman" w:eastAsia="Times New Roman" w:hAnsi="Times New Roman" w:cs="Times New Roman"/>
          <w:b/>
          <w:bCs/>
          <w:sz w:val="24"/>
          <w:szCs w:val="24"/>
        </w:rPr>
      </w:pPr>
      <w:r w:rsidRPr="00F72ABD">
        <w:rPr>
          <w:rFonts w:ascii="Times New Roman" w:eastAsia="Times New Roman" w:hAnsi="Times New Roman" w:cs="Times New Roman"/>
          <w:b/>
          <w:bCs/>
          <w:sz w:val="24"/>
          <w:szCs w:val="24"/>
        </w:rPr>
        <w:t xml:space="preserve">Išvados. </w:t>
      </w:r>
      <w:r w:rsidRPr="00F72ABD">
        <w:rPr>
          <w:rFonts w:ascii="Times New Roman" w:eastAsia="Times New Roman" w:hAnsi="Times New Roman" w:cs="Times New Roman"/>
          <w:bCs/>
          <w:sz w:val="24"/>
          <w:szCs w:val="24"/>
        </w:rPr>
        <w:t>(</w:t>
      </w:r>
      <w:r w:rsidRPr="00F72ABD">
        <w:rPr>
          <w:rFonts w:ascii="Times New Roman" w:eastAsia="Times New Roman" w:hAnsi="Times New Roman" w:cs="Times New Roman"/>
          <w:bCs/>
          <w:i/>
          <w:sz w:val="24"/>
          <w:szCs w:val="24"/>
        </w:rPr>
        <w:t>netinkamą išbraukti</w:t>
      </w:r>
      <w:r w:rsidRPr="00F72ABD">
        <w:rPr>
          <w:rFonts w:ascii="Times New Roman" w:eastAsia="Times New Roman" w:hAnsi="Times New Roman" w:cs="Times New Roman"/>
          <w:bCs/>
          <w:sz w:val="24"/>
          <w:szCs w:val="24"/>
        </w:rPr>
        <w:t>)</w:t>
      </w:r>
    </w:p>
    <w:p w14:paraId="00B8DB50"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 xml:space="preserve">Pareiškėjas ir pateikti duomenys </w:t>
      </w:r>
      <w:r w:rsidRPr="00F72ABD">
        <w:rPr>
          <w:rFonts w:ascii="Times New Roman" w:eastAsia="Times New Roman" w:hAnsi="Times New Roman" w:cs="Times New Roman"/>
          <w:i/>
          <w:sz w:val="24"/>
          <w:szCs w:val="24"/>
        </w:rPr>
        <w:t>atitinka / neatitinka</w:t>
      </w:r>
      <w:r w:rsidRPr="00F72ABD">
        <w:rPr>
          <w:rFonts w:ascii="Times New Roman" w:eastAsia="Times New Roman" w:hAnsi="Times New Roman" w:cs="Times New Roman"/>
          <w:sz w:val="24"/>
          <w:szCs w:val="24"/>
        </w:rPr>
        <w:t xml:space="preserve"> Įgyvendinimo taisyklėse nustatytus tinkamumo reikalavimus.</w:t>
      </w:r>
    </w:p>
    <w:p w14:paraId="4EC248AE" w14:textId="77777777" w:rsidR="00F72ABD" w:rsidRPr="00F72ABD" w:rsidRDefault="00F72ABD" w:rsidP="00F72ABD">
      <w:pPr>
        <w:tabs>
          <w:tab w:val="left" w:pos="9918"/>
        </w:tabs>
        <w:spacing w:after="0" w:line="240" w:lineRule="auto"/>
        <w:ind w:right="-28"/>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 xml:space="preserve">Dalinė kompensacijos suma ___________Eur. </w:t>
      </w:r>
    </w:p>
    <w:p w14:paraId="0E6B1308" w14:textId="77777777" w:rsidR="00F72ABD" w:rsidRPr="00F72ABD" w:rsidRDefault="00F72ABD" w:rsidP="00F72ABD">
      <w:pPr>
        <w:tabs>
          <w:tab w:val="left" w:pos="9918"/>
        </w:tabs>
        <w:spacing w:after="0" w:line="240" w:lineRule="auto"/>
        <w:ind w:right="-28"/>
        <w:jc w:val="both"/>
        <w:rPr>
          <w:rFonts w:ascii="Times New Roman" w:eastAsia="Times New Roman" w:hAnsi="Times New Roman" w:cs="Times New Roman"/>
          <w:i/>
          <w:sz w:val="24"/>
          <w:szCs w:val="24"/>
        </w:rPr>
      </w:pPr>
      <w:r w:rsidRPr="00F72ABD">
        <w:rPr>
          <w:rFonts w:ascii="Times New Roman" w:eastAsia="Times New Roman" w:hAnsi="Times New Roman" w:cs="Times New Roman"/>
          <w:i/>
          <w:sz w:val="24"/>
          <w:szCs w:val="24"/>
        </w:rPr>
        <w:t>(Dalinė kompensacijos suma (50 proc.) skaičiuojama nuo apskaičiuotos kompensacijos sumos (KPP), nurodytos sprendime).</w:t>
      </w:r>
    </w:p>
    <w:p w14:paraId="3CC5D45A" w14:textId="77777777" w:rsidR="00F72ABD" w:rsidRPr="00F72ABD" w:rsidRDefault="00F72ABD" w:rsidP="00F72ABD">
      <w:pPr>
        <w:tabs>
          <w:tab w:val="left" w:pos="9918"/>
        </w:tabs>
        <w:spacing w:after="0" w:line="240" w:lineRule="auto"/>
        <w:ind w:right="-28"/>
        <w:jc w:val="both"/>
        <w:rPr>
          <w:rFonts w:ascii="Times New Roman" w:eastAsia="Times New Roman" w:hAnsi="Times New Roman" w:cs="Times New Roman"/>
          <w:sz w:val="24"/>
          <w:szCs w:val="24"/>
        </w:rPr>
      </w:pPr>
    </w:p>
    <w:p w14:paraId="0C704E40" w14:textId="77777777" w:rsidR="00F72ABD" w:rsidRPr="00F72ABD" w:rsidRDefault="00F72ABD" w:rsidP="00F72ABD">
      <w:pPr>
        <w:spacing w:after="0" w:line="240" w:lineRule="auto"/>
        <w:ind w:firstLine="720"/>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Vertinimas baigtas: __/__/__/__/-__/__/-__/__/</w:t>
      </w:r>
    </w:p>
    <w:p w14:paraId="4B76A0A7"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p>
    <w:p w14:paraId="20FDF160" w14:textId="77777777" w:rsidR="00F72ABD" w:rsidRPr="00F72ABD" w:rsidRDefault="00F72ABD" w:rsidP="00F72ABD">
      <w:pPr>
        <w:tabs>
          <w:tab w:val="left" w:pos="9830"/>
        </w:tabs>
        <w:spacing w:after="0" w:line="240" w:lineRule="auto"/>
        <w:ind w:left="709" w:right="191" w:hanging="709"/>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Atsakingas specialistas             __________________                                             ____________________</w:t>
      </w:r>
    </w:p>
    <w:p w14:paraId="4921A706" w14:textId="77777777" w:rsidR="00F72ABD" w:rsidRPr="00F72ABD" w:rsidRDefault="00F72ABD" w:rsidP="00F72ABD">
      <w:pPr>
        <w:tabs>
          <w:tab w:val="left" w:pos="9830"/>
        </w:tabs>
        <w:spacing w:after="0" w:line="240" w:lineRule="auto"/>
        <w:ind w:left="709" w:right="191"/>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 xml:space="preserve">                                                   </w:t>
      </w:r>
      <w:r w:rsidRPr="00F72ABD">
        <w:rPr>
          <w:rFonts w:ascii="Times New Roman" w:eastAsia="Times New Roman" w:hAnsi="Times New Roman" w:cs="Times New Roman"/>
          <w:sz w:val="20"/>
          <w:szCs w:val="20"/>
        </w:rPr>
        <w:t xml:space="preserve">(parašas)                                                                     (vardas, pavardė) </w:t>
      </w:r>
    </w:p>
    <w:p w14:paraId="2B115F08" w14:textId="77777777" w:rsidR="00F72ABD" w:rsidRPr="00F72ABD" w:rsidRDefault="00F72ABD" w:rsidP="00F72ABD">
      <w:pPr>
        <w:spacing w:after="0" w:line="240" w:lineRule="auto"/>
        <w:ind w:right="-1"/>
        <w:rPr>
          <w:rFonts w:ascii="Times New Roman" w:eastAsia="Times New Roman" w:hAnsi="Times New Roman" w:cs="Times New Roman"/>
          <w:bCs/>
          <w:sz w:val="24"/>
          <w:szCs w:val="24"/>
        </w:rPr>
      </w:pPr>
      <w:r w:rsidRPr="00F72ABD">
        <w:rPr>
          <w:rFonts w:ascii="Times New Roman" w:eastAsia="Times New Roman" w:hAnsi="Times New Roman" w:cs="Times New Roman"/>
          <w:bCs/>
          <w:sz w:val="24"/>
          <w:szCs w:val="24"/>
        </w:rPr>
        <w:t>Pildo vadovas :</w:t>
      </w:r>
    </w:p>
    <w:p w14:paraId="5477852E" w14:textId="77777777" w:rsidR="00F72ABD" w:rsidRPr="00F72ABD" w:rsidRDefault="00F72ABD" w:rsidP="00F72ABD">
      <w:pPr>
        <w:spacing w:after="0" w:line="240" w:lineRule="auto"/>
        <w:ind w:firstLine="720"/>
        <w:rPr>
          <w:rFonts w:ascii="Times New Roman" w:eastAsia="Times New Roman" w:hAnsi="Times New Roman" w:cs="Times New Roman"/>
          <w:b/>
          <w:bCs/>
          <w:sz w:val="24"/>
          <w:szCs w:val="24"/>
        </w:rPr>
      </w:pPr>
    </w:p>
    <w:p w14:paraId="083D164C" w14:textId="77777777" w:rsidR="00F72ABD" w:rsidRPr="00F72ABD" w:rsidRDefault="00F72ABD" w:rsidP="00F72ABD">
      <w:pPr>
        <w:spacing w:after="0" w:line="240" w:lineRule="auto"/>
        <w:ind w:firstLine="851"/>
        <w:rPr>
          <w:rFonts w:ascii="Times New Roman" w:eastAsia="Times New Roman" w:hAnsi="Times New Roman" w:cs="Times New Roman"/>
          <w:b/>
          <w:bCs/>
          <w:sz w:val="24"/>
          <w:szCs w:val="24"/>
        </w:rPr>
      </w:pPr>
      <w:r w:rsidRPr="00F72ABD">
        <w:rPr>
          <w:rFonts w:ascii="Times New Roman" w:eastAsia="Times New Roman" w:hAnsi="Times New Roman" w:cs="Times New Roman"/>
          <w:b/>
          <w:bCs/>
          <w:sz w:val="24"/>
          <w:szCs w:val="24"/>
        </w:rPr>
        <w:t>Pastabos.</w:t>
      </w:r>
    </w:p>
    <w:p w14:paraId="023515BF" w14:textId="235CBC33" w:rsidR="00F72ABD" w:rsidRPr="00F72ABD" w:rsidRDefault="00F72ABD" w:rsidP="00EE50D6">
      <w:pPr>
        <w:spacing w:after="0" w:line="240" w:lineRule="auto"/>
        <w:rPr>
          <w:rFonts w:ascii="Times New Roman" w:eastAsia="Times New Roman" w:hAnsi="Times New Roman" w:cs="Times New Roman"/>
          <w:b/>
          <w:bCs/>
          <w:sz w:val="24"/>
          <w:szCs w:val="24"/>
        </w:rPr>
      </w:pPr>
      <w:r w:rsidRPr="00F72ABD">
        <w:rPr>
          <w:rFonts w:ascii="Times New Roman" w:eastAsia="Times New Roman" w:hAnsi="Times New Roman" w:cs="Times New Roman"/>
          <w:bCs/>
          <w:sz w:val="24"/>
          <w:szCs w:val="24"/>
        </w:rPr>
        <w:t xml:space="preserve"> </w:t>
      </w:r>
      <w:r w:rsidRPr="00F72ABD">
        <w:rPr>
          <w:rFonts w:ascii="Times New Roman" w:eastAsia="Times New Roman" w:hAnsi="Times New Roman" w:cs="Times New Roman"/>
          <w:b/>
          <w:bCs/>
          <w:sz w:val="24"/>
          <w:szCs w:val="24"/>
        </w:rPr>
        <w:t xml:space="preserve">Išvados. </w:t>
      </w:r>
      <w:r w:rsidRPr="00F72ABD">
        <w:rPr>
          <w:rFonts w:ascii="Times New Roman" w:eastAsia="Times New Roman" w:hAnsi="Times New Roman" w:cs="Times New Roman"/>
          <w:i/>
          <w:sz w:val="24"/>
          <w:szCs w:val="24"/>
        </w:rPr>
        <w:t>(netinkamą išbraukti)</w:t>
      </w:r>
    </w:p>
    <w:p w14:paraId="498FE39A" w14:textId="77777777" w:rsidR="00F72ABD" w:rsidRPr="00F72ABD" w:rsidRDefault="00F72ABD" w:rsidP="00F72ABD">
      <w:pPr>
        <w:spacing w:after="0" w:line="240" w:lineRule="auto"/>
        <w:ind w:firstLine="851"/>
        <w:rPr>
          <w:rFonts w:ascii="Times New Roman" w:eastAsia="Times New Roman" w:hAnsi="Times New Roman" w:cs="Times New Roman"/>
          <w:sz w:val="24"/>
          <w:szCs w:val="24"/>
        </w:rPr>
      </w:pPr>
    </w:p>
    <w:p w14:paraId="301B7306" w14:textId="77777777" w:rsidR="00F72ABD" w:rsidRPr="00F72ABD" w:rsidRDefault="00F72ABD" w:rsidP="00F72ABD">
      <w:pPr>
        <w:spacing w:after="0" w:line="240" w:lineRule="auto"/>
        <w:ind w:firstLine="851"/>
        <w:rPr>
          <w:rFonts w:ascii="Times New Roman" w:eastAsia="Times New Roman" w:hAnsi="Times New Roman" w:cs="Times New Roman"/>
          <w:bCs/>
          <w:sz w:val="24"/>
          <w:szCs w:val="24"/>
        </w:rPr>
      </w:pPr>
      <w:r w:rsidRPr="00F72ABD">
        <w:rPr>
          <w:rFonts w:ascii="Times New Roman" w:eastAsia="Times New Roman" w:hAnsi="Times New Roman" w:cs="Times New Roman"/>
          <w:sz w:val="24"/>
          <w:szCs w:val="24"/>
        </w:rPr>
        <w:t xml:space="preserve">Paramos paraiška įvertinta </w:t>
      </w:r>
      <w:r w:rsidRPr="00F72ABD">
        <w:rPr>
          <w:rFonts w:ascii="Times New Roman" w:eastAsia="Times New Roman" w:hAnsi="Times New Roman" w:cs="Times New Roman"/>
          <w:i/>
          <w:sz w:val="24"/>
          <w:szCs w:val="24"/>
        </w:rPr>
        <w:t>tinkamai / netinkamai</w:t>
      </w:r>
      <w:r w:rsidRPr="00F72ABD">
        <w:rPr>
          <w:rFonts w:ascii="Times New Roman" w:eastAsia="Times New Roman" w:hAnsi="Times New Roman" w:cs="Times New Roman"/>
          <w:sz w:val="24"/>
          <w:szCs w:val="24"/>
        </w:rPr>
        <w:t>.</w:t>
      </w:r>
    </w:p>
    <w:p w14:paraId="28188320" w14:textId="77777777" w:rsidR="00F72ABD" w:rsidRPr="00F72ABD" w:rsidRDefault="00F72ABD" w:rsidP="00F72ABD">
      <w:pPr>
        <w:spacing w:after="0" w:line="240" w:lineRule="auto"/>
        <w:ind w:right="180" w:firstLine="851"/>
        <w:rPr>
          <w:rFonts w:ascii="Times New Roman" w:eastAsia="Times New Roman" w:hAnsi="Times New Roman" w:cs="Times New Roman"/>
          <w:sz w:val="24"/>
          <w:szCs w:val="24"/>
        </w:rPr>
      </w:pPr>
    </w:p>
    <w:p w14:paraId="4F6B2336" w14:textId="77777777" w:rsidR="00F72ABD" w:rsidRPr="00F72ABD" w:rsidRDefault="00F72ABD" w:rsidP="00F72ABD">
      <w:pPr>
        <w:spacing w:after="0" w:line="240" w:lineRule="auto"/>
        <w:ind w:right="180" w:firstLine="851"/>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Paraiškos vertinimas patikrintas: __/__/__/__/-__/__/-__/__/</w:t>
      </w:r>
    </w:p>
    <w:p w14:paraId="5C32BE7C" w14:textId="77777777" w:rsidR="00F72ABD" w:rsidRPr="00F72ABD" w:rsidRDefault="00F72ABD" w:rsidP="00F72ABD">
      <w:pPr>
        <w:spacing w:after="0" w:line="240" w:lineRule="auto"/>
        <w:ind w:right="-1"/>
        <w:rPr>
          <w:rFonts w:ascii="Times New Roman" w:eastAsia="Times New Roman" w:hAnsi="Times New Roman" w:cs="Times New Roman"/>
          <w:sz w:val="24"/>
          <w:szCs w:val="24"/>
        </w:rPr>
      </w:pPr>
    </w:p>
    <w:p w14:paraId="54D9097F" w14:textId="1EFB6D3B" w:rsidR="00F72ABD" w:rsidRDefault="00F72ABD" w:rsidP="001B0A40">
      <w:pPr>
        <w:spacing w:after="0" w:line="240" w:lineRule="auto"/>
        <w:jc w:val="both"/>
        <w:rPr>
          <w:rFonts w:ascii="Times New Roman" w:hAnsi="Times New Roman"/>
          <w:sz w:val="20"/>
          <w:szCs w:val="20"/>
        </w:rPr>
      </w:pPr>
      <w:r w:rsidRPr="00F72ABD">
        <w:rPr>
          <w:rFonts w:ascii="Times New Roman" w:eastAsia="Times New Roman" w:hAnsi="Times New Roman" w:cs="Times New Roman"/>
          <w:sz w:val="24"/>
          <w:szCs w:val="24"/>
        </w:rPr>
        <w:t>Vadovas</w:t>
      </w:r>
      <w:r w:rsidRPr="00F72ABD">
        <w:rPr>
          <w:rFonts w:ascii="Times New Roman" w:eastAsia="Times New Roman" w:hAnsi="Times New Roman" w:cs="Times New Roman"/>
          <w:sz w:val="24"/>
          <w:szCs w:val="24"/>
        </w:rPr>
        <w:tab/>
      </w:r>
      <w:r w:rsidRPr="00F72ABD">
        <w:rPr>
          <w:rFonts w:ascii="Times New Roman" w:eastAsia="Times New Roman" w:hAnsi="Times New Roman" w:cs="Times New Roman"/>
          <w:sz w:val="24"/>
          <w:szCs w:val="24"/>
        </w:rPr>
        <w:tab/>
        <w:t xml:space="preserve">                 _________________                                      _________________              </w:t>
      </w:r>
    </w:p>
    <w:p w14:paraId="1044B871" w14:textId="77777777" w:rsidR="00F72ABD" w:rsidRPr="00F72ABD" w:rsidRDefault="00F72ABD" w:rsidP="00F72ABD">
      <w:pPr>
        <w:spacing w:after="0" w:line="240" w:lineRule="auto"/>
        <w:ind w:left="6480" w:right="6"/>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lastRenderedPageBreak/>
        <w:t>Lietuvos kaimo plėtros 2014–2020 metų programos priemonės „Rizikos valdymas“ veiklos srities „Pasėlių, gyvūnų ir augalų draudimo įmokos“, susijusios su pasėlių ir augalų draudimo įmokų kompensavimu, procedūros aprašo</w:t>
      </w:r>
    </w:p>
    <w:p w14:paraId="3764713C" w14:textId="77777777" w:rsidR="00F72ABD" w:rsidRPr="00F72ABD" w:rsidRDefault="00F72ABD" w:rsidP="00F72ABD">
      <w:pPr>
        <w:spacing w:after="0" w:line="240" w:lineRule="auto"/>
        <w:ind w:left="5670" w:right="6" w:firstLine="810"/>
        <w:rPr>
          <w:rFonts w:ascii="Times New Roman" w:eastAsia="Times New Roman" w:hAnsi="Times New Roman" w:cs="Times New Roman"/>
          <w:bCs/>
          <w:sz w:val="24"/>
          <w:szCs w:val="24"/>
        </w:rPr>
      </w:pPr>
      <w:r w:rsidRPr="00F72ABD">
        <w:rPr>
          <w:rFonts w:ascii="Times New Roman" w:eastAsia="Times New Roman" w:hAnsi="Times New Roman" w:cs="Times New Roman"/>
          <w:bCs/>
          <w:sz w:val="24"/>
          <w:szCs w:val="24"/>
        </w:rPr>
        <w:t>6 priedas</w:t>
      </w:r>
    </w:p>
    <w:p w14:paraId="2358EEC1" w14:textId="77777777" w:rsidR="00F72ABD" w:rsidRPr="00F72ABD" w:rsidRDefault="00F72ABD" w:rsidP="00F72ABD">
      <w:pPr>
        <w:spacing w:after="0" w:line="240" w:lineRule="auto"/>
        <w:ind w:left="5670" w:right="6"/>
        <w:jc w:val="both"/>
        <w:rPr>
          <w:rFonts w:ascii="Times New Roman" w:eastAsia="Times New Roman" w:hAnsi="Times New Roman" w:cs="Times New Roman"/>
          <w:bCs/>
          <w:sz w:val="24"/>
          <w:szCs w:val="24"/>
        </w:rPr>
      </w:pPr>
    </w:p>
    <w:p w14:paraId="25CC216E" w14:textId="77777777" w:rsidR="00F72ABD" w:rsidRPr="00F72ABD" w:rsidRDefault="00F72ABD" w:rsidP="00F72ABD">
      <w:pPr>
        <w:spacing w:after="0" w:line="240" w:lineRule="auto"/>
        <w:jc w:val="center"/>
        <w:rPr>
          <w:rFonts w:ascii="Times New Roman" w:eastAsia="Times New Roman" w:hAnsi="Times New Roman" w:cs="Times New Roman"/>
          <w:b/>
          <w:bCs/>
          <w:caps/>
          <w:sz w:val="24"/>
          <w:szCs w:val="24"/>
        </w:rPr>
      </w:pPr>
      <w:r w:rsidRPr="00F72ABD">
        <w:rPr>
          <w:rFonts w:ascii="Times New Roman" w:eastAsia="Times New Roman" w:hAnsi="Times New Roman" w:cs="Times New Roman"/>
          <w:b/>
          <w:bCs/>
          <w:sz w:val="24"/>
          <w:szCs w:val="24"/>
        </w:rPr>
        <w:t>(Draudimo sutarties ir mokėjimo dokumentų vertinimo klausimyno forma)</w:t>
      </w:r>
    </w:p>
    <w:p w14:paraId="232B3F19" w14:textId="77777777" w:rsidR="00F72ABD" w:rsidRPr="00F72ABD" w:rsidRDefault="00F72ABD" w:rsidP="00F72ABD">
      <w:pPr>
        <w:spacing w:after="0" w:line="240" w:lineRule="auto"/>
        <w:ind w:left="5670" w:right="6"/>
        <w:jc w:val="both"/>
        <w:rPr>
          <w:rFonts w:ascii="Times New Roman" w:eastAsia="Times New Roman" w:hAnsi="Times New Roman" w:cs="Times New Roman"/>
          <w:bCs/>
          <w:sz w:val="24"/>
          <w:szCs w:val="24"/>
        </w:rPr>
      </w:pPr>
    </w:p>
    <w:p w14:paraId="4D205628" w14:textId="39C8B966" w:rsidR="00F72ABD" w:rsidRPr="00EE50D6" w:rsidRDefault="00EE50D6" w:rsidP="00F72ABD">
      <w:pPr>
        <w:spacing w:after="0" w:line="240" w:lineRule="auto"/>
        <w:jc w:val="center"/>
        <w:rPr>
          <w:rFonts w:ascii="Times New Roman" w:eastAsia="Times New Roman" w:hAnsi="Times New Roman" w:cs="Times New Roman"/>
          <w:b/>
          <w:bCs/>
          <w:sz w:val="24"/>
          <w:szCs w:val="24"/>
        </w:rPr>
      </w:pPr>
      <w:r w:rsidRPr="00EE50D6">
        <w:rPr>
          <w:rFonts w:ascii="Times New Roman" w:eastAsia="Times New Roman" w:hAnsi="Times New Roman" w:cs="Times New Roman"/>
          <w:b/>
          <w:bCs/>
          <w:sz w:val="24"/>
          <w:szCs w:val="24"/>
        </w:rPr>
        <w:t xml:space="preserve">PANEVĖŽIO RAJONO </w:t>
      </w:r>
      <w:r w:rsidR="00F72ABD" w:rsidRPr="00EE50D6">
        <w:rPr>
          <w:rFonts w:ascii="Times New Roman" w:eastAsia="Times New Roman" w:hAnsi="Times New Roman" w:cs="Times New Roman"/>
          <w:b/>
          <w:bCs/>
          <w:sz w:val="24"/>
          <w:szCs w:val="24"/>
        </w:rPr>
        <w:t xml:space="preserve"> SAVIVALDYBĖS ADMINISTRACIJOS</w:t>
      </w:r>
    </w:p>
    <w:p w14:paraId="6C961F96" w14:textId="7ADC3E85" w:rsidR="00F72ABD" w:rsidRPr="00F72ABD" w:rsidRDefault="00EE50D6" w:rsidP="00F72ABD">
      <w:pPr>
        <w:spacing w:after="0" w:line="240" w:lineRule="auto"/>
        <w:jc w:val="center"/>
        <w:rPr>
          <w:rFonts w:ascii="Times New Roman" w:eastAsia="Times New Roman" w:hAnsi="Times New Roman" w:cs="Times New Roman"/>
          <w:b/>
          <w:bCs/>
          <w:sz w:val="24"/>
          <w:szCs w:val="24"/>
        </w:rPr>
      </w:pPr>
      <w:r w:rsidRPr="00EE50D6">
        <w:rPr>
          <w:rFonts w:ascii="Times New Roman" w:eastAsia="Times New Roman" w:hAnsi="Times New Roman" w:cs="Times New Roman"/>
          <w:b/>
          <w:bCs/>
          <w:sz w:val="24"/>
          <w:szCs w:val="24"/>
        </w:rPr>
        <w:t>ŽEMĖS ŪKIO SKYRIUS</w:t>
      </w:r>
    </w:p>
    <w:p w14:paraId="56469C47" w14:textId="77777777" w:rsidR="00F72ABD" w:rsidRPr="00F72ABD" w:rsidRDefault="00F72ABD" w:rsidP="00F72ABD">
      <w:pPr>
        <w:spacing w:after="0" w:line="240" w:lineRule="auto"/>
        <w:jc w:val="center"/>
        <w:rPr>
          <w:rFonts w:ascii="Times New Roman" w:eastAsia="Times New Roman" w:hAnsi="Times New Roman" w:cs="Times New Roman"/>
          <w:b/>
          <w:bCs/>
          <w:sz w:val="24"/>
          <w:szCs w:val="24"/>
        </w:rPr>
      </w:pPr>
    </w:p>
    <w:p w14:paraId="6DE62116" w14:textId="77777777" w:rsidR="00F72ABD" w:rsidRPr="00F72ABD" w:rsidRDefault="00F72ABD" w:rsidP="00F72ABD">
      <w:pPr>
        <w:keepNext/>
        <w:tabs>
          <w:tab w:val="num" w:pos="1140"/>
          <w:tab w:val="left" w:pos="2552"/>
          <w:tab w:val="left" w:pos="13320"/>
        </w:tabs>
        <w:spacing w:after="0" w:line="240" w:lineRule="auto"/>
        <w:jc w:val="center"/>
        <w:outlineLvl w:val="0"/>
        <w:rPr>
          <w:rFonts w:ascii="Times New Roman" w:eastAsia="Times New Roman" w:hAnsi="Times New Roman" w:cs="Times New Roman"/>
          <w:b/>
          <w:caps/>
          <w:sz w:val="24"/>
          <w:szCs w:val="20"/>
        </w:rPr>
      </w:pPr>
      <w:bookmarkStart w:id="11" w:name="_Toc480810095"/>
      <w:bookmarkStart w:id="12" w:name="_Toc480810569"/>
      <w:bookmarkStart w:id="13" w:name="_Toc519499729"/>
      <w:bookmarkStart w:id="14" w:name="_Toc519509761"/>
      <w:r w:rsidRPr="00F72ABD">
        <w:rPr>
          <w:rFonts w:ascii="Times New Roman" w:eastAsia="Times New Roman" w:hAnsi="Times New Roman" w:cs="Times New Roman"/>
          <w:b/>
          <w:caps/>
          <w:sz w:val="24"/>
          <w:szCs w:val="20"/>
        </w:rPr>
        <w:t xml:space="preserve">Draudimo sutarties ir mokėjimo dokumentų pagal </w:t>
      </w:r>
      <w:r w:rsidRPr="00F72ABD">
        <w:rPr>
          <w:rFonts w:ascii="Times New Roman" w:eastAsia="Times New Roman" w:hAnsi="Times New Roman" w:cs="Times New Roman"/>
          <w:b/>
          <w:sz w:val="24"/>
          <w:szCs w:val="24"/>
        </w:rPr>
        <w:t>LIETUVOS KAIMO PLĖTROS 2014–2020 METŲ PROGRAMOS PRIEMONĖS „RIZIKOS VALDYMAS“ VEIKLOS SRITIES „PASĖLIŲ, GYVŪNŲ IR AUGALŲ DRAUDIMO ĮMOKOS“, SUSIJUSIOS SU PASĖLIŲ IR AUGALŲ DRAUDIMO ĮMOKŲ KOMPENSAVIMU,</w:t>
      </w:r>
      <w:r w:rsidRPr="00F72ABD">
        <w:rPr>
          <w:rFonts w:ascii="Times New Roman" w:eastAsia="Times New Roman" w:hAnsi="Times New Roman" w:cs="Times New Roman"/>
          <w:b/>
          <w:sz w:val="24"/>
          <w:szCs w:val="20"/>
        </w:rPr>
        <w:t xml:space="preserve"> </w:t>
      </w:r>
      <w:r w:rsidRPr="00F72ABD">
        <w:rPr>
          <w:rFonts w:ascii="Times New Roman" w:eastAsia="Times New Roman" w:hAnsi="Times New Roman" w:cs="Times New Roman"/>
          <w:b/>
          <w:caps/>
          <w:sz w:val="24"/>
          <w:szCs w:val="20"/>
        </w:rPr>
        <w:t>taisykles vertinimo klausimynAS</w:t>
      </w:r>
      <w:bookmarkEnd w:id="11"/>
      <w:bookmarkEnd w:id="12"/>
      <w:bookmarkEnd w:id="13"/>
      <w:bookmarkEnd w:id="14"/>
    </w:p>
    <w:p w14:paraId="30904C45" w14:textId="77777777" w:rsidR="00F72ABD" w:rsidRPr="00F72ABD" w:rsidRDefault="00F72ABD" w:rsidP="00F72ABD">
      <w:pPr>
        <w:spacing w:after="0" w:line="240" w:lineRule="auto"/>
        <w:jc w:val="both"/>
        <w:rPr>
          <w:rFonts w:ascii="Times New Roman" w:eastAsia="Times New Roman" w:hAnsi="Times New Roman" w:cs="Times New Roman"/>
          <w:b/>
          <w:bCs/>
          <w:sz w:val="24"/>
          <w:szCs w:val="24"/>
        </w:rPr>
      </w:pPr>
    </w:p>
    <w:p w14:paraId="2ACAAF89" w14:textId="77777777" w:rsidR="00F72ABD" w:rsidRPr="00F72ABD" w:rsidRDefault="00F72ABD" w:rsidP="00F72ABD">
      <w:pPr>
        <w:spacing w:after="0" w:line="240" w:lineRule="auto"/>
        <w:jc w:val="center"/>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20__ m. ___________ __ d.</w:t>
      </w:r>
    </w:p>
    <w:p w14:paraId="3CBCE4A6" w14:textId="77777777" w:rsidR="00F72ABD" w:rsidRPr="00F72ABD" w:rsidRDefault="00F72ABD" w:rsidP="00F72ABD">
      <w:pPr>
        <w:spacing w:after="0" w:line="240" w:lineRule="auto"/>
        <w:rPr>
          <w:rFonts w:ascii="Times New Roman" w:eastAsia="Times New Roman" w:hAnsi="Times New Roman" w:cs="Times New Roman"/>
          <w:sz w:val="24"/>
          <w:szCs w:val="24"/>
        </w:rPr>
      </w:pPr>
    </w:p>
    <w:p w14:paraId="359C91E4" w14:textId="77777777" w:rsidR="00F72ABD" w:rsidRPr="00F72ABD" w:rsidRDefault="00F72ABD" w:rsidP="00F72ABD">
      <w:pPr>
        <w:spacing w:after="0" w:line="240" w:lineRule="auto"/>
        <w:jc w:val="center"/>
        <w:rPr>
          <w:rFonts w:ascii="Times New Roman" w:eastAsia="Times New Roman" w:hAnsi="Times New Roman" w:cs="Times New Roman"/>
          <w:b/>
          <w:sz w:val="24"/>
          <w:szCs w:val="24"/>
        </w:rPr>
      </w:pPr>
      <w:r w:rsidRPr="00F72ABD">
        <w:rPr>
          <w:rFonts w:ascii="Times New Roman" w:eastAsia="Times New Roman" w:hAnsi="Times New Roman" w:cs="Times New Roman"/>
          <w:b/>
          <w:sz w:val="24"/>
          <w:szCs w:val="24"/>
        </w:rPr>
        <w:t>I. BENDRA INFORMACIJA</w:t>
      </w:r>
    </w:p>
    <w:p w14:paraId="5295ACA5" w14:textId="77777777" w:rsidR="00F72ABD" w:rsidRPr="00F72ABD" w:rsidRDefault="00F72ABD" w:rsidP="00F72ABD">
      <w:pPr>
        <w:spacing w:after="0" w:line="240" w:lineRule="auto"/>
        <w:rPr>
          <w:rFonts w:ascii="Times New Roman" w:eastAsia="Times New Roman" w:hAnsi="Times New Roman" w:cs="Times New Roman"/>
          <w:sz w:val="24"/>
          <w:szCs w:val="24"/>
        </w:rPr>
      </w:pPr>
    </w:p>
    <w:p w14:paraId="530D2775" w14:textId="77777777" w:rsidR="00F72ABD" w:rsidRPr="00F72ABD" w:rsidRDefault="00F72ABD" w:rsidP="00F72ABD">
      <w:pPr>
        <w:spacing w:after="0" w:line="240" w:lineRule="auto"/>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 xml:space="preserve">Paraiškos registracijos Nr. ________ </w:t>
      </w:r>
    </w:p>
    <w:p w14:paraId="3AAF9476" w14:textId="77777777" w:rsidR="00F72ABD" w:rsidRPr="00F72ABD" w:rsidRDefault="00F72ABD" w:rsidP="00F72ABD">
      <w:pPr>
        <w:spacing w:after="0" w:line="240" w:lineRule="auto"/>
        <w:jc w:val="center"/>
        <w:rPr>
          <w:rFonts w:ascii="Times New Roman" w:eastAsia="Times New Roman" w:hAnsi="Times New Roman" w:cs="Times New Roman"/>
          <w:b/>
          <w:bCs/>
          <w:sz w:val="24"/>
          <w:szCs w:val="24"/>
        </w:rPr>
      </w:pPr>
    </w:p>
    <w:p w14:paraId="7CDF4E5A" w14:textId="77777777" w:rsidR="00F72ABD" w:rsidRPr="00F72ABD" w:rsidRDefault="00F72ABD" w:rsidP="00F72ABD">
      <w:pPr>
        <w:spacing w:after="0" w:line="240" w:lineRule="auto"/>
        <w:jc w:val="center"/>
        <w:rPr>
          <w:rFonts w:ascii="Times New Roman" w:eastAsia="Times New Roman" w:hAnsi="Times New Roman" w:cs="Times New Roman"/>
          <w:b/>
          <w:sz w:val="24"/>
          <w:szCs w:val="24"/>
        </w:rPr>
      </w:pPr>
      <w:r w:rsidRPr="00F72ABD">
        <w:rPr>
          <w:rFonts w:ascii="Times New Roman" w:eastAsia="Times New Roman" w:hAnsi="Times New Roman" w:cs="Times New Roman"/>
          <w:b/>
          <w:sz w:val="24"/>
          <w:szCs w:val="24"/>
        </w:rPr>
        <w:t>II. PATEIKTI DOKUMENTAI</w:t>
      </w:r>
    </w:p>
    <w:p w14:paraId="1DCDCA95" w14:textId="77777777" w:rsidR="00F72ABD" w:rsidRPr="00F72ABD" w:rsidRDefault="00F72ABD" w:rsidP="00F72ABD">
      <w:pPr>
        <w:spacing w:after="0" w:line="240" w:lineRule="auto"/>
        <w:jc w:val="center"/>
        <w:rPr>
          <w:rFonts w:ascii="Times New Roman" w:eastAsia="Times New Roman" w:hAnsi="Times New Roman" w:cs="Times New Roman"/>
          <w:b/>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6168"/>
        <w:gridCol w:w="691"/>
        <w:gridCol w:w="560"/>
        <w:gridCol w:w="1677"/>
      </w:tblGrid>
      <w:tr w:rsidR="00F72ABD" w:rsidRPr="00F72ABD" w14:paraId="525ECFF7" w14:textId="77777777" w:rsidTr="00170A59">
        <w:tc>
          <w:tcPr>
            <w:tcW w:w="276" w:type="pct"/>
            <w:vAlign w:val="center"/>
          </w:tcPr>
          <w:p w14:paraId="7AE18194" w14:textId="77777777" w:rsidR="00F72ABD" w:rsidRPr="00F72ABD" w:rsidRDefault="00F72ABD" w:rsidP="00F72ABD">
            <w:pPr>
              <w:spacing w:after="0" w:line="240" w:lineRule="auto"/>
              <w:ind w:left="-51" w:right="-59"/>
              <w:rPr>
                <w:rFonts w:ascii="Times New Roman" w:eastAsia="Times New Roman" w:hAnsi="Times New Roman" w:cs="Times New Roman"/>
                <w:b/>
                <w:bCs/>
                <w:iCs/>
                <w:sz w:val="24"/>
                <w:szCs w:val="24"/>
              </w:rPr>
            </w:pPr>
            <w:r w:rsidRPr="00F72ABD">
              <w:rPr>
                <w:rFonts w:ascii="Times New Roman" w:eastAsia="Times New Roman" w:hAnsi="Times New Roman" w:cs="Times New Roman"/>
                <w:b/>
                <w:bCs/>
                <w:iCs/>
                <w:sz w:val="24"/>
                <w:szCs w:val="24"/>
              </w:rPr>
              <w:t>Eil. Nr.</w:t>
            </w:r>
          </w:p>
        </w:tc>
        <w:tc>
          <w:tcPr>
            <w:tcW w:w="3203" w:type="pct"/>
            <w:vAlign w:val="center"/>
          </w:tcPr>
          <w:p w14:paraId="38350799" w14:textId="77777777" w:rsidR="00F72ABD" w:rsidRPr="00F72ABD" w:rsidRDefault="00F72ABD" w:rsidP="00F72ABD">
            <w:pPr>
              <w:spacing w:after="0" w:line="240" w:lineRule="auto"/>
              <w:ind w:left="297"/>
              <w:rPr>
                <w:rFonts w:ascii="Times New Roman" w:eastAsia="Times New Roman" w:hAnsi="Times New Roman" w:cs="Times New Roman"/>
                <w:b/>
                <w:bCs/>
                <w:sz w:val="24"/>
                <w:szCs w:val="24"/>
              </w:rPr>
            </w:pPr>
            <w:r w:rsidRPr="00F72ABD">
              <w:rPr>
                <w:rFonts w:ascii="Times New Roman" w:eastAsia="Times New Roman" w:hAnsi="Times New Roman" w:cs="Times New Roman"/>
                <w:b/>
                <w:bCs/>
                <w:sz w:val="24"/>
                <w:szCs w:val="24"/>
              </w:rPr>
              <w:t>Dokumento pavadinimas</w:t>
            </w:r>
          </w:p>
        </w:tc>
        <w:tc>
          <w:tcPr>
            <w:tcW w:w="650" w:type="pct"/>
            <w:gridSpan w:val="2"/>
            <w:vAlign w:val="center"/>
          </w:tcPr>
          <w:p w14:paraId="657143BC" w14:textId="77777777" w:rsidR="00F72ABD" w:rsidRPr="00F72ABD" w:rsidRDefault="00F72ABD" w:rsidP="00F72ABD">
            <w:pPr>
              <w:spacing w:after="0" w:line="240" w:lineRule="auto"/>
              <w:ind w:left="-51" w:right="-51"/>
              <w:rPr>
                <w:rFonts w:ascii="Times New Roman" w:eastAsia="Times New Roman" w:hAnsi="Times New Roman" w:cs="Times New Roman"/>
                <w:b/>
                <w:bCs/>
                <w:sz w:val="24"/>
                <w:szCs w:val="24"/>
                <w:shd w:val="clear" w:color="auto" w:fill="FFFFFF"/>
              </w:rPr>
            </w:pPr>
            <w:r w:rsidRPr="00F72ABD">
              <w:rPr>
                <w:rFonts w:ascii="Times New Roman" w:eastAsia="Times New Roman" w:hAnsi="Times New Roman" w:cs="Times New Roman"/>
                <w:b/>
                <w:bCs/>
                <w:sz w:val="24"/>
                <w:szCs w:val="24"/>
                <w:shd w:val="clear" w:color="auto" w:fill="FFFFFF"/>
              </w:rPr>
              <w:t>Atsakymas</w:t>
            </w:r>
          </w:p>
          <w:p w14:paraId="45406441" w14:textId="77777777" w:rsidR="00F72ABD" w:rsidRPr="00F72ABD" w:rsidRDefault="00F72ABD" w:rsidP="00F72ABD">
            <w:pPr>
              <w:spacing w:after="0" w:line="240" w:lineRule="auto"/>
              <w:ind w:left="-108" w:right="-108"/>
              <w:rPr>
                <w:rFonts w:ascii="Times New Roman" w:eastAsia="Times New Roman" w:hAnsi="Times New Roman" w:cs="Times New Roman"/>
                <w:sz w:val="20"/>
                <w:szCs w:val="20"/>
              </w:rPr>
            </w:pPr>
            <w:r w:rsidRPr="00F72ABD">
              <w:rPr>
                <w:rFonts w:ascii="Times New Roman" w:eastAsia="Times New Roman" w:hAnsi="Times New Roman" w:cs="Times New Roman"/>
                <w:i/>
                <w:sz w:val="20"/>
                <w:szCs w:val="20"/>
              </w:rPr>
              <w:t>(pažymėti X)</w:t>
            </w:r>
          </w:p>
        </w:tc>
        <w:tc>
          <w:tcPr>
            <w:tcW w:w="871" w:type="pct"/>
            <w:vAlign w:val="center"/>
          </w:tcPr>
          <w:p w14:paraId="5252ED1A" w14:textId="77777777" w:rsidR="00F72ABD" w:rsidRPr="00F72ABD" w:rsidRDefault="00F72ABD" w:rsidP="00F72ABD">
            <w:pPr>
              <w:spacing w:after="0" w:line="240" w:lineRule="auto"/>
              <w:ind w:right="180"/>
              <w:rPr>
                <w:rFonts w:ascii="Times New Roman" w:eastAsia="Times New Roman" w:hAnsi="Times New Roman" w:cs="Times New Roman"/>
                <w:b/>
                <w:bCs/>
                <w:iCs/>
                <w:sz w:val="24"/>
                <w:szCs w:val="24"/>
                <w:shd w:val="clear" w:color="auto" w:fill="FFFFFF"/>
              </w:rPr>
            </w:pPr>
            <w:r w:rsidRPr="00F72ABD">
              <w:rPr>
                <w:rFonts w:ascii="Times New Roman" w:eastAsia="Times New Roman" w:hAnsi="Times New Roman" w:cs="Times New Roman"/>
                <w:b/>
                <w:bCs/>
                <w:iCs/>
                <w:sz w:val="24"/>
                <w:szCs w:val="24"/>
                <w:shd w:val="clear" w:color="auto" w:fill="FFFFFF"/>
              </w:rPr>
              <w:t>Pastabos</w:t>
            </w:r>
          </w:p>
        </w:tc>
      </w:tr>
      <w:tr w:rsidR="00F72ABD" w:rsidRPr="00F72ABD" w14:paraId="76319E86" w14:textId="77777777" w:rsidTr="00170A59">
        <w:tc>
          <w:tcPr>
            <w:tcW w:w="276" w:type="pct"/>
          </w:tcPr>
          <w:p w14:paraId="1A5D288D" w14:textId="77777777" w:rsidR="00F72ABD" w:rsidRPr="00F72ABD" w:rsidRDefault="00F72ABD" w:rsidP="00F72ABD">
            <w:pPr>
              <w:spacing w:after="0" w:line="240" w:lineRule="auto"/>
              <w:ind w:left="-108" w:right="6"/>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1.</w:t>
            </w:r>
          </w:p>
        </w:tc>
        <w:tc>
          <w:tcPr>
            <w:tcW w:w="3203" w:type="pct"/>
          </w:tcPr>
          <w:p w14:paraId="02E95955" w14:textId="77777777" w:rsidR="00F72ABD" w:rsidRPr="00F72ABD" w:rsidRDefault="00F72ABD" w:rsidP="00F72ABD">
            <w:pPr>
              <w:tabs>
                <w:tab w:val="left" w:pos="5022"/>
              </w:tabs>
              <w:spacing w:after="0" w:line="240" w:lineRule="auto"/>
              <w:ind w:left="-51" w:right="6"/>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 xml:space="preserve">Draudimo sutartis </w:t>
            </w:r>
          </w:p>
        </w:tc>
        <w:tc>
          <w:tcPr>
            <w:tcW w:w="650" w:type="pct"/>
            <w:gridSpan w:val="2"/>
          </w:tcPr>
          <w:p w14:paraId="4D14B685" w14:textId="77777777" w:rsidR="00F72ABD" w:rsidRPr="00F72ABD" w:rsidRDefault="00F72ABD" w:rsidP="00F72ABD">
            <w:pPr>
              <w:tabs>
                <w:tab w:val="left" w:pos="2058"/>
              </w:tabs>
              <w:spacing w:after="0" w:line="240" w:lineRule="auto"/>
              <w:ind w:right="46"/>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shd w:val="clear" w:color="auto" w:fill="FFFFFF"/>
              </w:rPr>
              <w:t xml:space="preserve">Taip </w:t>
            </w:r>
            <w:r w:rsidRPr="00F72ABD">
              <w:rPr>
                <w:rFonts w:ascii="Times New Roman" w:eastAsia="Times New Roman" w:hAnsi="Times New Roman" w:cs="Times New Roman"/>
                <w:iCs/>
                <w:sz w:val="24"/>
                <w:szCs w:val="24"/>
              </w:rPr>
              <w:sym w:font="Symbol" w:char="F07F"/>
            </w:r>
          </w:p>
          <w:p w14:paraId="2EAADF57" w14:textId="77777777" w:rsidR="00F72ABD" w:rsidRPr="00F72ABD" w:rsidRDefault="00F72ABD" w:rsidP="00F72ABD">
            <w:pPr>
              <w:tabs>
                <w:tab w:val="left" w:pos="2058"/>
              </w:tabs>
              <w:spacing w:after="0" w:line="240" w:lineRule="auto"/>
              <w:ind w:right="46"/>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shd w:val="clear" w:color="auto" w:fill="FFFFFF"/>
              </w:rPr>
              <w:t xml:space="preserve">Ne   </w:t>
            </w:r>
            <w:r w:rsidRPr="00F72ABD">
              <w:rPr>
                <w:rFonts w:ascii="Times New Roman" w:eastAsia="Times New Roman" w:hAnsi="Times New Roman" w:cs="Times New Roman"/>
                <w:iCs/>
                <w:sz w:val="24"/>
                <w:szCs w:val="24"/>
              </w:rPr>
              <w:sym w:font="Symbol" w:char="F07F"/>
            </w:r>
          </w:p>
        </w:tc>
        <w:tc>
          <w:tcPr>
            <w:tcW w:w="871" w:type="pct"/>
          </w:tcPr>
          <w:p w14:paraId="6C46E0F9" w14:textId="77777777" w:rsidR="00F72ABD" w:rsidRPr="00F72ABD" w:rsidRDefault="00F72ABD" w:rsidP="00F72ABD">
            <w:pPr>
              <w:spacing w:after="0" w:line="240" w:lineRule="auto"/>
              <w:ind w:right="180"/>
              <w:rPr>
                <w:rFonts w:ascii="Times New Roman" w:eastAsia="Times New Roman" w:hAnsi="Times New Roman" w:cs="Times New Roman"/>
                <w:iCs/>
                <w:sz w:val="24"/>
                <w:szCs w:val="24"/>
                <w:shd w:val="clear" w:color="auto" w:fill="FFFFFF"/>
              </w:rPr>
            </w:pPr>
          </w:p>
        </w:tc>
      </w:tr>
      <w:tr w:rsidR="00F72ABD" w:rsidRPr="00F72ABD" w14:paraId="15B15DF1" w14:textId="77777777" w:rsidTr="00170A59">
        <w:tc>
          <w:tcPr>
            <w:tcW w:w="276" w:type="pct"/>
          </w:tcPr>
          <w:p w14:paraId="689B7470" w14:textId="77777777" w:rsidR="00F72ABD" w:rsidRPr="00F72ABD" w:rsidRDefault="00F72ABD" w:rsidP="00F72ABD">
            <w:pPr>
              <w:spacing w:after="0" w:line="240" w:lineRule="auto"/>
              <w:ind w:left="-108" w:right="6"/>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2.</w:t>
            </w:r>
          </w:p>
        </w:tc>
        <w:tc>
          <w:tcPr>
            <w:tcW w:w="3203" w:type="pct"/>
          </w:tcPr>
          <w:p w14:paraId="2ECECCF9" w14:textId="77777777" w:rsidR="00F72ABD" w:rsidRPr="00F72ABD" w:rsidRDefault="00F72ABD" w:rsidP="00F72ABD">
            <w:pPr>
              <w:tabs>
                <w:tab w:val="left" w:pos="4965"/>
                <w:tab w:val="left" w:pos="5022"/>
              </w:tabs>
              <w:spacing w:after="0" w:line="240" w:lineRule="auto"/>
              <w:ind w:left="-51" w:right="6"/>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Žalos pranešimai ir paaiškinimai dėl atsėjimo ar atsodinimo</w:t>
            </w:r>
          </w:p>
        </w:tc>
        <w:tc>
          <w:tcPr>
            <w:tcW w:w="650" w:type="pct"/>
            <w:gridSpan w:val="2"/>
          </w:tcPr>
          <w:p w14:paraId="4E9A2F98" w14:textId="77777777" w:rsidR="00F72ABD" w:rsidRPr="00F72ABD" w:rsidRDefault="00F72ABD" w:rsidP="00F72ABD">
            <w:pPr>
              <w:tabs>
                <w:tab w:val="left" w:pos="2058"/>
              </w:tabs>
              <w:spacing w:after="0" w:line="240" w:lineRule="auto"/>
              <w:ind w:right="46"/>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shd w:val="clear" w:color="auto" w:fill="FFFFFF"/>
              </w:rPr>
              <w:t xml:space="preserve">Taip </w:t>
            </w:r>
            <w:r w:rsidRPr="00F72ABD">
              <w:rPr>
                <w:rFonts w:ascii="Times New Roman" w:eastAsia="Times New Roman" w:hAnsi="Times New Roman" w:cs="Times New Roman"/>
                <w:iCs/>
                <w:sz w:val="24"/>
                <w:szCs w:val="24"/>
              </w:rPr>
              <w:sym w:font="Symbol" w:char="F07F"/>
            </w:r>
          </w:p>
          <w:p w14:paraId="0C20AA78" w14:textId="77777777" w:rsidR="00F72ABD" w:rsidRPr="00F72ABD" w:rsidRDefault="00F72ABD" w:rsidP="00F72ABD">
            <w:pPr>
              <w:tabs>
                <w:tab w:val="left" w:pos="2058"/>
              </w:tabs>
              <w:spacing w:after="0" w:line="240" w:lineRule="auto"/>
              <w:ind w:right="46"/>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shd w:val="clear" w:color="auto" w:fill="FFFFFF"/>
              </w:rPr>
              <w:t xml:space="preserve">Ne   </w:t>
            </w:r>
            <w:r w:rsidRPr="00F72ABD">
              <w:rPr>
                <w:rFonts w:ascii="Times New Roman" w:eastAsia="Times New Roman" w:hAnsi="Times New Roman" w:cs="Times New Roman"/>
                <w:iCs/>
                <w:sz w:val="24"/>
                <w:szCs w:val="24"/>
              </w:rPr>
              <w:sym w:font="Symbol" w:char="F07F"/>
            </w:r>
          </w:p>
          <w:p w14:paraId="5C3885AC" w14:textId="77777777" w:rsidR="00F72ABD" w:rsidRPr="00F72ABD" w:rsidRDefault="00F72ABD" w:rsidP="00F72ABD">
            <w:pPr>
              <w:tabs>
                <w:tab w:val="left" w:pos="2058"/>
              </w:tabs>
              <w:spacing w:after="0" w:line="240" w:lineRule="auto"/>
              <w:ind w:right="46"/>
              <w:rPr>
                <w:rFonts w:ascii="Times New Roman" w:eastAsia="Times New Roman" w:hAnsi="Times New Roman" w:cs="Times New Roman"/>
                <w:bCs/>
                <w:iCs/>
                <w:sz w:val="24"/>
                <w:szCs w:val="24"/>
                <w:shd w:val="clear" w:color="auto" w:fill="FFFFFF"/>
              </w:rPr>
            </w:pPr>
            <w:r w:rsidRPr="00F72ABD">
              <w:rPr>
                <w:rFonts w:ascii="Times New Roman" w:eastAsia="Times New Roman" w:hAnsi="Times New Roman" w:cs="Times New Roman"/>
                <w:iCs/>
                <w:sz w:val="24"/>
                <w:szCs w:val="24"/>
                <w:shd w:val="clear" w:color="auto" w:fill="FFFFFF"/>
              </w:rPr>
              <w:t xml:space="preserve">N/a  </w:t>
            </w:r>
            <w:r w:rsidRPr="00F72ABD">
              <w:rPr>
                <w:rFonts w:ascii="Times New Roman" w:eastAsia="Times New Roman" w:hAnsi="Times New Roman" w:cs="Times New Roman"/>
                <w:iCs/>
                <w:sz w:val="24"/>
                <w:szCs w:val="24"/>
                <w:shd w:val="clear" w:color="auto" w:fill="FFFFFF"/>
              </w:rPr>
              <w:t></w:t>
            </w:r>
          </w:p>
        </w:tc>
        <w:tc>
          <w:tcPr>
            <w:tcW w:w="871" w:type="pct"/>
          </w:tcPr>
          <w:p w14:paraId="7F6D0DA5" w14:textId="77777777" w:rsidR="00F72ABD" w:rsidRPr="00F72ABD" w:rsidRDefault="00F72ABD" w:rsidP="00F72ABD">
            <w:pPr>
              <w:spacing w:after="0" w:line="240" w:lineRule="auto"/>
              <w:ind w:right="180"/>
              <w:rPr>
                <w:rFonts w:ascii="Times New Roman" w:eastAsia="Times New Roman" w:hAnsi="Times New Roman" w:cs="Times New Roman"/>
                <w:iCs/>
                <w:sz w:val="24"/>
                <w:szCs w:val="24"/>
                <w:shd w:val="clear" w:color="auto" w:fill="FFFFFF"/>
              </w:rPr>
            </w:pPr>
          </w:p>
        </w:tc>
      </w:tr>
      <w:tr w:rsidR="00F72ABD" w:rsidRPr="00F72ABD" w14:paraId="35FDEB26" w14:textId="77777777" w:rsidTr="00170A59">
        <w:tc>
          <w:tcPr>
            <w:tcW w:w="276" w:type="pct"/>
          </w:tcPr>
          <w:p w14:paraId="506DA8B6" w14:textId="77777777" w:rsidR="00F72ABD" w:rsidRPr="00F72ABD" w:rsidRDefault="00F72ABD" w:rsidP="00F72ABD">
            <w:pPr>
              <w:spacing w:after="0" w:line="240" w:lineRule="auto"/>
              <w:ind w:left="-108" w:right="6"/>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3.</w:t>
            </w:r>
          </w:p>
        </w:tc>
        <w:tc>
          <w:tcPr>
            <w:tcW w:w="3203" w:type="pct"/>
          </w:tcPr>
          <w:p w14:paraId="19EE36DF" w14:textId="77777777" w:rsidR="00F72ABD" w:rsidRPr="00F72ABD" w:rsidRDefault="00F72ABD" w:rsidP="00F72ABD">
            <w:pPr>
              <w:tabs>
                <w:tab w:val="left" w:pos="4965"/>
                <w:tab w:val="left" w:pos="5022"/>
              </w:tabs>
              <w:spacing w:after="0" w:line="240" w:lineRule="auto"/>
              <w:ind w:right="6"/>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Draudimo įmokos sumokėjimą patvirtinantys dokumentai</w:t>
            </w:r>
          </w:p>
        </w:tc>
        <w:tc>
          <w:tcPr>
            <w:tcW w:w="650" w:type="pct"/>
            <w:gridSpan w:val="2"/>
          </w:tcPr>
          <w:p w14:paraId="62BBB9F0" w14:textId="77777777" w:rsidR="00F72ABD" w:rsidRPr="00F72ABD" w:rsidRDefault="00F72ABD" w:rsidP="00F72ABD">
            <w:pPr>
              <w:tabs>
                <w:tab w:val="left" w:pos="2058"/>
              </w:tabs>
              <w:spacing w:after="0" w:line="240" w:lineRule="auto"/>
              <w:ind w:right="46"/>
              <w:rPr>
                <w:rFonts w:ascii="Times New Roman" w:eastAsia="Times New Roman" w:hAnsi="Times New Roman" w:cs="Times New Roman"/>
                <w:bCs/>
                <w:iCs/>
                <w:sz w:val="24"/>
                <w:szCs w:val="24"/>
              </w:rPr>
            </w:pPr>
            <w:r w:rsidRPr="00F72ABD">
              <w:rPr>
                <w:rFonts w:ascii="Times New Roman" w:eastAsia="Times New Roman" w:hAnsi="Times New Roman" w:cs="Times New Roman"/>
                <w:bCs/>
                <w:iCs/>
                <w:sz w:val="24"/>
                <w:szCs w:val="24"/>
                <w:shd w:val="clear" w:color="auto" w:fill="FFFFFF"/>
              </w:rPr>
              <w:t xml:space="preserve">Taip </w:t>
            </w:r>
            <w:r w:rsidRPr="00F72ABD">
              <w:rPr>
                <w:rFonts w:ascii="Times New Roman" w:eastAsia="Times New Roman" w:hAnsi="Times New Roman" w:cs="Times New Roman"/>
                <w:bCs/>
                <w:iCs/>
                <w:sz w:val="24"/>
                <w:szCs w:val="24"/>
              </w:rPr>
              <w:sym w:font="Symbol" w:char="007F"/>
            </w:r>
          </w:p>
          <w:p w14:paraId="56D91D7A" w14:textId="77777777" w:rsidR="00F72ABD" w:rsidRPr="00F72ABD" w:rsidRDefault="00F72ABD" w:rsidP="00F72ABD">
            <w:pPr>
              <w:tabs>
                <w:tab w:val="left" w:pos="2058"/>
              </w:tabs>
              <w:spacing w:after="0" w:line="240" w:lineRule="auto"/>
              <w:ind w:right="46"/>
              <w:rPr>
                <w:rFonts w:ascii="Times New Roman" w:eastAsia="Times New Roman" w:hAnsi="Times New Roman" w:cs="Times New Roman"/>
                <w:bCs/>
                <w:iCs/>
                <w:sz w:val="24"/>
                <w:szCs w:val="24"/>
              </w:rPr>
            </w:pPr>
            <w:r w:rsidRPr="00F72ABD">
              <w:rPr>
                <w:rFonts w:ascii="Times New Roman" w:eastAsia="Times New Roman" w:hAnsi="Times New Roman" w:cs="Times New Roman"/>
                <w:bCs/>
                <w:iCs/>
                <w:sz w:val="24"/>
                <w:szCs w:val="24"/>
                <w:shd w:val="clear" w:color="auto" w:fill="FFFFFF"/>
              </w:rPr>
              <w:t xml:space="preserve">Ne   </w:t>
            </w:r>
            <w:r w:rsidRPr="00F72ABD">
              <w:rPr>
                <w:rFonts w:ascii="Times New Roman" w:eastAsia="Times New Roman" w:hAnsi="Times New Roman" w:cs="Times New Roman"/>
                <w:bCs/>
                <w:iCs/>
                <w:sz w:val="24"/>
                <w:szCs w:val="24"/>
              </w:rPr>
              <w:sym w:font="Symbol" w:char="007F"/>
            </w:r>
          </w:p>
        </w:tc>
        <w:tc>
          <w:tcPr>
            <w:tcW w:w="871" w:type="pct"/>
          </w:tcPr>
          <w:p w14:paraId="624CC3BC" w14:textId="77777777" w:rsidR="00F72ABD" w:rsidRPr="00F72ABD" w:rsidRDefault="00F72ABD" w:rsidP="00F72ABD">
            <w:pPr>
              <w:spacing w:after="0" w:line="240" w:lineRule="auto"/>
              <w:ind w:right="180"/>
              <w:rPr>
                <w:rFonts w:ascii="Times New Roman" w:eastAsia="Times New Roman" w:hAnsi="Times New Roman" w:cs="Times New Roman"/>
                <w:iCs/>
                <w:sz w:val="24"/>
                <w:szCs w:val="24"/>
                <w:shd w:val="clear" w:color="auto" w:fill="FFFFFF"/>
              </w:rPr>
            </w:pPr>
          </w:p>
        </w:tc>
      </w:tr>
      <w:tr w:rsidR="00F72ABD" w:rsidRPr="00F72ABD" w14:paraId="5FF65DE8" w14:textId="77777777" w:rsidTr="00170A59">
        <w:trPr>
          <w:trHeight w:val="258"/>
        </w:trPr>
        <w:tc>
          <w:tcPr>
            <w:tcW w:w="5000" w:type="pct"/>
            <w:gridSpan w:val="5"/>
          </w:tcPr>
          <w:p w14:paraId="6932E133" w14:textId="77777777" w:rsidR="00F72ABD" w:rsidRPr="00F72ABD" w:rsidRDefault="00F72ABD" w:rsidP="00F72ABD">
            <w:pPr>
              <w:spacing w:after="0" w:line="240" w:lineRule="auto"/>
              <w:ind w:right="181"/>
              <w:rPr>
                <w:rFonts w:ascii="Times New Roman" w:eastAsia="Times New Roman" w:hAnsi="Times New Roman" w:cs="Times New Roman"/>
                <w:b/>
                <w:iCs/>
                <w:sz w:val="24"/>
                <w:szCs w:val="24"/>
                <w:shd w:val="clear" w:color="auto" w:fill="FFFFFF"/>
              </w:rPr>
            </w:pPr>
            <w:r w:rsidRPr="00F72ABD">
              <w:rPr>
                <w:rFonts w:ascii="Times New Roman" w:eastAsia="Times New Roman" w:hAnsi="Times New Roman" w:cs="Times New Roman"/>
                <w:b/>
                <w:iCs/>
                <w:sz w:val="24"/>
                <w:szCs w:val="24"/>
                <w:shd w:val="clear" w:color="auto" w:fill="FFFFFF"/>
              </w:rPr>
              <w:t>Kiti pateikti dokumentai</w:t>
            </w:r>
          </w:p>
        </w:tc>
      </w:tr>
      <w:tr w:rsidR="00F72ABD" w:rsidRPr="00F72ABD" w14:paraId="5B4441E9" w14:textId="77777777" w:rsidTr="00170A59">
        <w:trPr>
          <w:cantSplit/>
          <w:trHeight w:val="261"/>
        </w:trPr>
        <w:tc>
          <w:tcPr>
            <w:tcW w:w="3838" w:type="pct"/>
            <w:gridSpan w:val="3"/>
            <w:vAlign w:val="center"/>
          </w:tcPr>
          <w:p w14:paraId="097D7B34" w14:textId="77777777" w:rsidR="00F72ABD" w:rsidRPr="00F72ABD" w:rsidRDefault="00F72ABD" w:rsidP="00F72ABD">
            <w:pPr>
              <w:spacing w:after="0" w:line="240" w:lineRule="auto"/>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Dokumento pavadinimas</w:t>
            </w:r>
          </w:p>
        </w:tc>
        <w:tc>
          <w:tcPr>
            <w:tcW w:w="1162" w:type="pct"/>
            <w:gridSpan w:val="2"/>
            <w:vAlign w:val="center"/>
          </w:tcPr>
          <w:p w14:paraId="2DEC3F47" w14:textId="77777777" w:rsidR="00F72ABD" w:rsidRPr="00F72ABD" w:rsidRDefault="00F72ABD" w:rsidP="00F72ABD">
            <w:pPr>
              <w:spacing w:after="0" w:line="240" w:lineRule="auto"/>
              <w:ind w:right="180"/>
              <w:rPr>
                <w:rFonts w:ascii="Times New Roman" w:eastAsia="Times New Roman" w:hAnsi="Times New Roman" w:cs="Times New Roman"/>
                <w:b/>
                <w:bCs/>
                <w:iCs/>
                <w:sz w:val="24"/>
                <w:szCs w:val="24"/>
                <w:shd w:val="clear" w:color="auto" w:fill="FFFFFF"/>
              </w:rPr>
            </w:pPr>
            <w:r w:rsidRPr="00F72ABD">
              <w:rPr>
                <w:rFonts w:ascii="Times New Roman" w:eastAsia="Times New Roman" w:hAnsi="Times New Roman" w:cs="Times New Roman"/>
                <w:b/>
                <w:bCs/>
                <w:iCs/>
                <w:sz w:val="24"/>
                <w:szCs w:val="24"/>
                <w:shd w:val="clear" w:color="auto" w:fill="FFFFFF"/>
              </w:rPr>
              <w:t>Pastabos</w:t>
            </w:r>
          </w:p>
        </w:tc>
      </w:tr>
      <w:tr w:rsidR="00F72ABD" w:rsidRPr="00F72ABD" w14:paraId="7F4F3BA0" w14:textId="77777777" w:rsidTr="00170A59">
        <w:trPr>
          <w:cantSplit/>
          <w:trHeight w:val="268"/>
        </w:trPr>
        <w:tc>
          <w:tcPr>
            <w:tcW w:w="3838" w:type="pct"/>
            <w:gridSpan w:val="3"/>
            <w:vAlign w:val="center"/>
          </w:tcPr>
          <w:p w14:paraId="64A16D8C" w14:textId="77777777" w:rsidR="00F72ABD" w:rsidRPr="00F72ABD" w:rsidRDefault="00F72ABD" w:rsidP="00F72ABD">
            <w:pPr>
              <w:tabs>
                <w:tab w:val="left" w:pos="2058"/>
              </w:tabs>
              <w:spacing w:after="0" w:line="240" w:lineRule="auto"/>
              <w:ind w:right="46"/>
              <w:rPr>
                <w:rFonts w:ascii="Times New Roman" w:eastAsia="Times New Roman" w:hAnsi="Times New Roman" w:cs="Times New Roman"/>
                <w:iCs/>
                <w:sz w:val="24"/>
                <w:szCs w:val="24"/>
                <w:shd w:val="clear" w:color="auto" w:fill="FFFFFF"/>
              </w:rPr>
            </w:pPr>
          </w:p>
        </w:tc>
        <w:tc>
          <w:tcPr>
            <w:tcW w:w="1162" w:type="pct"/>
            <w:gridSpan w:val="2"/>
            <w:vAlign w:val="center"/>
          </w:tcPr>
          <w:p w14:paraId="1FF46EE6" w14:textId="77777777" w:rsidR="00F72ABD" w:rsidRPr="00F72ABD" w:rsidRDefault="00F72ABD" w:rsidP="00F72ABD">
            <w:pPr>
              <w:spacing w:after="0" w:line="240" w:lineRule="auto"/>
              <w:ind w:right="180"/>
              <w:rPr>
                <w:rFonts w:ascii="Times New Roman" w:eastAsia="Times New Roman" w:hAnsi="Times New Roman" w:cs="Times New Roman"/>
                <w:iCs/>
                <w:sz w:val="24"/>
                <w:szCs w:val="24"/>
                <w:shd w:val="clear" w:color="auto" w:fill="FFFFFF"/>
              </w:rPr>
            </w:pPr>
          </w:p>
        </w:tc>
      </w:tr>
    </w:tbl>
    <w:p w14:paraId="1DAF73AB" w14:textId="77777777" w:rsidR="00F72ABD" w:rsidRPr="00F72ABD" w:rsidRDefault="00F72ABD" w:rsidP="00F72ABD">
      <w:pPr>
        <w:spacing w:after="0" w:line="240" w:lineRule="auto"/>
        <w:jc w:val="both"/>
        <w:rPr>
          <w:rFonts w:ascii="Times New Roman" w:eastAsia="Times New Roman" w:hAnsi="Times New Roman" w:cs="Times New Roman"/>
          <w:b/>
          <w:sz w:val="24"/>
          <w:szCs w:val="24"/>
        </w:rPr>
      </w:pPr>
    </w:p>
    <w:p w14:paraId="6EF53B6A" w14:textId="77777777" w:rsidR="00F72ABD" w:rsidRPr="00F72ABD" w:rsidRDefault="00F72ABD" w:rsidP="00F72ABD">
      <w:pPr>
        <w:spacing w:after="0" w:line="240" w:lineRule="auto"/>
        <w:jc w:val="center"/>
        <w:rPr>
          <w:rFonts w:ascii="Times New Roman" w:eastAsia="Times New Roman" w:hAnsi="Times New Roman" w:cs="Times New Roman"/>
          <w:b/>
          <w:sz w:val="24"/>
          <w:szCs w:val="24"/>
        </w:rPr>
      </w:pPr>
      <w:r w:rsidRPr="00F72ABD">
        <w:rPr>
          <w:rFonts w:ascii="Times New Roman" w:eastAsia="Times New Roman" w:hAnsi="Times New Roman" w:cs="Times New Roman"/>
          <w:b/>
          <w:sz w:val="24"/>
          <w:szCs w:val="24"/>
        </w:rPr>
        <w:t>II. TINKAMUMO KRITERIJAI</w:t>
      </w:r>
    </w:p>
    <w:p w14:paraId="50F5389C" w14:textId="77777777" w:rsidR="00F72ABD" w:rsidRPr="00F72ABD" w:rsidRDefault="00F72ABD" w:rsidP="00F72ABD">
      <w:pPr>
        <w:spacing w:after="0" w:line="240" w:lineRule="auto"/>
        <w:jc w:val="center"/>
        <w:rPr>
          <w:rFonts w:ascii="Times New Roman" w:eastAsia="Times New Roman" w:hAnsi="Times New Roman" w:cs="Times New Roman"/>
          <w:b/>
          <w:sz w:val="24"/>
          <w:szCs w:val="24"/>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19"/>
        <w:gridCol w:w="5350"/>
        <w:gridCol w:w="1508"/>
        <w:gridCol w:w="2219"/>
      </w:tblGrid>
      <w:tr w:rsidR="00F72ABD" w:rsidRPr="00F72ABD" w14:paraId="51926F46" w14:textId="77777777" w:rsidTr="00170A59">
        <w:trPr>
          <w:cantSplit/>
        </w:trPr>
        <w:tc>
          <w:tcPr>
            <w:tcW w:w="280" w:type="pct"/>
            <w:gridSpan w:val="2"/>
            <w:vAlign w:val="center"/>
          </w:tcPr>
          <w:p w14:paraId="6A89901C" w14:textId="77777777" w:rsidR="00F72ABD" w:rsidRPr="00F72ABD" w:rsidRDefault="00F72ABD" w:rsidP="00F72ABD">
            <w:pPr>
              <w:spacing w:after="0" w:line="240" w:lineRule="auto"/>
              <w:ind w:right="-109"/>
              <w:jc w:val="center"/>
              <w:rPr>
                <w:rFonts w:ascii="Times New Roman" w:eastAsia="Times New Roman" w:hAnsi="Times New Roman" w:cs="Times New Roman"/>
                <w:b/>
                <w:bCs/>
                <w:sz w:val="24"/>
                <w:szCs w:val="24"/>
              </w:rPr>
            </w:pPr>
            <w:r w:rsidRPr="00F72ABD">
              <w:rPr>
                <w:rFonts w:ascii="Times New Roman" w:eastAsia="Times New Roman" w:hAnsi="Times New Roman" w:cs="Times New Roman"/>
                <w:b/>
                <w:bCs/>
                <w:sz w:val="24"/>
                <w:szCs w:val="24"/>
              </w:rPr>
              <w:t>Eil. Nr.</w:t>
            </w:r>
          </w:p>
        </w:tc>
        <w:tc>
          <w:tcPr>
            <w:tcW w:w="2781" w:type="pct"/>
            <w:vAlign w:val="center"/>
          </w:tcPr>
          <w:p w14:paraId="3A6A8167" w14:textId="77777777" w:rsidR="00F72ABD" w:rsidRPr="00F72ABD" w:rsidRDefault="00F72ABD" w:rsidP="00F72ABD">
            <w:pPr>
              <w:spacing w:after="0" w:line="240" w:lineRule="auto"/>
              <w:jc w:val="center"/>
              <w:rPr>
                <w:rFonts w:ascii="Times New Roman" w:eastAsia="Times New Roman" w:hAnsi="Times New Roman" w:cs="Times New Roman"/>
                <w:b/>
                <w:bCs/>
                <w:sz w:val="24"/>
                <w:szCs w:val="24"/>
              </w:rPr>
            </w:pPr>
            <w:r w:rsidRPr="00F72ABD">
              <w:rPr>
                <w:rFonts w:ascii="Times New Roman" w:eastAsia="Times New Roman" w:hAnsi="Times New Roman" w:cs="Times New Roman"/>
                <w:b/>
                <w:bCs/>
                <w:sz w:val="24"/>
                <w:szCs w:val="24"/>
              </w:rPr>
              <w:t>Kriterijus</w:t>
            </w:r>
          </w:p>
        </w:tc>
        <w:tc>
          <w:tcPr>
            <w:tcW w:w="784" w:type="pct"/>
            <w:vAlign w:val="center"/>
          </w:tcPr>
          <w:p w14:paraId="22F3103B" w14:textId="77777777" w:rsidR="00F72ABD" w:rsidRPr="00F72ABD" w:rsidRDefault="00F72ABD" w:rsidP="00F72ABD">
            <w:pPr>
              <w:spacing w:after="0" w:line="240" w:lineRule="auto"/>
              <w:jc w:val="center"/>
              <w:rPr>
                <w:rFonts w:ascii="Times New Roman" w:eastAsia="Times New Roman" w:hAnsi="Times New Roman" w:cs="Times New Roman"/>
                <w:b/>
                <w:bCs/>
                <w:sz w:val="24"/>
                <w:szCs w:val="24"/>
              </w:rPr>
            </w:pPr>
            <w:r w:rsidRPr="00F72ABD">
              <w:rPr>
                <w:rFonts w:ascii="Times New Roman" w:eastAsia="Times New Roman" w:hAnsi="Times New Roman" w:cs="Times New Roman"/>
                <w:b/>
                <w:bCs/>
                <w:sz w:val="24"/>
                <w:szCs w:val="24"/>
              </w:rPr>
              <w:t>Atsakymas</w:t>
            </w:r>
          </w:p>
          <w:p w14:paraId="61C269AB" w14:textId="77777777" w:rsidR="00F72ABD" w:rsidRPr="00F72ABD" w:rsidRDefault="00F72ABD" w:rsidP="00F72ABD">
            <w:pPr>
              <w:spacing w:after="0" w:line="240" w:lineRule="auto"/>
              <w:jc w:val="center"/>
              <w:rPr>
                <w:rFonts w:ascii="Times New Roman" w:eastAsia="Times New Roman" w:hAnsi="Times New Roman" w:cs="Times New Roman"/>
                <w:bCs/>
                <w:sz w:val="20"/>
                <w:szCs w:val="20"/>
              </w:rPr>
            </w:pPr>
            <w:r w:rsidRPr="00F72ABD">
              <w:rPr>
                <w:rFonts w:ascii="Times New Roman" w:eastAsia="Times New Roman" w:hAnsi="Times New Roman" w:cs="Times New Roman"/>
                <w:i/>
                <w:sz w:val="20"/>
                <w:szCs w:val="20"/>
              </w:rPr>
              <w:t>(pažymėti „X“)</w:t>
            </w:r>
          </w:p>
        </w:tc>
        <w:tc>
          <w:tcPr>
            <w:tcW w:w="1155" w:type="pct"/>
            <w:vAlign w:val="center"/>
          </w:tcPr>
          <w:p w14:paraId="7A5CB4D6" w14:textId="77777777" w:rsidR="00F72ABD" w:rsidRPr="00F72ABD" w:rsidRDefault="00F72ABD" w:rsidP="00F72ABD">
            <w:pPr>
              <w:spacing w:after="0" w:line="240" w:lineRule="auto"/>
              <w:jc w:val="center"/>
              <w:rPr>
                <w:rFonts w:ascii="Times New Roman" w:eastAsia="Times New Roman" w:hAnsi="Times New Roman" w:cs="Times New Roman"/>
                <w:b/>
                <w:bCs/>
                <w:sz w:val="24"/>
                <w:szCs w:val="24"/>
              </w:rPr>
            </w:pPr>
            <w:r w:rsidRPr="00F72ABD">
              <w:rPr>
                <w:rFonts w:ascii="Times New Roman" w:eastAsia="Times New Roman" w:hAnsi="Times New Roman" w:cs="Times New Roman"/>
                <w:b/>
                <w:bCs/>
                <w:sz w:val="24"/>
                <w:szCs w:val="24"/>
              </w:rPr>
              <w:t>Pastabos</w:t>
            </w:r>
          </w:p>
        </w:tc>
      </w:tr>
      <w:tr w:rsidR="00F72ABD" w:rsidRPr="00F72ABD" w14:paraId="65FFC15A" w14:textId="77777777" w:rsidTr="00170A59">
        <w:trPr>
          <w:cantSplit/>
        </w:trPr>
        <w:tc>
          <w:tcPr>
            <w:tcW w:w="5000" w:type="pct"/>
            <w:gridSpan w:val="5"/>
          </w:tcPr>
          <w:p w14:paraId="79C3C23E" w14:textId="77777777" w:rsidR="00F72ABD" w:rsidRPr="00F72ABD" w:rsidRDefault="00F72ABD" w:rsidP="00F72ABD">
            <w:pPr>
              <w:spacing w:after="0" w:line="240" w:lineRule="auto"/>
              <w:jc w:val="center"/>
              <w:rPr>
                <w:rFonts w:ascii="Times New Roman" w:eastAsia="Times New Roman" w:hAnsi="Times New Roman" w:cs="Times New Roman"/>
                <w:b/>
                <w:sz w:val="24"/>
                <w:szCs w:val="24"/>
              </w:rPr>
            </w:pPr>
            <w:r w:rsidRPr="00F72ABD">
              <w:rPr>
                <w:rFonts w:ascii="Times New Roman" w:eastAsia="Times New Roman" w:hAnsi="Times New Roman" w:cs="Times New Roman"/>
                <w:b/>
                <w:sz w:val="24"/>
                <w:szCs w:val="24"/>
              </w:rPr>
              <w:t>Pateiktų dokumentų tinkamumas</w:t>
            </w:r>
          </w:p>
        </w:tc>
      </w:tr>
      <w:tr w:rsidR="00F72ABD" w:rsidRPr="00F72ABD" w14:paraId="1A576259" w14:textId="77777777" w:rsidTr="00170A59">
        <w:trPr>
          <w:trHeight w:val="521"/>
        </w:trPr>
        <w:tc>
          <w:tcPr>
            <w:tcW w:w="280" w:type="pct"/>
            <w:gridSpan w:val="2"/>
          </w:tcPr>
          <w:p w14:paraId="1FA98B37" w14:textId="77777777" w:rsidR="00F72ABD" w:rsidRPr="00F72ABD" w:rsidRDefault="00F72ABD" w:rsidP="00F72ABD">
            <w:pPr>
              <w:spacing w:after="0" w:line="360" w:lineRule="auto"/>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1.</w:t>
            </w:r>
          </w:p>
        </w:tc>
        <w:tc>
          <w:tcPr>
            <w:tcW w:w="2781" w:type="pct"/>
          </w:tcPr>
          <w:p w14:paraId="464E7793"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Ar pateikti visi reikalaujami dokumentai per Įgyvendinimo taisyklėse nustatytą laiką?</w:t>
            </w:r>
          </w:p>
          <w:p w14:paraId="4B4E1DE4" w14:textId="77777777" w:rsidR="00F72ABD" w:rsidRPr="00F72ABD" w:rsidRDefault="00F72ABD" w:rsidP="00F72ABD">
            <w:pPr>
              <w:tabs>
                <w:tab w:val="left" w:pos="0"/>
                <w:tab w:val="left" w:pos="709"/>
              </w:tabs>
              <w:spacing w:after="0" w:line="240" w:lineRule="auto"/>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 xml:space="preserve">(Pažymima „Taip“, jei </w:t>
            </w:r>
            <w:r w:rsidRPr="00F72ABD">
              <w:rPr>
                <w:rFonts w:ascii="Times New Roman" w:eastAsia="Calibri" w:hAnsi="Times New Roman" w:cs="Times New Roman"/>
                <w:i/>
                <w:sz w:val="20"/>
                <w:szCs w:val="20"/>
                <w:lang w:eastAsia="lt-LT"/>
              </w:rPr>
              <w:t>visi reikiami dokumentai buvo pateikti tinkamai per Įgyvendinimo taisyklėse nustatytą laiką</w:t>
            </w:r>
            <w:r w:rsidRPr="00F72ABD">
              <w:rPr>
                <w:rFonts w:ascii="Times New Roman" w:eastAsia="Times New Roman" w:hAnsi="Times New Roman" w:cs="Times New Roman"/>
                <w:i/>
                <w:sz w:val="20"/>
                <w:szCs w:val="20"/>
                <w:lang w:eastAsia="lt-LT"/>
              </w:rPr>
              <w:t>.</w:t>
            </w:r>
          </w:p>
          <w:p w14:paraId="0EDD855A" w14:textId="77777777" w:rsidR="00F72ABD" w:rsidRPr="00F72ABD" w:rsidRDefault="00F72ABD" w:rsidP="00F72ABD">
            <w:pPr>
              <w:tabs>
                <w:tab w:val="left" w:pos="0"/>
                <w:tab w:val="left" w:pos="709"/>
              </w:tabs>
              <w:spacing w:after="0" w:line="240" w:lineRule="auto"/>
              <w:jc w:val="both"/>
              <w:rPr>
                <w:rFonts w:ascii="Times New Roman" w:eastAsia="Times New Roman" w:hAnsi="Times New Roman" w:cs="Times New Roman"/>
                <w:i/>
                <w:sz w:val="24"/>
                <w:szCs w:val="24"/>
                <w:lang w:eastAsia="lt-LT"/>
              </w:rPr>
            </w:pPr>
            <w:r w:rsidRPr="00F72ABD">
              <w:rPr>
                <w:rFonts w:ascii="Times New Roman" w:eastAsia="Times New Roman" w:hAnsi="Times New Roman" w:cs="Times New Roman"/>
                <w:i/>
                <w:sz w:val="20"/>
                <w:szCs w:val="20"/>
                <w:lang w:eastAsia="lt-LT"/>
              </w:rPr>
              <w:lastRenderedPageBreak/>
              <w:t xml:space="preserve">Pažymima „Ne“, jei </w:t>
            </w:r>
            <w:r w:rsidRPr="00F72ABD">
              <w:rPr>
                <w:rFonts w:ascii="Times New Roman" w:eastAsia="Calibri" w:hAnsi="Times New Roman" w:cs="Times New Roman"/>
                <w:i/>
                <w:sz w:val="20"/>
                <w:szCs w:val="20"/>
                <w:lang w:eastAsia="lt-LT"/>
              </w:rPr>
              <w:t>visi reikiami dokumentai nebuvo pateikti tinkamai per Įgyvendinimo taisyklėse nustatytą laiką</w:t>
            </w:r>
            <w:r w:rsidRPr="00F72ABD">
              <w:rPr>
                <w:rFonts w:ascii="Times New Roman" w:eastAsia="Times New Roman" w:hAnsi="Times New Roman" w:cs="Times New Roman"/>
                <w:i/>
                <w:sz w:val="20"/>
                <w:szCs w:val="20"/>
                <w:lang w:eastAsia="lt-LT"/>
              </w:rPr>
              <w:t>).</w:t>
            </w:r>
          </w:p>
        </w:tc>
        <w:tc>
          <w:tcPr>
            <w:tcW w:w="784" w:type="pct"/>
          </w:tcPr>
          <w:p w14:paraId="63519925"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lastRenderedPageBreak/>
              <w:t xml:space="preserve">Taip </w:t>
            </w:r>
            <w:r w:rsidRPr="00F72ABD">
              <w:rPr>
                <w:rFonts w:ascii="Times New Roman" w:eastAsia="Times New Roman" w:hAnsi="Times New Roman" w:cs="Times New Roman"/>
                <w:iCs/>
                <w:sz w:val="24"/>
                <w:szCs w:val="24"/>
              </w:rPr>
              <w:sym w:font="Symbol" w:char="F07F"/>
            </w:r>
          </w:p>
          <w:p w14:paraId="4C6D1D46"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Ne   </w:t>
            </w:r>
            <w:r w:rsidRPr="00F72ABD">
              <w:rPr>
                <w:rFonts w:ascii="Times New Roman" w:eastAsia="Times New Roman" w:hAnsi="Times New Roman" w:cs="Times New Roman"/>
                <w:iCs/>
                <w:sz w:val="24"/>
                <w:szCs w:val="24"/>
              </w:rPr>
              <w:sym w:font="Symbol" w:char="F07F"/>
            </w:r>
          </w:p>
        </w:tc>
        <w:tc>
          <w:tcPr>
            <w:tcW w:w="1155" w:type="pct"/>
          </w:tcPr>
          <w:p w14:paraId="1108D170"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p>
        </w:tc>
      </w:tr>
      <w:tr w:rsidR="00F72ABD" w:rsidRPr="00F72ABD" w14:paraId="3C53A83D" w14:textId="77777777" w:rsidTr="00170A59">
        <w:trPr>
          <w:trHeight w:val="521"/>
        </w:trPr>
        <w:tc>
          <w:tcPr>
            <w:tcW w:w="280" w:type="pct"/>
            <w:gridSpan w:val="2"/>
          </w:tcPr>
          <w:p w14:paraId="2564ADB3" w14:textId="77777777" w:rsidR="00F72ABD" w:rsidRPr="00F72ABD" w:rsidRDefault="00F72ABD" w:rsidP="00F72ABD">
            <w:pPr>
              <w:spacing w:after="0" w:line="360" w:lineRule="auto"/>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2.</w:t>
            </w:r>
          </w:p>
        </w:tc>
        <w:tc>
          <w:tcPr>
            <w:tcW w:w="2781" w:type="pct"/>
          </w:tcPr>
          <w:p w14:paraId="22687CCD"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 xml:space="preserve">Ar paramos gavėjas savivaldybei pateikė draudimo sutartį su visais jos pakeitimais? </w:t>
            </w:r>
          </w:p>
          <w:p w14:paraId="1D8896F9" w14:textId="77777777" w:rsidR="00F72ABD" w:rsidRPr="00F72ABD" w:rsidRDefault="00F72ABD" w:rsidP="00F72ABD">
            <w:pPr>
              <w:tabs>
                <w:tab w:val="left" w:pos="0"/>
                <w:tab w:val="left" w:pos="709"/>
              </w:tabs>
              <w:spacing w:after="0" w:line="240" w:lineRule="auto"/>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 xml:space="preserve">(Pažymima „Taip“, jei paramos gavėjas pateikė draudimo sutarti su visais jos pakeitimais. </w:t>
            </w:r>
          </w:p>
          <w:p w14:paraId="1C148169"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i/>
                <w:sz w:val="20"/>
                <w:szCs w:val="20"/>
                <w:lang w:eastAsia="lt-LT"/>
              </w:rPr>
              <w:t>Pažymima „Ne“, jei paramos gavėjas nepateikė draudimo sutarties su visais jos pakeitimais).</w:t>
            </w:r>
          </w:p>
        </w:tc>
        <w:tc>
          <w:tcPr>
            <w:tcW w:w="784" w:type="pct"/>
          </w:tcPr>
          <w:p w14:paraId="59B56066"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Taip </w:t>
            </w:r>
            <w:r w:rsidRPr="00F72ABD">
              <w:rPr>
                <w:rFonts w:ascii="Times New Roman" w:eastAsia="Times New Roman" w:hAnsi="Times New Roman" w:cs="Times New Roman"/>
                <w:iCs/>
                <w:sz w:val="24"/>
                <w:szCs w:val="24"/>
              </w:rPr>
              <w:sym w:font="Symbol" w:char="F07F"/>
            </w:r>
          </w:p>
          <w:p w14:paraId="1E401F4B"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Ne   </w:t>
            </w:r>
            <w:r w:rsidRPr="00F72ABD">
              <w:rPr>
                <w:rFonts w:ascii="Times New Roman" w:eastAsia="Times New Roman" w:hAnsi="Times New Roman" w:cs="Times New Roman"/>
                <w:iCs/>
                <w:sz w:val="24"/>
                <w:szCs w:val="24"/>
              </w:rPr>
              <w:sym w:font="Symbol" w:char="F07F"/>
            </w:r>
          </w:p>
        </w:tc>
        <w:tc>
          <w:tcPr>
            <w:tcW w:w="1155" w:type="pct"/>
          </w:tcPr>
          <w:p w14:paraId="1CFD4BDA"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p>
        </w:tc>
      </w:tr>
      <w:tr w:rsidR="00F72ABD" w:rsidRPr="00F72ABD" w14:paraId="0C6D24E8" w14:textId="77777777" w:rsidTr="00170A59">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7069EEEB" w14:textId="77777777" w:rsidR="00F72ABD" w:rsidRPr="00F72ABD" w:rsidRDefault="00F72ABD" w:rsidP="00F72ABD">
            <w:pPr>
              <w:spacing w:after="0" w:line="360" w:lineRule="auto"/>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3.</w:t>
            </w:r>
          </w:p>
        </w:tc>
        <w:tc>
          <w:tcPr>
            <w:tcW w:w="2781" w:type="pct"/>
            <w:tcBorders>
              <w:top w:val="single" w:sz="4" w:space="0" w:color="auto"/>
              <w:left w:val="single" w:sz="4" w:space="0" w:color="auto"/>
              <w:bottom w:val="single" w:sz="4" w:space="0" w:color="auto"/>
              <w:right w:val="single" w:sz="4" w:space="0" w:color="auto"/>
            </w:tcBorders>
          </w:tcPr>
          <w:p w14:paraId="2AFFA781"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Ar paramos gavėjas savivaldybei pateikė mokėjimo dokumentus, įrodančius įmokų apmokėjimą draudimo įmonei?</w:t>
            </w:r>
          </w:p>
          <w:p w14:paraId="2CC9DCB3" w14:textId="77777777" w:rsidR="00F72ABD" w:rsidRPr="00F72ABD" w:rsidRDefault="00F72ABD" w:rsidP="00F72ABD">
            <w:pPr>
              <w:spacing w:after="0" w:line="240" w:lineRule="auto"/>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„Taip“, jei paramos gavėjas pateikė visus pagal draudimo sutartį mokėtinos draudimo įmokos sumokėjimą patvirtinančius dokumentus.</w:t>
            </w:r>
          </w:p>
          <w:p w14:paraId="57249AE3"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i/>
                <w:sz w:val="20"/>
                <w:szCs w:val="20"/>
                <w:lang w:eastAsia="lt-LT"/>
              </w:rPr>
              <w:t>Pažymima „Ne“, jei paramos gavėjas nepateikė visų pagal draudimo sutartį mokėtinos draudimo įmokos sumokėjimą patvirtinančių dokumentų).</w:t>
            </w:r>
          </w:p>
        </w:tc>
        <w:tc>
          <w:tcPr>
            <w:tcW w:w="784" w:type="pct"/>
            <w:tcBorders>
              <w:top w:val="single" w:sz="4" w:space="0" w:color="auto"/>
              <w:left w:val="single" w:sz="4" w:space="0" w:color="auto"/>
              <w:bottom w:val="single" w:sz="4" w:space="0" w:color="auto"/>
              <w:right w:val="single" w:sz="4" w:space="0" w:color="auto"/>
            </w:tcBorders>
          </w:tcPr>
          <w:p w14:paraId="3256EAD4"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Taip </w:t>
            </w:r>
            <w:r w:rsidRPr="00F72ABD">
              <w:rPr>
                <w:rFonts w:ascii="Times New Roman" w:eastAsia="Times New Roman" w:hAnsi="Times New Roman" w:cs="Times New Roman"/>
                <w:iCs/>
                <w:sz w:val="24"/>
                <w:szCs w:val="24"/>
              </w:rPr>
              <w:sym w:font="Symbol" w:char="F07F"/>
            </w:r>
          </w:p>
          <w:p w14:paraId="4B7BA43A"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Ne   </w:t>
            </w:r>
            <w:r w:rsidRPr="00F72AB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61581D69"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p>
        </w:tc>
      </w:tr>
      <w:tr w:rsidR="00F72ABD" w:rsidRPr="00F72ABD" w14:paraId="1A8D1593" w14:textId="77777777" w:rsidTr="00170A59">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522D9100" w14:textId="77777777" w:rsidR="00F72ABD" w:rsidRPr="00F72ABD" w:rsidRDefault="00F72ABD" w:rsidP="00F72ABD">
            <w:pPr>
              <w:spacing w:after="0" w:line="360" w:lineRule="auto"/>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4.</w:t>
            </w:r>
          </w:p>
        </w:tc>
        <w:tc>
          <w:tcPr>
            <w:tcW w:w="2781" w:type="pct"/>
            <w:tcBorders>
              <w:top w:val="single" w:sz="4" w:space="0" w:color="auto"/>
              <w:left w:val="single" w:sz="4" w:space="0" w:color="auto"/>
              <w:bottom w:val="single" w:sz="4" w:space="0" w:color="auto"/>
              <w:right w:val="single" w:sz="4" w:space="0" w:color="auto"/>
            </w:tcBorders>
          </w:tcPr>
          <w:p w14:paraId="39209A19" w14:textId="77777777" w:rsidR="00F72ABD" w:rsidRPr="00F72ABD" w:rsidRDefault="00F72ABD" w:rsidP="00F72ABD">
            <w:pPr>
              <w:tabs>
                <w:tab w:val="left" w:pos="4965"/>
                <w:tab w:val="left" w:pos="5022"/>
              </w:tabs>
              <w:spacing w:after="0" w:line="240" w:lineRule="auto"/>
              <w:ind w:left="-51" w:right="6"/>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Ar pateikti žalų pranešimai bei paaiškinimai dėl atsėjimo?</w:t>
            </w:r>
          </w:p>
          <w:p w14:paraId="32C4768B" w14:textId="77777777" w:rsidR="00F72ABD" w:rsidRPr="00F72ABD" w:rsidRDefault="00F72ABD" w:rsidP="00F72ABD">
            <w:pPr>
              <w:tabs>
                <w:tab w:val="left" w:pos="4965"/>
                <w:tab w:val="left" w:pos="5022"/>
              </w:tabs>
              <w:spacing w:after="0" w:line="240" w:lineRule="auto"/>
              <w:ind w:left="-51" w:right="6"/>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„Taip“, jei buvo pateiktas žalų pranešimas (įvyko draudžiamasis įvykis ir pagal draudimo sutartį buvo išmokėtos draudimo išmokos) bei pateiktas paaiškinimas dėl atsėjimo.</w:t>
            </w:r>
          </w:p>
          <w:p w14:paraId="36047495" w14:textId="77777777" w:rsidR="00F72ABD" w:rsidRPr="00F72ABD" w:rsidRDefault="00F72ABD" w:rsidP="00F72ABD">
            <w:pPr>
              <w:tabs>
                <w:tab w:val="left" w:pos="4965"/>
                <w:tab w:val="left" w:pos="5022"/>
              </w:tabs>
              <w:spacing w:after="0" w:line="240" w:lineRule="auto"/>
              <w:ind w:left="-51" w:right="6"/>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„Ne“, jei nebuvo pateiktas žalų pranešimas, bet draudžiamasis įvykis buvo įvykęs arba nebuvo pateiktas paaiškinimas dėl atsėjimo.</w:t>
            </w:r>
          </w:p>
          <w:p w14:paraId="63F959E9" w14:textId="77777777" w:rsidR="00F72ABD" w:rsidRPr="00F72ABD" w:rsidRDefault="00F72ABD" w:rsidP="00F72ABD">
            <w:pPr>
              <w:tabs>
                <w:tab w:val="left" w:pos="4965"/>
                <w:tab w:val="left" w:pos="5022"/>
              </w:tabs>
              <w:spacing w:after="0" w:line="240" w:lineRule="auto"/>
              <w:ind w:left="-51" w:right="6"/>
              <w:jc w:val="both"/>
              <w:rPr>
                <w:rFonts w:ascii="Times New Roman" w:eastAsia="Times New Roman" w:hAnsi="Times New Roman" w:cs="Times New Roman"/>
                <w:sz w:val="24"/>
                <w:szCs w:val="24"/>
              </w:rPr>
            </w:pPr>
            <w:r w:rsidRPr="00F72ABD">
              <w:rPr>
                <w:rFonts w:ascii="Times New Roman" w:eastAsia="Times New Roman" w:hAnsi="Times New Roman" w:cs="Times New Roman"/>
                <w:i/>
                <w:sz w:val="20"/>
                <w:szCs w:val="20"/>
                <w:lang w:eastAsia="lt-LT"/>
              </w:rPr>
              <w:t>Pažymima „N/a“, jei draudžiamojo įvykio nebuvo).</w:t>
            </w:r>
          </w:p>
        </w:tc>
        <w:tc>
          <w:tcPr>
            <w:tcW w:w="784" w:type="pct"/>
            <w:tcBorders>
              <w:top w:val="single" w:sz="4" w:space="0" w:color="auto"/>
              <w:left w:val="single" w:sz="4" w:space="0" w:color="auto"/>
              <w:bottom w:val="single" w:sz="4" w:space="0" w:color="auto"/>
              <w:right w:val="single" w:sz="4" w:space="0" w:color="auto"/>
            </w:tcBorders>
          </w:tcPr>
          <w:p w14:paraId="6FFB1B0E"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Taip </w:t>
            </w:r>
            <w:r w:rsidRPr="00F72ABD">
              <w:rPr>
                <w:rFonts w:ascii="Times New Roman" w:eastAsia="Times New Roman" w:hAnsi="Times New Roman" w:cs="Times New Roman"/>
                <w:iCs/>
                <w:sz w:val="24"/>
                <w:szCs w:val="24"/>
              </w:rPr>
              <w:sym w:font="Symbol" w:char="F07F"/>
            </w:r>
          </w:p>
          <w:p w14:paraId="0F49D902" w14:textId="77777777" w:rsidR="00F72ABD" w:rsidRPr="00F72ABD" w:rsidRDefault="00F72ABD" w:rsidP="00F72ABD">
            <w:pPr>
              <w:spacing w:after="0" w:line="240" w:lineRule="auto"/>
              <w:jc w:val="center"/>
              <w:rPr>
                <w:rFonts w:ascii="Times New Roman" w:eastAsia="Times New Roman" w:hAnsi="Times New Roman" w:cs="Times New Roman"/>
                <w:iCs/>
                <w:sz w:val="24"/>
                <w:szCs w:val="24"/>
                <w:shd w:val="clear" w:color="auto" w:fill="FFFFFF"/>
              </w:rPr>
            </w:pPr>
            <w:r w:rsidRPr="00F72ABD">
              <w:rPr>
                <w:rFonts w:ascii="Times New Roman" w:eastAsia="Times New Roman" w:hAnsi="Times New Roman" w:cs="Times New Roman"/>
                <w:iCs/>
                <w:sz w:val="24"/>
                <w:szCs w:val="24"/>
              </w:rPr>
              <w:t xml:space="preserve">Ne   </w:t>
            </w:r>
            <w:r w:rsidRPr="00F72ABD">
              <w:rPr>
                <w:rFonts w:ascii="Times New Roman" w:eastAsia="Times New Roman" w:hAnsi="Times New Roman" w:cs="Times New Roman"/>
                <w:iCs/>
                <w:sz w:val="24"/>
                <w:szCs w:val="24"/>
              </w:rPr>
              <w:sym w:font="Symbol" w:char="F07F"/>
            </w:r>
          </w:p>
          <w:p w14:paraId="1F16CB04" w14:textId="51139BB1" w:rsidR="00F72ABD" w:rsidRPr="00F72ABD" w:rsidRDefault="006705B3" w:rsidP="00F72ABD">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shd w:val="clear" w:color="auto" w:fill="FFFFFF"/>
              </w:rPr>
              <w:t xml:space="preserve"> </w:t>
            </w:r>
            <w:r w:rsidR="00F72ABD" w:rsidRPr="00F72ABD">
              <w:rPr>
                <w:rFonts w:ascii="Times New Roman" w:eastAsia="Times New Roman" w:hAnsi="Times New Roman" w:cs="Times New Roman"/>
                <w:iCs/>
                <w:sz w:val="24"/>
                <w:szCs w:val="24"/>
                <w:shd w:val="clear" w:color="auto" w:fill="FFFFFF"/>
              </w:rPr>
              <w:t xml:space="preserve">N/a  </w:t>
            </w:r>
            <w:r w:rsidR="00F72ABD" w:rsidRPr="00F72ABD">
              <w:rPr>
                <w:rFonts w:ascii="Times New Roman" w:eastAsia="Times New Roman" w:hAnsi="Times New Roman" w:cs="Times New Roman"/>
                <w:iCs/>
                <w:sz w:val="24"/>
                <w:szCs w:val="24"/>
                <w:shd w:val="clear" w:color="auto" w:fill="FFFFFF"/>
              </w:rPr>
              <w:t></w:t>
            </w:r>
          </w:p>
        </w:tc>
        <w:tc>
          <w:tcPr>
            <w:tcW w:w="1155" w:type="pct"/>
            <w:tcBorders>
              <w:top w:val="single" w:sz="4" w:space="0" w:color="auto"/>
              <w:left w:val="single" w:sz="4" w:space="0" w:color="auto"/>
              <w:bottom w:val="single" w:sz="4" w:space="0" w:color="auto"/>
              <w:right w:val="single" w:sz="4" w:space="0" w:color="auto"/>
            </w:tcBorders>
          </w:tcPr>
          <w:p w14:paraId="48770F27"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p>
        </w:tc>
      </w:tr>
      <w:tr w:rsidR="00F72ABD" w:rsidRPr="00F72ABD" w14:paraId="64E1F3E3" w14:textId="77777777" w:rsidTr="00170A59">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31816A0A" w14:textId="77777777" w:rsidR="00F72ABD" w:rsidRPr="00F72ABD" w:rsidRDefault="00F72ABD" w:rsidP="00F72ABD">
            <w:pPr>
              <w:spacing w:after="0" w:line="360" w:lineRule="auto"/>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5.</w:t>
            </w:r>
          </w:p>
        </w:tc>
        <w:tc>
          <w:tcPr>
            <w:tcW w:w="2781" w:type="pct"/>
            <w:tcBorders>
              <w:top w:val="single" w:sz="4" w:space="0" w:color="auto"/>
              <w:left w:val="single" w:sz="4" w:space="0" w:color="auto"/>
              <w:bottom w:val="single" w:sz="4" w:space="0" w:color="auto"/>
              <w:right w:val="single" w:sz="4" w:space="0" w:color="auto"/>
            </w:tcBorders>
          </w:tcPr>
          <w:p w14:paraId="4CCDDFF8"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Ar tinkamos finansuoti išlaidos yra faktiškai patirtos ne anksčiau kaip nuo paramos paraiškos pateikimo savivaldybei dienos ir pagrįstos dokumentų originalais arba teisės aktų nustatyta tvarka patvirtintomis kopijomis?</w:t>
            </w:r>
          </w:p>
          <w:p w14:paraId="1115FADF" w14:textId="77777777" w:rsidR="00F72ABD" w:rsidRPr="00F72ABD" w:rsidRDefault="00F72ABD" w:rsidP="00F72ABD">
            <w:pPr>
              <w:tabs>
                <w:tab w:val="left" w:pos="709"/>
              </w:tabs>
              <w:spacing w:line="240" w:lineRule="auto"/>
              <w:contextualSpacing/>
              <w:jc w:val="both"/>
              <w:rPr>
                <w:rFonts w:ascii="Times New Roman" w:eastAsia="Calibri" w:hAnsi="Times New Roman" w:cs="Times New Roman"/>
                <w:i/>
                <w:sz w:val="20"/>
                <w:szCs w:val="20"/>
              </w:rPr>
            </w:pPr>
            <w:r w:rsidRPr="00F72ABD">
              <w:rPr>
                <w:rFonts w:ascii="Times New Roman" w:eastAsia="Calibri" w:hAnsi="Times New Roman" w:cs="Times New Roman"/>
                <w:i/>
                <w:sz w:val="20"/>
                <w:szCs w:val="20"/>
              </w:rPr>
              <w:t>(Tikrinama pagal pateiktos paramos paraiškos užregistravimo duomenis Dokumentų priėmimo registracijos žurnale (1 priedas) (I etapas) ir pateiktus draudimo įmokos mokėjimo dokumentus.</w:t>
            </w:r>
          </w:p>
          <w:p w14:paraId="13460552" w14:textId="77777777" w:rsidR="00F72ABD" w:rsidRPr="00F72ABD" w:rsidRDefault="00F72ABD" w:rsidP="00F72ABD">
            <w:pPr>
              <w:tabs>
                <w:tab w:val="left" w:pos="709"/>
              </w:tabs>
              <w:spacing w:after="0" w:line="240" w:lineRule="auto"/>
              <w:contextualSpacing/>
              <w:jc w:val="both"/>
              <w:rPr>
                <w:rFonts w:ascii="Times New Roman" w:eastAsia="Times New Roman" w:hAnsi="Times New Roman" w:cs="Times New Roman"/>
                <w:i/>
                <w:sz w:val="20"/>
                <w:szCs w:val="20"/>
              </w:rPr>
            </w:pPr>
            <w:r w:rsidRPr="00F72ABD">
              <w:rPr>
                <w:rFonts w:ascii="Times New Roman" w:eastAsia="Calibri" w:hAnsi="Times New Roman" w:cs="Times New Roman"/>
                <w:i/>
                <w:sz w:val="20"/>
                <w:szCs w:val="20"/>
              </w:rPr>
              <w:t>P</w:t>
            </w:r>
            <w:r w:rsidRPr="00F72ABD">
              <w:rPr>
                <w:rFonts w:ascii="Times New Roman" w:eastAsia="Times New Roman" w:hAnsi="Times New Roman" w:cs="Times New Roman"/>
                <w:i/>
                <w:sz w:val="20"/>
                <w:szCs w:val="20"/>
              </w:rPr>
              <w:t>ažymima „Taip“, jei paramos gavėjas visą pagal draudimo sutartį mokėtiną draudimo įmoką buvo sumokėjęs po paramos paraiškos pateikimo savivaldybei dienos.</w:t>
            </w:r>
          </w:p>
          <w:p w14:paraId="0046D922"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Calibri" w:hAnsi="Times New Roman" w:cs="Times New Roman"/>
                <w:i/>
                <w:sz w:val="20"/>
                <w:szCs w:val="20"/>
                <w:lang w:eastAsia="lt-LT"/>
              </w:rPr>
              <w:t xml:space="preserve">Pažymima „Ne“, </w:t>
            </w:r>
            <w:r w:rsidRPr="00F72ABD">
              <w:rPr>
                <w:rFonts w:ascii="Times New Roman" w:eastAsia="Times New Roman" w:hAnsi="Times New Roman" w:cs="Times New Roman"/>
                <w:i/>
                <w:sz w:val="20"/>
                <w:szCs w:val="20"/>
                <w:lang w:eastAsia="lt-LT"/>
              </w:rPr>
              <w:t>jei paramos gavėjas visą / dalį pagal draudimo sutartį mokėtiną (-</w:t>
            </w:r>
            <w:proofErr w:type="spellStart"/>
            <w:r w:rsidRPr="00F72ABD">
              <w:rPr>
                <w:rFonts w:ascii="Times New Roman" w:eastAsia="Times New Roman" w:hAnsi="Times New Roman" w:cs="Times New Roman"/>
                <w:i/>
                <w:sz w:val="20"/>
                <w:szCs w:val="20"/>
                <w:lang w:eastAsia="lt-LT"/>
              </w:rPr>
              <w:t>os</w:t>
            </w:r>
            <w:proofErr w:type="spellEnd"/>
            <w:r w:rsidRPr="00F72ABD">
              <w:rPr>
                <w:rFonts w:ascii="Times New Roman" w:eastAsia="Times New Roman" w:hAnsi="Times New Roman" w:cs="Times New Roman"/>
                <w:i/>
                <w:sz w:val="20"/>
                <w:szCs w:val="20"/>
                <w:lang w:eastAsia="lt-LT"/>
              </w:rPr>
              <w:t>) draudimo įmoką (-</w:t>
            </w:r>
            <w:proofErr w:type="spellStart"/>
            <w:r w:rsidRPr="00F72ABD">
              <w:rPr>
                <w:rFonts w:ascii="Times New Roman" w:eastAsia="Times New Roman" w:hAnsi="Times New Roman" w:cs="Times New Roman"/>
                <w:i/>
                <w:sz w:val="20"/>
                <w:szCs w:val="20"/>
                <w:lang w:eastAsia="lt-LT"/>
              </w:rPr>
              <w:t>os</w:t>
            </w:r>
            <w:proofErr w:type="spellEnd"/>
            <w:r w:rsidRPr="00F72ABD">
              <w:rPr>
                <w:rFonts w:ascii="Times New Roman" w:eastAsia="Times New Roman" w:hAnsi="Times New Roman" w:cs="Times New Roman"/>
                <w:i/>
                <w:sz w:val="20"/>
                <w:szCs w:val="20"/>
                <w:lang w:eastAsia="lt-LT"/>
              </w:rPr>
              <w:t>) buvo sumokėjęs po paramos paraiškos pateikimo savivaldybei dienos)</w:t>
            </w:r>
            <w:r w:rsidRPr="00F72ABD">
              <w:rPr>
                <w:rFonts w:ascii="Times New Roman" w:eastAsia="Calibri" w:hAnsi="Times New Roman" w:cs="Times New Roman"/>
                <w:i/>
                <w:sz w:val="20"/>
                <w:szCs w:val="20"/>
                <w:lang w:eastAsia="lt-LT"/>
              </w:rPr>
              <w:t>.</w:t>
            </w:r>
          </w:p>
        </w:tc>
        <w:tc>
          <w:tcPr>
            <w:tcW w:w="784" w:type="pct"/>
            <w:tcBorders>
              <w:top w:val="single" w:sz="4" w:space="0" w:color="auto"/>
              <w:left w:val="single" w:sz="4" w:space="0" w:color="auto"/>
              <w:bottom w:val="single" w:sz="4" w:space="0" w:color="auto"/>
              <w:right w:val="single" w:sz="4" w:space="0" w:color="auto"/>
            </w:tcBorders>
          </w:tcPr>
          <w:p w14:paraId="3904A5A0"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Taip </w:t>
            </w:r>
            <w:r w:rsidRPr="00F72ABD">
              <w:rPr>
                <w:rFonts w:ascii="Times New Roman" w:eastAsia="Times New Roman" w:hAnsi="Times New Roman" w:cs="Times New Roman"/>
                <w:iCs/>
                <w:sz w:val="24"/>
                <w:szCs w:val="24"/>
              </w:rPr>
              <w:sym w:font="Symbol" w:char="F07F"/>
            </w:r>
          </w:p>
          <w:p w14:paraId="0252AE6B"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Ne   </w:t>
            </w:r>
            <w:r w:rsidRPr="00F72AB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38F9DEB7"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p>
        </w:tc>
      </w:tr>
      <w:tr w:rsidR="00F72ABD" w:rsidRPr="00F72ABD" w14:paraId="39C6ED2C" w14:textId="77777777" w:rsidTr="00170A59">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4B564167" w14:textId="77777777" w:rsidR="00F72ABD" w:rsidRPr="00F72ABD" w:rsidRDefault="00F72ABD" w:rsidP="00F72ABD">
            <w:pPr>
              <w:spacing w:after="0" w:line="360" w:lineRule="auto"/>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6.</w:t>
            </w:r>
          </w:p>
        </w:tc>
        <w:tc>
          <w:tcPr>
            <w:tcW w:w="2781" w:type="pct"/>
            <w:tcBorders>
              <w:top w:val="single" w:sz="4" w:space="0" w:color="auto"/>
              <w:left w:val="single" w:sz="4" w:space="0" w:color="auto"/>
              <w:bottom w:val="single" w:sz="4" w:space="0" w:color="auto"/>
              <w:right w:val="single" w:sz="4" w:space="0" w:color="auto"/>
            </w:tcBorders>
          </w:tcPr>
          <w:p w14:paraId="4717E283"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Ar kiekvienas mokėjimo dokumento lapas patvirtintas pareiškėjo parašu?</w:t>
            </w:r>
          </w:p>
          <w:p w14:paraId="7A598A1D" w14:textId="77777777" w:rsidR="00F72ABD" w:rsidRPr="00F72ABD" w:rsidRDefault="00F72ABD" w:rsidP="00F72ABD">
            <w:pPr>
              <w:spacing w:after="0" w:line="240" w:lineRule="auto"/>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(Pažymima „Taip“, jei kiekvienas mokėjimo dokumento lapas patvirtintas pareiškėjo parašu.</w:t>
            </w:r>
          </w:p>
          <w:p w14:paraId="58146229"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i/>
                <w:sz w:val="20"/>
                <w:szCs w:val="20"/>
                <w:lang w:eastAsia="lt-LT"/>
              </w:rPr>
              <w:t>Pažymima „Ne“, jei ne kiekvienas mokėjimo dokumento lapas patvirtintas pareiškėjo parašu).</w:t>
            </w:r>
          </w:p>
        </w:tc>
        <w:tc>
          <w:tcPr>
            <w:tcW w:w="784" w:type="pct"/>
            <w:tcBorders>
              <w:top w:val="single" w:sz="4" w:space="0" w:color="auto"/>
              <w:left w:val="single" w:sz="4" w:space="0" w:color="auto"/>
              <w:bottom w:val="single" w:sz="4" w:space="0" w:color="auto"/>
              <w:right w:val="single" w:sz="4" w:space="0" w:color="auto"/>
            </w:tcBorders>
          </w:tcPr>
          <w:p w14:paraId="2106A0D4"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Taip </w:t>
            </w:r>
            <w:r w:rsidRPr="00F72ABD">
              <w:rPr>
                <w:rFonts w:ascii="Times New Roman" w:eastAsia="Times New Roman" w:hAnsi="Times New Roman" w:cs="Times New Roman"/>
                <w:iCs/>
                <w:sz w:val="24"/>
                <w:szCs w:val="24"/>
              </w:rPr>
              <w:sym w:font="Symbol" w:char="F07F"/>
            </w:r>
          </w:p>
          <w:p w14:paraId="1654A801"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Ne   </w:t>
            </w:r>
            <w:r w:rsidRPr="00F72AB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48BDF0AD"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p>
        </w:tc>
      </w:tr>
      <w:tr w:rsidR="00F72ABD" w:rsidRPr="00F72ABD" w14:paraId="0A42D83D" w14:textId="77777777" w:rsidTr="00170A59">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1F858009" w14:textId="77777777" w:rsidR="00F72ABD" w:rsidRPr="00F72ABD" w:rsidRDefault="00F72ABD" w:rsidP="00F72ABD">
            <w:pPr>
              <w:spacing w:after="0" w:line="360" w:lineRule="auto"/>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7.</w:t>
            </w:r>
          </w:p>
        </w:tc>
        <w:tc>
          <w:tcPr>
            <w:tcW w:w="2781" w:type="pct"/>
            <w:tcBorders>
              <w:top w:val="single" w:sz="4" w:space="0" w:color="auto"/>
              <w:left w:val="single" w:sz="4" w:space="0" w:color="auto"/>
              <w:bottom w:val="single" w:sz="4" w:space="0" w:color="auto"/>
              <w:right w:val="single" w:sz="4" w:space="0" w:color="auto"/>
            </w:tcBorders>
          </w:tcPr>
          <w:p w14:paraId="5F8DA4F2"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Ar paramos gavėjo atsiskaitymai vykdyti per finansines institucijas?</w:t>
            </w:r>
          </w:p>
          <w:p w14:paraId="57FDC349" w14:textId="77777777" w:rsidR="00F72ABD" w:rsidRPr="00F72ABD" w:rsidRDefault="00F72ABD" w:rsidP="00F72ABD">
            <w:pPr>
              <w:tabs>
                <w:tab w:val="left" w:pos="709"/>
              </w:tabs>
              <w:spacing w:after="0" w:line="240" w:lineRule="auto"/>
              <w:contextualSpacing/>
              <w:jc w:val="both"/>
              <w:rPr>
                <w:rFonts w:ascii="Times New Roman" w:eastAsia="Times New Roman" w:hAnsi="Times New Roman" w:cs="Times New Roman"/>
                <w:i/>
                <w:color w:val="000000"/>
                <w:sz w:val="20"/>
                <w:szCs w:val="20"/>
              </w:rPr>
            </w:pPr>
            <w:r w:rsidRPr="00F72ABD">
              <w:rPr>
                <w:rFonts w:ascii="Times New Roman" w:eastAsia="Times New Roman" w:hAnsi="Times New Roman" w:cs="Times New Roman"/>
                <w:i/>
                <w:color w:val="000000"/>
                <w:sz w:val="20"/>
                <w:szCs w:val="20"/>
              </w:rPr>
              <w:t>(Tikrinami mokėjimo dokumentai.</w:t>
            </w:r>
          </w:p>
          <w:p w14:paraId="3D39AC86" w14:textId="77777777" w:rsidR="00F72ABD" w:rsidRPr="00F72ABD" w:rsidRDefault="00F72ABD" w:rsidP="00F72ABD">
            <w:pPr>
              <w:tabs>
                <w:tab w:val="left" w:pos="709"/>
              </w:tabs>
              <w:spacing w:after="0" w:line="240" w:lineRule="auto"/>
              <w:contextualSpacing/>
              <w:jc w:val="both"/>
              <w:rPr>
                <w:rFonts w:ascii="Times New Roman" w:eastAsia="Calibri" w:hAnsi="Times New Roman" w:cs="Times New Roman"/>
                <w:i/>
                <w:sz w:val="20"/>
                <w:szCs w:val="20"/>
                <w:u w:val="single"/>
              </w:rPr>
            </w:pPr>
            <w:r w:rsidRPr="00F72ABD">
              <w:rPr>
                <w:rFonts w:ascii="Times New Roman" w:eastAsia="Times New Roman" w:hAnsi="Times New Roman" w:cs="Times New Roman"/>
                <w:i/>
                <w:color w:val="000000"/>
                <w:sz w:val="20"/>
                <w:szCs w:val="20"/>
              </w:rPr>
              <w:t>P</w:t>
            </w:r>
            <w:r w:rsidRPr="00F72ABD">
              <w:rPr>
                <w:rFonts w:ascii="Times New Roman" w:eastAsia="Times New Roman" w:hAnsi="Times New Roman" w:cs="Times New Roman"/>
                <w:i/>
                <w:sz w:val="20"/>
                <w:szCs w:val="20"/>
              </w:rPr>
              <w:t xml:space="preserve">ažymima „Taip“, jei patikrinus pateiktus mokėjimo dokumentus nustatoma, kad visi atsiskaitymai buvo vykdyti per </w:t>
            </w:r>
            <w:r w:rsidRPr="00F72ABD">
              <w:rPr>
                <w:rFonts w:ascii="Times New Roman" w:eastAsia="Times New Roman" w:hAnsi="Times New Roman" w:cs="Times New Roman"/>
                <w:i/>
                <w:color w:val="000000"/>
                <w:sz w:val="20"/>
                <w:szCs w:val="20"/>
              </w:rPr>
              <w:t>finansines institucijas</w:t>
            </w:r>
            <w:r w:rsidRPr="00F72ABD">
              <w:rPr>
                <w:rFonts w:ascii="Times New Roman" w:eastAsia="Times New Roman" w:hAnsi="Times New Roman" w:cs="Times New Roman"/>
                <w:i/>
                <w:sz w:val="20"/>
                <w:szCs w:val="20"/>
              </w:rPr>
              <w:t>.</w:t>
            </w:r>
          </w:p>
          <w:p w14:paraId="689C64D2"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i/>
                <w:sz w:val="20"/>
                <w:szCs w:val="20"/>
                <w:lang w:eastAsia="lt-LT"/>
              </w:rPr>
              <w:t>P</w:t>
            </w:r>
            <w:r w:rsidRPr="00F72ABD">
              <w:rPr>
                <w:rFonts w:ascii="Times New Roman" w:eastAsia="Calibri" w:hAnsi="Times New Roman" w:cs="Times New Roman"/>
                <w:i/>
                <w:sz w:val="20"/>
                <w:szCs w:val="20"/>
                <w:lang w:eastAsia="lt-LT"/>
              </w:rPr>
              <w:t xml:space="preserve">ažymima „Ne“, jei </w:t>
            </w:r>
            <w:r w:rsidRPr="00F72ABD">
              <w:rPr>
                <w:rFonts w:ascii="Times New Roman" w:eastAsia="Times New Roman" w:hAnsi="Times New Roman" w:cs="Times New Roman"/>
                <w:i/>
                <w:sz w:val="20"/>
                <w:szCs w:val="20"/>
                <w:lang w:eastAsia="lt-LT"/>
              </w:rPr>
              <w:t xml:space="preserve">patikrinus pateiktus </w:t>
            </w:r>
            <w:r w:rsidRPr="00F72ABD">
              <w:rPr>
                <w:rFonts w:ascii="Times New Roman" w:eastAsia="Calibri" w:hAnsi="Times New Roman" w:cs="Times New Roman"/>
                <w:i/>
                <w:sz w:val="20"/>
                <w:szCs w:val="20"/>
                <w:lang w:eastAsia="lt-LT"/>
              </w:rPr>
              <w:t xml:space="preserve">mokėjimo dokumentus </w:t>
            </w:r>
            <w:r w:rsidRPr="00F72ABD">
              <w:rPr>
                <w:rFonts w:ascii="Times New Roman" w:eastAsia="Times New Roman" w:hAnsi="Times New Roman" w:cs="Times New Roman"/>
                <w:i/>
                <w:sz w:val="20"/>
                <w:szCs w:val="20"/>
                <w:lang w:eastAsia="lt-LT"/>
              </w:rPr>
              <w:t xml:space="preserve">nustatoma, kad </w:t>
            </w:r>
            <w:r w:rsidRPr="00F72ABD">
              <w:rPr>
                <w:rFonts w:ascii="Times New Roman" w:eastAsia="Calibri" w:hAnsi="Times New Roman" w:cs="Times New Roman"/>
                <w:i/>
                <w:sz w:val="20"/>
                <w:szCs w:val="20"/>
                <w:lang w:eastAsia="lt-LT"/>
              </w:rPr>
              <w:t>ne visi</w:t>
            </w:r>
            <w:r w:rsidRPr="00F72ABD">
              <w:rPr>
                <w:rFonts w:ascii="Times New Roman" w:eastAsia="Times New Roman" w:hAnsi="Times New Roman" w:cs="Times New Roman"/>
                <w:i/>
                <w:sz w:val="20"/>
                <w:szCs w:val="20"/>
                <w:lang w:eastAsia="lt-LT"/>
              </w:rPr>
              <w:t xml:space="preserve"> </w:t>
            </w:r>
            <w:r w:rsidRPr="00F72ABD">
              <w:rPr>
                <w:rFonts w:ascii="Times New Roman" w:eastAsia="Times New Roman" w:hAnsi="Times New Roman" w:cs="Times New Roman"/>
                <w:i/>
                <w:sz w:val="20"/>
                <w:szCs w:val="20"/>
              </w:rPr>
              <w:t>atsiskaitymai</w:t>
            </w:r>
            <w:r w:rsidRPr="00F72ABD">
              <w:rPr>
                <w:rFonts w:ascii="Times New Roman" w:eastAsia="Times New Roman" w:hAnsi="Times New Roman" w:cs="Times New Roman"/>
                <w:i/>
                <w:sz w:val="20"/>
                <w:szCs w:val="20"/>
                <w:lang w:eastAsia="lt-LT"/>
              </w:rPr>
              <w:t xml:space="preserve"> vykdyti per </w:t>
            </w:r>
            <w:r w:rsidRPr="00F72ABD">
              <w:rPr>
                <w:rFonts w:ascii="Times New Roman" w:eastAsia="Times New Roman" w:hAnsi="Times New Roman" w:cs="Times New Roman"/>
                <w:i/>
                <w:color w:val="000000"/>
                <w:sz w:val="20"/>
                <w:szCs w:val="20"/>
                <w:lang w:eastAsia="lt-LT"/>
              </w:rPr>
              <w:t>finansines institucijas</w:t>
            </w:r>
            <w:r w:rsidRPr="00F72ABD">
              <w:rPr>
                <w:rFonts w:ascii="Times New Roman" w:eastAsia="Times New Roman" w:hAnsi="Times New Roman" w:cs="Times New Roman"/>
                <w:i/>
                <w:sz w:val="20"/>
                <w:szCs w:val="20"/>
                <w:lang w:eastAsia="lt-LT"/>
              </w:rPr>
              <w:t>).</w:t>
            </w:r>
          </w:p>
        </w:tc>
        <w:tc>
          <w:tcPr>
            <w:tcW w:w="784" w:type="pct"/>
            <w:tcBorders>
              <w:top w:val="single" w:sz="4" w:space="0" w:color="auto"/>
              <w:left w:val="single" w:sz="4" w:space="0" w:color="auto"/>
              <w:bottom w:val="single" w:sz="4" w:space="0" w:color="auto"/>
              <w:right w:val="single" w:sz="4" w:space="0" w:color="auto"/>
            </w:tcBorders>
          </w:tcPr>
          <w:p w14:paraId="52D4CBD1"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Taip </w:t>
            </w:r>
            <w:r w:rsidRPr="00F72ABD">
              <w:rPr>
                <w:rFonts w:ascii="Times New Roman" w:eastAsia="Times New Roman" w:hAnsi="Times New Roman" w:cs="Times New Roman"/>
                <w:iCs/>
                <w:sz w:val="24"/>
                <w:szCs w:val="24"/>
              </w:rPr>
              <w:sym w:font="Symbol" w:char="F07F"/>
            </w:r>
          </w:p>
          <w:p w14:paraId="489BF09C"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Ne   </w:t>
            </w:r>
            <w:r w:rsidRPr="00F72AB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216A68CA"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p>
        </w:tc>
      </w:tr>
      <w:tr w:rsidR="00F72ABD" w:rsidRPr="00F72ABD" w14:paraId="78320BAA" w14:textId="77777777" w:rsidTr="00170A59">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416E613F" w14:textId="77777777" w:rsidR="00F72ABD" w:rsidRPr="00F72ABD" w:rsidRDefault="00F72ABD" w:rsidP="00F72ABD">
            <w:pPr>
              <w:spacing w:after="0" w:line="360" w:lineRule="auto"/>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8.</w:t>
            </w:r>
          </w:p>
        </w:tc>
        <w:tc>
          <w:tcPr>
            <w:tcW w:w="2781" w:type="pct"/>
            <w:tcBorders>
              <w:top w:val="single" w:sz="4" w:space="0" w:color="auto"/>
              <w:left w:val="single" w:sz="4" w:space="0" w:color="auto"/>
              <w:bottom w:val="single" w:sz="4" w:space="0" w:color="auto"/>
              <w:right w:val="single" w:sz="4" w:space="0" w:color="auto"/>
            </w:tcBorders>
          </w:tcPr>
          <w:p w14:paraId="4295737F" w14:textId="77777777" w:rsidR="00F72ABD" w:rsidRPr="00F72ABD" w:rsidRDefault="00F72ABD" w:rsidP="00F72ABD">
            <w:pPr>
              <w:spacing w:after="0" w:line="240" w:lineRule="auto"/>
              <w:jc w:val="both"/>
              <w:rPr>
                <w:rFonts w:ascii="Times New Roman" w:eastAsia="Times New Roman" w:hAnsi="Times New Roman" w:cs="Times New Roman"/>
                <w:color w:val="000000"/>
                <w:sz w:val="24"/>
                <w:szCs w:val="24"/>
                <w:lang w:eastAsia="lt-LT"/>
              </w:rPr>
            </w:pPr>
            <w:r w:rsidRPr="00F72ABD">
              <w:rPr>
                <w:rFonts w:ascii="Times New Roman" w:eastAsia="Times New Roman" w:hAnsi="Times New Roman" w:cs="Times New Roman"/>
                <w:color w:val="000000"/>
                <w:sz w:val="24"/>
                <w:szCs w:val="24"/>
                <w:lang w:eastAsia="lt-LT"/>
              </w:rPr>
              <w:t>Ar komerciniame pasiūlyme dėl prekių, paslaugų ar darbų pažymose augalų rūšis bei 1 ha įkainiai atitinka draudimo sutartyje nurodytus duomenis?</w:t>
            </w:r>
          </w:p>
          <w:p w14:paraId="7A7C9F28" w14:textId="77777777" w:rsidR="00F72ABD" w:rsidRPr="00F72ABD" w:rsidRDefault="00F72ABD" w:rsidP="00F72ABD">
            <w:pPr>
              <w:tabs>
                <w:tab w:val="left" w:pos="709"/>
                <w:tab w:val="left" w:pos="993"/>
              </w:tabs>
              <w:spacing w:after="0" w:line="240" w:lineRule="auto"/>
              <w:contextualSpacing/>
              <w:jc w:val="both"/>
              <w:rPr>
                <w:rFonts w:ascii="Times New Roman" w:eastAsia="Times New Roman" w:hAnsi="Times New Roman" w:cs="Times New Roman"/>
                <w:i/>
                <w:sz w:val="20"/>
                <w:szCs w:val="20"/>
              </w:rPr>
            </w:pPr>
            <w:r w:rsidRPr="00F72ABD">
              <w:rPr>
                <w:rFonts w:ascii="Times New Roman" w:eastAsia="Times New Roman" w:hAnsi="Times New Roman" w:cs="Times New Roman"/>
                <w:i/>
                <w:color w:val="000000"/>
                <w:sz w:val="20"/>
                <w:szCs w:val="20"/>
              </w:rPr>
              <w:lastRenderedPageBreak/>
              <w:t>(Tikrinami tik tie augalai, kurie buvo drausti nuo iššalimo ir (arba) sausros. Tikrinama, ar komerciniame pasiūlyme nurodyta augalo rūšis bei įkainis atitinka draudimo sutartyje nurodytus. Jeigu duomenys nesutampa, turi būti pridėtas VH „Lietuva“ paaiškinimas. 1 ha įkainis patikrinamas sumokėtą įmoką dalijant iš pasėlių ploto pagal augalų rūšį.</w:t>
            </w:r>
          </w:p>
          <w:p w14:paraId="19F2C170" w14:textId="77777777" w:rsidR="00F72ABD" w:rsidRPr="00F72ABD" w:rsidRDefault="00F72ABD" w:rsidP="00F72ABD">
            <w:pPr>
              <w:tabs>
                <w:tab w:val="left" w:pos="567"/>
                <w:tab w:val="left" w:pos="993"/>
              </w:tabs>
              <w:spacing w:after="0" w:line="240" w:lineRule="auto"/>
              <w:jc w:val="both"/>
              <w:rPr>
                <w:rFonts w:ascii="Times New Roman" w:eastAsia="Times New Roman" w:hAnsi="Times New Roman" w:cs="Times New Roman"/>
                <w:i/>
                <w:color w:val="000000"/>
                <w:sz w:val="20"/>
                <w:szCs w:val="20"/>
                <w:lang w:eastAsia="lt-LT"/>
              </w:rPr>
            </w:pPr>
            <w:r w:rsidRPr="00F72ABD">
              <w:rPr>
                <w:rFonts w:ascii="Times New Roman" w:eastAsia="Times New Roman" w:hAnsi="Times New Roman" w:cs="Times New Roman"/>
                <w:i/>
                <w:sz w:val="20"/>
                <w:szCs w:val="20"/>
                <w:lang w:eastAsia="lt-LT"/>
              </w:rPr>
              <w:t xml:space="preserve">Pažymima „Taip“, jei komerciniame pasiūlyme </w:t>
            </w:r>
            <w:r w:rsidRPr="00F72ABD">
              <w:rPr>
                <w:rFonts w:ascii="Times New Roman" w:eastAsia="Times New Roman" w:hAnsi="Times New Roman" w:cs="Times New Roman"/>
                <w:i/>
                <w:color w:val="000000"/>
                <w:sz w:val="20"/>
                <w:szCs w:val="20"/>
                <w:lang w:eastAsia="lt-LT"/>
              </w:rPr>
              <w:t>augalų rūšis bei 1 ha įkainiai atitinka draudimo sutartyje nurodytus arba jeigu įkainis neatitinka bet yra pateiktas VH „Lietuva“ paaiškinimas.</w:t>
            </w:r>
          </w:p>
          <w:p w14:paraId="10F39B90" w14:textId="77777777" w:rsidR="00F72ABD" w:rsidRPr="00F72ABD" w:rsidRDefault="00F72ABD" w:rsidP="00F72ABD">
            <w:pPr>
              <w:tabs>
                <w:tab w:val="left" w:pos="567"/>
                <w:tab w:val="left" w:pos="993"/>
              </w:tabs>
              <w:spacing w:after="0" w:line="240" w:lineRule="auto"/>
              <w:jc w:val="both"/>
              <w:rPr>
                <w:rFonts w:ascii="Times New Roman" w:eastAsia="Times New Roman" w:hAnsi="Times New Roman" w:cs="Times New Roman"/>
                <w:i/>
                <w:color w:val="000000"/>
                <w:sz w:val="24"/>
                <w:szCs w:val="24"/>
                <w:lang w:eastAsia="lt-LT"/>
              </w:rPr>
            </w:pPr>
            <w:r w:rsidRPr="00F72ABD">
              <w:rPr>
                <w:rFonts w:ascii="Times New Roman" w:eastAsia="Times New Roman" w:hAnsi="Times New Roman" w:cs="Times New Roman"/>
                <w:i/>
                <w:color w:val="000000"/>
                <w:sz w:val="20"/>
                <w:szCs w:val="20"/>
                <w:lang w:eastAsia="lt-LT"/>
              </w:rPr>
              <w:t>P</w:t>
            </w:r>
            <w:r w:rsidRPr="00F72ABD">
              <w:rPr>
                <w:rFonts w:ascii="Times New Roman" w:eastAsia="Times New Roman" w:hAnsi="Times New Roman" w:cs="Times New Roman"/>
                <w:i/>
                <w:sz w:val="20"/>
                <w:szCs w:val="20"/>
                <w:lang w:eastAsia="lt-LT"/>
              </w:rPr>
              <w:t xml:space="preserve">ažymima „Ne“, jei komerciniame pasiūlyme </w:t>
            </w:r>
            <w:r w:rsidRPr="00F72ABD">
              <w:rPr>
                <w:rFonts w:ascii="Times New Roman" w:eastAsia="Times New Roman" w:hAnsi="Times New Roman" w:cs="Times New Roman"/>
                <w:i/>
                <w:color w:val="000000"/>
                <w:sz w:val="20"/>
                <w:szCs w:val="20"/>
                <w:lang w:eastAsia="lt-LT"/>
              </w:rPr>
              <w:t>augalų rūšis bei 1 ha įkainiai neatitinka draudimo sutartyje nurodytų ir nepateiktas VH „Lietuva“ paaiškinimas).</w:t>
            </w:r>
          </w:p>
        </w:tc>
        <w:tc>
          <w:tcPr>
            <w:tcW w:w="784" w:type="pct"/>
            <w:tcBorders>
              <w:top w:val="single" w:sz="4" w:space="0" w:color="auto"/>
              <w:left w:val="single" w:sz="4" w:space="0" w:color="auto"/>
              <w:bottom w:val="single" w:sz="4" w:space="0" w:color="auto"/>
              <w:right w:val="single" w:sz="4" w:space="0" w:color="auto"/>
            </w:tcBorders>
          </w:tcPr>
          <w:p w14:paraId="6CA3ADCA"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lastRenderedPageBreak/>
              <w:t xml:space="preserve">Taip </w:t>
            </w:r>
            <w:r w:rsidRPr="00F72ABD">
              <w:rPr>
                <w:rFonts w:ascii="Times New Roman" w:eastAsia="Times New Roman" w:hAnsi="Times New Roman" w:cs="Times New Roman"/>
                <w:iCs/>
                <w:sz w:val="24"/>
                <w:szCs w:val="24"/>
              </w:rPr>
              <w:sym w:font="Symbol" w:char="F07F"/>
            </w:r>
          </w:p>
          <w:p w14:paraId="5E4F0D5A"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Ne   </w:t>
            </w:r>
            <w:r w:rsidRPr="00F72AB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19C00FFD"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p>
        </w:tc>
      </w:tr>
      <w:tr w:rsidR="00F72ABD" w:rsidRPr="00F72ABD" w14:paraId="19C477FE" w14:textId="77777777" w:rsidTr="00170A59">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32F65FC9" w14:textId="77777777" w:rsidR="00F72ABD" w:rsidRPr="00F72ABD" w:rsidRDefault="00F72ABD" w:rsidP="00F72ABD">
            <w:pPr>
              <w:spacing w:after="0" w:line="360" w:lineRule="auto"/>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9. </w:t>
            </w:r>
          </w:p>
        </w:tc>
        <w:tc>
          <w:tcPr>
            <w:tcW w:w="2781" w:type="pct"/>
            <w:tcBorders>
              <w:top w:val="single" w:sz="4" w:space="0" w:color="auto"/>
              <w:left w:val="single" w:sz="4" w:space="0" w:color="auto"/>
              <w:bottom w:val="single" w:sz="4" w:space="0" w:color="auto"/>
              <w:right w:val="single" w:sz="4" w:space="0" w:color="auto"/>
            </w:tcBorders>
          </w:tcPr>
          <w:p w14:paraId="30C57292" w14:textId="77777777" w:rsidR="00F72ABD" w:rsidRPr="00F72ABD" w:rsidRDefault="00F72ABD" w:rsidP="00F72ABD">
            <w:pPr>
              <w:spacing w:after="0" w:line="240" w:lineRule="auto"/>
              <w:jc w:val="both"/>
              <w:rPr>
                <w:rFonts w:ascii="Times New Roman" w:eastAsia="Times New Roman" w:hAnsi="Times New Roman" w:cs="Times New Roman"/>
                <w:color w:val="000000"/>
                <w:sz w:val="24"/>
                <w:szCs w:val="24"/>
                <w:lang w:eastAsia="lt-LT"/>
              </w:rPr>
            </w:pPr>
            <w:r w:rsidRPr="00F72ABD">
              <w:rPr>
                <w:rFonts w:ascii="Times New Roman" w:eastAsia="Times New Roman" w:hAnsi="Times New Roman" w:cs="Times New Roman"/>
                <w:sz w:val="24"/>
                <w:szCs w:val="24"/>
              </w:rPr>
              <w:t>Ar bendras apdraustas augalo rūšies plotas nėra didesnis nei deklaruotas bendras tos pačios augalo rūšies plotas žemės ūkio naudmenų ir pasėlių plotų dokumentuose.</w:t>
            </w:r>
            <w:r w:rsidRPr="00F72ABD">
              <w:rPr>
                <w:rFonts w:ascii="Times New Roman" w:eastAsia="Times New Roman" w:hAnsi="Times New Roman" w:cs="Times New Roman"/>
                <w:color w:val="000000"/>
                <w:sz w:val="24"/>
                <w:szCs w:val="24"/>
                <w:lang w:eastAsia="lt-LT"/>
              </w:rPr>
              <w:t xml:space="preserve"> Kai toje pačioje vietoje per augalų vegetaciją sodinami ar sėjami augalai daugiau nei vieną kartą ir tai yra nurodyta draudimo dokumentuose, vienu vegetacijos laikotarpiu augančių augalų rūšies plotas negali būti didesnis negu deklaruotas bendras šių augalų plotas?</w:t>
            </w:r>
          </w:p>
          <w:p w14:paraId="21C908A2" w14:textId="77777777" w:rsidR="00F72ABD" w:rsidRPr="00F72ABD" w:rsidRDefault="00F72ABD" w:rsidP="00F72ABD">
            <w:pPr>
              <w:spacing w:after="0" w:line="240" w:lineRule="auto"/>
              <w:jc w:val="both"/>
              <w:rPr>
                <w:rFonts w:ascii="Times New Roman" w:eastAsia="Times New Roman" w:hAnsi="Times New Roman" w:cs="Times New Roman"/>
                <w:i/>
                <w:color w:val="000000"/>
                <w:sz w:val="20"/>
                <w:szCs w:val="20"/>
                <w:lang w:eastAsia="lt-LT"/>
              </w:rPr>
            </w:pPr>
            <w:r w:rsidRPr="00F72ABD">
              <w:rPr>
                <w:rFonts w:ascii="Times New Roman" w:eastAsia="Times New Roman" w:hAnsi="Times New Roman" w:cs="Times New Roman"/>
                <w:i/>
                <w:color w:val="000000"/>
                <w:sz w:val="20"/>
                <w:szCs w:val="20"/>
                <w:lang w:eastAsia="lt-LT"/>
              </w:rPr>
              <w:t>(Draudimo sutartyje nurodyti draustų pasėlių ir augalų plotai patikrinami pagal deklaruotus žemės ūkio naudmenų ir pasėlių plotus.</w:t>
            </w:r>
          </w:p>
          <w:p w14:paraId="385CEE2B" w14:textId="77777777" w:rsidR="00F72ABD" w:rsidRPr="00F72ABD" w:rsidRDefault="00F72ABD" w:rsidP="00F72ABD">
            <w:pPr>
              <w:spacing w:after="0" w:line="240" w:lineRule="auto"/>
              <w:jc w:val="both"/>
              <w:rPr>
                <w:rFonts w:ascii="Times New Roman" w:eastAsia="Times New Roman" w:hAnsi="Times New Roman" w:cs="Times New Roman"/>
                <w:color w:val="000000"/>
                <w:sz w:val="20"/>
                <w:szCs w:val="20"/>
                <w:lang w:eastAsia="lt-LT"/>
              </w:rPr>
            </w:pPr>
            <w:r w:rsidRPr="00F72ABD">
              <w:rPr>
                <w:rFonts w:ascii="Times New Roman" w:eastAsia="Times New Roman" w:hAnsi="Times New Roman" w:cs="Times New Roman"/>
                <w:i/>
                <w:color w:val="000000"/>
                <w:sz w:val="20"/>
                <w:szCs w:val="20"/>
                <w:lang w:eastAsia="lt-LT"/>
              </w:rPr>
              <w:t>P</w:t>
            </w:r>
            <w:r w:rsidRPr="00F72ABD">
              <w:rPr>
                <w:rFonts w:ascii="Times New Roman" w:eastAsia="Times New Roman" w:hAnsi="Times New Roman" w:cs="Times New Roman"/>
                <w:i/>
                <w:sz w:val="20"/>
                <w:szCs w:val="20"/>
                <w:lang w:eastAsia="lt-LT"/>
              </w:rPr>
              <w:t>ažymima „Taip“, jei apdraustas pasėlio plotas nėra didesnis nei nurodytas bendras tos pačios augalo rūšies plotas, deklaruotas žemės ūkio naudmenų ir pasėlių plotų deklaravimo dokumentuose, atsižvelgiama į žalos pranešimus bei paaiškinimus dėl atsėjimo.</w:t>
            </w:r>
          </w:p>
          <w:p w14:paraId="6029ADC1"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i/>
                <w:sz w:val="20"/>
                <w:szCs w:val="20"/>
                <w:lang w:eastAsia="lt-LT"/>
              </w:rPr>
              <w:t>Pažymima „Ne“, jei augalo rūšies bendras apdraustas plotas yra didesnis nei nurodytas bendras tos pačios augalo rūšies plotas, deklaruotas žemės ūkio naudmenų ir pasėlių plotų deklaravimo dokumentuose, ir jeigu nepateikti žalos pranešimai bei paaiškinimai dėl atsėjimo).</w:t>
            </w:r>
          </w:p>
        </w:tc>
        <w:tc>
          <w:tcPr>
            <w:tcW w:w="784" w:type="pct"/>
            <w:tcBorders>
              <w:top w:val="single" w:sz="4" w:space="0" w:color="auto"/>
              <w:left w:val="single" w:sz="4" w:space="0" w:color="auto"/>
              <w:bottom w:val="single" w:sz="4" w:space="0" w:color="auto"/>
              <w:right w:val="single" w:sz="4" w:space="0" w:color="auto"/>
            </w:tcBorders>
          </w:tcPr>
          <w:p w14:paraId="39FB9F8D"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Taip </w:t>
            </w:r>
            <w:r w:rsidRPr="00F72ABD">
              <w:rPr>
                <w:rFonts w:ascii="Times New Roman" w:eastAsia="Times New Roman" w:hAnsi="Times New Roman" w:cs="Times New Roman"/>
                <w:iCs/>
                <w:sz w:val="24"/>
                <w:szCs w:val="24"/>
              </w:rPr>
              <w:sym w:font="Symbol" w:char="F07F"/>
            </w:r>
          </w:p>
          <w:p w14:paraId="0524C748"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Ne   </w:t>
            </w:r>
            <w:r w:rsidRPr="00F72ABD">
              <w:rPr>
                <w:rFonts w:ascii="Times New Roman" w:eastAsia="Times New Roman" w:hAnsi="Times New Roman" w:cs="Times New Roman"/>
                <w:iCs/>
                <w:sz w:val="24"/>
                <w:szCs w:val="24"/>
              </w:rPr>
              <w:sym w:font="Symbol" w:char="F07F"/>
            </w:r>
            <w:r w:rsidRPr="00F72ABD">
              <w:rPr>
                <w:rFonts w:ascii="Times New Roman" w:eastAsia="Times New Roman" w:hAnsi="Times New Roman" w:cs="Times New Roman"/>
                <w:iCs/>
                <w:sz w:val="24"/>
                <w:szCs w:val="24"/>
              </w:rPr>
              <w:br/>
            </w:r>
          </w:p>
        </w:tc>
        <w:tc>
          <w:tcPr>
            <w:tcW w:w="1155" w:type="pct"/>
            <w:tcBorders>
              <w:top w:val="single" w:sz="4" w:space="0" w:color="auto"/>
              <w:left w:val="single" w:sz="4" w:space="0" w:color="auto"/>
              <w:bottom w:val="single" w:sz="4" w:space="0" w:color="auto"/>
              <w:right w:val="single" w:sz="4" w:space="0" w:color="auto"/>
            </w:tcBorders>
          </w:tcPr>
          <w:p w14:paraId="6EFDCD93"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p>
        </w:tc>
      </w:tr>
      <w:tr w:rsidR="00F72ABD" w:rsidRPr="00F72ABD" w14:paraId="51994DB0" w14:textId="77777777" w:rsidTr="00170A59">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213BFADB" w14:textId="77777777" w:rsidR="00F72ABD" w:rsidRPr="00F72ABD" w:rsidRDefault="00F72ABD" w:rsidP="00F72ABD">
            <w:pPr>
              <w:spacing w:after="0" w:line="360" w:lineRule="auto"/>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10. </w:t>
            </w:r>
          </w:p>
        </w:tc>
        <w:tc>
          <w:tcPr>
            <w:tcW w:w="2781" w:type="pct"/>
            <w:tcBorders>
              <w:top w:val="single" w:sz="4" w:space="0" w:color="auto"/>
              <w:left w:val="single" w:sz="4" w:space="0" w:color="auto"/>
              <w:bottom w:val="single" w:sz="4" w:space="0" w:color="auto"/>
              <w:right w:val="single" w:sz="4" w:space="0" w:color="auto"/>
            </w:tcBorders>
          </w:tcPr>
          <w:p w14:paraId="15136426"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 xml:space="preserve">Ar pareiškėjo draudžiami augalai ir pasėliai pagal rūšis ir grupes nurodyti Įgyvendinimo taisyklių 1 priede? </w:t>
            </w:r>
          </w:p>
          <w:p w14:paraId="23F5CF50" w14:textId="77777777" w:rsidR="00F72ABD" w:rsidRPr="00F72ABD" w:rsidRDefault="00F72ABD" w:rsidP="00F72ABD">
            <w:pPr>
              <w:tabs>
                <w:tab w:val="left" w:pos="709"/>
                <w:tab w:val="left" w:pos="993"/>
              </w:tabs>
              <w:spacing w:line="240" w:lineRule="auto"/>
              <w:contextualSpacing/>
              <w:jc w:val="both"/>
              <w:rPr>
                <w:rFonts w:ascii="Times New Roman" w:eastAsia="Times New Roman" w:hAnsi="Times New Roman" w:cs="Times New Roman"/>
                <w:i/>
                <w:sz w:val="20"/>
                <w:szCs w:val="20"/>
              </w:rPr>
            </w:pPr>
            <w:r w:rsidRPr="00F72ABD">
              <w:rPr>
                <w:rFonts w:ascii="Times New Roman" w:eastAsia="Times New Roman" w:hAnsi="Times New Roman" w:cs="Times New Roman"/>
                <w:i/>
                <w:sz w:val="20"/>
                <w:szCs w:val="20"/>
              </w:rPr>
              <w:t>(Tikrinama, ar draudžiamas augalas ir (ar) pasėlis yra nurodytas Įgyvendinimo taisyklių 1 priede, kuriame nurodytas augalų sąrašas.</w:t>
            </w:r>
          </w:p>
          <w:p w14:paraId="281EEACF" w14:textId="77777777" w:rsidR="00F72ABD" w:rsidRPr="00F72ABD" w:rsidRDefault="00F72ABD" w:rsidP="00F72ABD">
            <w:pPr>
              <w:tabs>
                <w:tab w:val="left" w:pos="0"/>
                <w:tab w:val="left" w:pos="709"/>
              </w:tabs>
              <w:spacing w:after="0" w:line="240" w:lineRule="auto"/>
              <w:contextualSpacing/>
              <w:jc w:val="both"/>
              <w:rPr>
                <w:rFonts w:ascii="Times New Roman" w:eastAsia="Calibri" w:hAnsi="Times New Roman" w:cs="Times New Roman"/>
                <w:i/>
                <w:sz w:val="20"/>
                <w:szCs w:val="20"/>
              </w:rPr>
            </w:pPr>
            <w:r w:rsidRPr="00F72ABD">
              <w:rPr>
                <w:rFonts w:ascii="Times New Roman" w:eastAsia="Times New Roman" w:hAnsi="Times New Roman" w:cs="Times New Roman"/>
                <w:i/>
                <w:sz w:val="20"/>
                <w:szCs w:val="20"/>
              </w:rPr>
              <w:t>Pažymima „Taip“, jei draudžiamas augalas ir (ar) pasėlis įtrauktas į Įgyvendinimo taisyklių priedą, kuriame pateiktas augalų sąrašas</w:t>
            </w:r>
            <w:r w:rsidRPr="00F72ABD">
              <w:rPr>
                <w:rFonts w:ascii="Times New Roman" w:eastAsia="Calibri" w:hAnsi="Times New Roman" w:cs="Times New Roman"/>
                <w:i/>
                <w:sz w:val="20"/>
                <w:szCs w:val="20"/>
              </w:rPr>
              <w:t>.</w:t>
            </w:r>
          </w:p>
          <w:p w14:paraId="4522CA43"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Calibri" w:hAnsi="Times New Roman" w:cs="Times New Roman"/>
                <w:i/>
                <w:sz w:val="20"/>
                <w:szCs w:val="20"/>
                <w:lang w:eastAsia="lt-LT"/>
              </w:rPr>
              <w:t>P</w:t>
            </w:r>
            <w:r w:rsidRPr="00F72ABD">
              <w:rPr>
                <w:rFonts w:ascii="Times New Roman" w:eastAsia="Times New Roman" w:hAnsi="Times New Roman" w:cs="Times New Roman"/>
                <w:i/>
                <w:sz w:val="20"/>
                <w:szCs w:val="20"/>
                <w:lang w:eastAsia="lt-LT"/>
              </w:rPr>
              <w:t>ažymima „Ne“, jei draudžiamas augalas ir (ar) pasėlis neįtrauktas į Įgyvendinimo taisyklių priedą).</w:t>
            </w:r>
          </w:p>
        </w:tc>
        <w:tc>
          <w:tcPr>
            <w:tcW w:w="784" w:type="pct"/>
            <w:tcBorders>
              <w:top w:val="single" w:sz="4" w:space="0" w:color="auto"/>
              <w:left w:val="single" w:sz="4" w:space="0" w:color="auto"/>
              <w:bottom w:val="single" w:sz="4" w:space="0" w:color="auto"/>
              <w:right w:val="single" w:sz="4" w:space="0" w:color="auto"/>
            </w:tcBorders>
          </w:tcPr>
          <w:p w14:paraId="62B6359E"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Taip </w:t>
            </w:r>
            <w:r w:rsidRPr="00F72ABD">
              <w:rPr>
                <w:rFonts w:ascii="Times New Roman" w:eastAsia="Times New Roman" w:hAnsi="Times New Roman" w:cs="Times New Roman"/>
                <w:iCs/>
                <w:sz w:val="24"/>
                <w:szCs w:val="24"/>
              </w:rPr>
              <w:sym w:font="Symbol" w:char="F07F"/>
            </w:r>
          </w:p>
          <w:p w14:paraId="0333E0F8"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Ne   </w:t>
            </w:r>
            <w:r w:rsidRPr="00F72AB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784A3327"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p>
        </w:tc>
      </w:tr>
      <w:tr w:rsidR="00F72ABD" w:rsidRPr="00F72ABD" w14:paraId="2CFDEE55" w14:textId="77777777" w:rsidTr="00170A59">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014646B6" w14:textId="77777777" w:rsidR="00F72ABD" w:rsidRPr="00F72ABD" w:rsidRDefault="00F72ABD" w:rsidP="00F72ABD">
            <w:pPr>
              <w:spacing w:after="0" w:line="360" w:lineRule="auto"/>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11.</w:t>
            </w:r>
          </w:p>
        </w:tc>
        <w:tc>
          <w:tcPr>
            <w:tcW w:w="2781" w:type="pct"/>
            <w:tcBorders>
              <w:top w:val="single" w:sz="4" w:space="0" w:color="auto"/>
              <w:left w:val="single" w:sz="4" w:space="0" w:color="auto"/>
              <w:bottom w:val="single" w:sz="4" w:space="0" w:color="auto"/>
              <w:right w:val="single" w:sz="4" w:space="0" w:color="auto"/>
            </w:tcBorders>
          </w:tcPr>
          <w:p w14:paraId="00136B91"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4"/>
                <w:szCs w:val="24"/>
                <w:lang w:eastAsia="lt-LT"/>
              </w:rPr>
            </w:pPr>
            <w:r w:rsidRPr="00F72ABD">
              <w:rPr>
                <w:rFonts w:ascii="Times New Roman" w:eastAsia="Times New Roman" w:hAnsi="Times New Roman" w:cs="Times New Roman"/>
                <w:sz w:val="24"/>
                <w:szCs w:val="24"/>
                <w:lang w:eastAsia="lt-LT"/>
              </w:rPr>
              <w:t>Ar draudimo sutartyje prie kiekvienos apdraustos augalų rūšies yra nurodyta vidutinė metinė praėjusių trejų metų produkcija, kai dėl iššalimo ir (arba) sausros jos yra sunaikinama daugiau kaip 20 proc. savivaldybėje, kurioje yra įregistruotas aktyvus žemės ūkio veiklos subjekto ūkis?</w:t>
            </w:r>
          </w:p>
          <w:p w14:paraId="04125D0B"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bCs/>
                <w:i/>
                <w:color w:val="000000"/>
                <w:sz w:val="20"/>
                <w:szCs w:val="20"/>
                <w:lang w:eastAsia="lt-LT"/>
              </w:rPr>
            </w:pPr>
            <w:r w:rsidRPr="00F72ABD">
              <w:rPr>
                <w:rFonts w:ascii="Times New Roman" w:eastAsia="Times New Roman" w:hAnsi="Times New Roman" w:cs="Times New Roman"/>
                <w:bCs/>
                <w:i/>
                <w:color w:val="000000"/>
                <w:sz w:val="20"/>
                <w:szCs w:val="20"/>
                <w:lang w:eastAsia="lt-LT"/>
              </w:rPr>
              <w:t xml:space="preserve">(Atitiktį </w:t>
            </w:r>
            <w:r w:rsidRPr="00F72ABD">
              <w:rPr>
                <w:rFonts w:ascii="Times New Roman" w:eastAsia="Times New Roman" w:hAnsi="Times New Roman" w:cs="Times New Roman"/>
                <w:i/>
                <w:color w:val="000000"/>
                <w:sz w:val="20"/>
                <w:szCs w:val="20"/>
                <w:lang w:eastAsia="lt-LT"/>
              </w:rPr>
              <w:t xml:space="preserve">reikia tikrinti palyginant </w:t>
            </w:r>
            <w:r w:rsidRPr="00F72ABD">
              <w:rPr>
                <w:rFonts w:ascii="Times New Roman" w:eastAsia="Times New Roman" w:hAnsi="Times New Roman" w:cs="Times New Roman"/>
                <w:bCs/>
                <w:i/>
                <w:color w:val="000000"/>
                <w:sz w:val="20"/>
                <w:szCs w:val="20"/>
                <w:lang w:eastAsia="lt-LT"/>
              </w:rPr>
              <w:t xml:space="preserve">draudimo sutartyje / draudimo paraiškoje nurodytą kiekvienos augalo rūšies 20 proc. vidutinės metinės praėjusių trejų metų produkcijos t/ha ribą pagal tą savivaldybę, kurioje yra įregistruotas aktyvus žemės ūkio veiklos subjekto ūkis, su </w:t>
            </w:r>
            <w:r w:rsidRPr="00F72ABD">
              <w:rPr>
                <w:rFonts w:ascii="Times New Roman" w:eastAsia="Times New Roman" w:hAnsi="Times New Roman" w:cs="Times New Roman"/>
                <w:i/>
                <w:color w:val="000000"/>
                <w:sz w:val="20"/>
                <w:szCs w:val="20"/>
                <w:lang w:eastAsia="lt-LT"/>
              </w:rPr>
              <w:t>lentele, pateikta svetainėje „Vidutinės produkcijos pagal atskiras augalų rūšis atitinkama procentinę dalį“, kuri nurodyta Įgyvendinimo taisyklėse.</w:t>
            </w:r>
          </w:p>
          <w:p w14:paraId="4F8812EC" w14:textId="77777777" w:rsidR="00F72ABD" w:rsidRPr="00F72ABD" w:rsidRDefault="00F72ABD" w:rsidP="00F72ABD">
            <w:pPr>
              <w:tabs>
                <w:tab w:val="left" w:pos="709"/>
                <w:tab w:val="left" w:pos="993"/>
              </w:tabs>
              <w:spacing w:after="0" w:line="240" w:lineRule="auto"/>
              <w:contextualSpacing/>
              <w:jc w:val="both"/>
              <w:rPr>
                <w:rFonts w:ascii="Times New Roman" w:eastAsia="Times New Roman" w:hAnsi="Times New Roman" w:cs="Times New Roman"/>
                <w:i/>
                <w:sz w:val="20"/>
                <w:szCs w:val="20"/>
              </w:rPr>
            </w:pPr>
            <w:r w:rsidRPr="00F72ABD">
              <w:rPr>
                <w:rFonts w:ascii="Times New Roman" w:eastAsia="Times New Roman" w:hAnsi="Times New Roman" w:cs="Times New Roman"/>
                <w:i/>
                <w:sz w:val="20"/>
                <w:szCs w:val="20"/>
              </w:rPr>
              <w:lastRenderedPageBreak/>
              <w:t xml:space="preserve">Pažymima „Taip“, jei </w:t>
            </w:r>
            <w:r w:rsidRPr="00F72ABD">
              <w:rPr>
                <w:rFonts w:ascii="Times New Roman" w:eastAsia="Times New Roman" w:hAnsi="Times New Roman" w:cs="Times New Roman"/>
                <w:i/>
                <w:color w:val="000000"/>
                <w:sz w:val="20"/>
                <w:szCs w:val="20"/>
              </w:rPr>
              <w:t>draudimo sutartyje bei pažymoje</w:t>
            </w:r>
            <w:r w:rsidRPr="00F72ABD">
              <w:rPr>
                <w:rFonts w:ascii="Times New Roman" w:eastAsia="Times New Roman" w:hAnsi="Times New Roman" w:cs="Times New Roman"/>
                <w:sz w:val="20"/>
                <w:szCs w:val="20"/>
              </w:rPr>
              <w:t xml:space="preserve"> </w:t>
            </w:r>
            <w:r w:rsidRPr="00F72ABD">
              <w:rPr>
                <w:rFonts w:ascii="Times New Roman" w:eastAsia="Times New Roman" w:hAnsi="Times New Roman" w:cs="Times New Roman"/>
                <w:i/>
                <w:sz w:val="20"/>
                <w:szCs w:val="20"/>
              </w:rPr>
              <w:t>gauti</w:t>
            </w:r>
            <w:r w:rsidRPr="00F72ABD">
              <w:rPr>
                <w:rFonts w:ascii="Times New Roman" w:eastAsia="Times New Roman" w:hAnsi="Times New Roman" w:cs="Times New Roman"/>
                <w:i/>
                <w:color w:val="000000"/>
                <w:sz w:val="20"/>
                <w:szCs w:val="20"/>
              </w:rPr>
              <w:t xml:space="preserve"> </w:t>
            </w:r>
            <w:r w:rsidRPr="00F72ABD">
              <w:rPr>
                <w:rFonts w:ascii="Times New Roman" w:eastAsia="Times New Roman" w:hAnsi="Times New Roman" w:cs="Times New Roman"/>
                <w:i/>
                <w:sz w:val="20"/>
                <w:szCs w:val="20"/>
              </w:rPr>
              <w:t>paramą</w:t>
            </w:r>
            <w:r w:rsidRPr="00F72ABD">
              <w:rPr>
                <w:rFonts w:ascii="Times New Roman" w:eastAsia="Times New Roman" w:hAnsi="Times New Roman" w:cs="Times New Roman"/>
                <w:i/>
                <w:color w:val="000000"/>
                <w:sz w:val="20"/>
                <w:szCs w:val="20"/>
              </w:rPr>
              <w:t xml:space="preserve"> prie kiekvienos apdraustos augalų rūšies yra nurodyta vidutinė metinė praėjusių trejų metų produkcija, kai dėl iššalimo ir (arba) sausros sunaikinama didesnė nei Įgyvendinimo taisyklėse</w:t>
            </w:r>
            <w:r w:rsidRPr="00F72ABD" w:rsidDel="00004A15">
              <w:rPr>
                <w:rFonts w:ascii="Times New Roman" w:eastAsia="Times New Roman" w:hAnsi="Times New Roman" w:cs="Times New Roman"/>
                <w:i/>
                <w:color w:val="000000"/>
                <w:sz w:val="20"/>
                <w:szCs w:val="20"/>
              </w:rPr>
              <w:t xml:space="preserve"> </w:t>
            </w:r>
            <w:r w:rsidRPr="00F72ABD">
              <w:rPr>
                <w:rFonts w:ascii="Times New Roman" w:eastAsia="Times New Roman" w:hAnsi="Times New Roman" w:cs="Times New Roman"/>
                <w:i/>
                <w:color w:val="000000"/>
                <w:sz w:val="20"/>
                <w:szCs w:val="20"/>
              </w:rPr>
              <w:t>nurodyta</w:t>
            </w:r>
            <w:r w:rsidRPr="00F72ABD" w:rsidDel="00004A15">
              <w:rPr>
                <w:rFonts w:ascii="Times New Roman" w:eastAsia="Times New Roman" w:hAnsi="Times New Roman" w:cs="Times New Roman"/>
                <w:i/>
                <w:color w:val="000000"/>
                <w:sz w:val="20"/>
                <w:szCs w:val="20"/>
              </w:rPr>
              <w:t xml:space="preserve"> </w:t>
            </w:r>
            <w:r w:rsidRPr="00F72ABD">
              <w:rPr>
                <w:rFonts w:ascii="Times New Roman" w:eastAsia="Times New Roman" w:hAnsi="Times New Roman" w:cs="Times New Roman"/>
                <w:i/>
                <w:color w:val="000000"/>
                <w:sz w:val="20"/>
                <w:szCs w:val="20"/>
              </w:rPr>
              <w:t>procentinė dalis.</w:t>
            </w:r>
          </w:p>
          <w:p w14:paraId="324AC3A0" w14:textId="77777777" w:rsidR="00F72ABD" w:rsidRPr="00F72ABD" w:rsidRDefault="00F72ABD" w:rsidP="00F72ABD">
            <w:pPr>
              <w:tabs>
                <w:tab w:val="left" w:pos="4851"/>
              </w:tabs>
              <w:spacing w:after="0" w:line="240" w:lineRule="auto"/>
              <w:ind w:right="6"/>
              <w:jc w:val="both"/>
              <w:rPr>
                <w:rFonts w:ascii="Times New Roman" w:eastAsia="Times New Roman" w:hAnsi="Times New Roman" w:cs="Times New Roman"/>
                <w:sz w:val="20"/>
                <w:szCs w:val="20"/>
              </w:rPr>
            </w:pPr>
            <w:r w:rsidRPr="00F72ABD">
              <w:rPr>
                <w:rFonts w:ascii="Times New Roman" w:eastAsia="Times New Roman" w:hAnsi="Times New Roman" w:cs="Times New Roman"/>
                <w:i/>
                <w:sz w:val="20"/>
                <w:szCs w:val="20"/>
                <w:lang w:eastAsia="lt-LT"/>
              </w:rPr>
              <w:t>P</w:t>
            </w:r>
            <w:r w:rsidRPr="00F72ABD">
              <w:rPr>
                <w:rFonts w:ascii="Times New Roman" w:eastAsia="Calibri" w:hAnsi="Times New Roman" w:cs="Times New Roman"/>
                <w:i/>
                <w:sz w:val="20"/>
                <w:szCs w:val="20"/>
                <w:lang w:eastAsia="lt-LT"/>
              </w:rPr>
              <w:t xml:space="preserve">ažymima „Ne“, jei draudimo sutartyje bei pažymoje </w:t>
            </w:r>
            <w:r w:rsidRPr="00F72ABD">
              <w:rPr>
                <w:rFonts w:ascii="Times New Roman" w:eastAsia="Times New Roman" w:hAnsi="Times New Roman" w:cs="Times New Roman"/>
                <w:i/>
                <w:sz w:val="20"/>
                <w:szCs w:val="20"/>
                <w:lang w:eastAsia="lt-LT"/>
              </w:rPr>
              <w:t>gauti</w:t>
            </w:r>
            <w:r w:rsidRPr="00F72ABD">
              <w:rPr>
                <w:rFonts w:ascii="Times New Roman" w:eastAsia="Calibri" w:hAnsi="Times New Roman" w:cs="Times New Roman"/>
                <w:i/>
                <w:sz w:val="20"/>
                <w:szCs w:val="20"/>
                <w:lang w:eastAsia="lt-LT"/>
              </w:rPr>
              <w:t xml:space="preserve"> </w:t>
            </w:r>
            <w:r w:rsidRPr="00F72ABD">
              <w:rPr>
                <w:rFonts w:ascii="Times New Roman" w:eastAsia="Times New Roman" w:hAnsi="Times New Roman" w:cs="Times New Roman"/>
                <w:i/>
                <w:sz w:val="20"/>
                <w:szCs w:val="20"/>
                <w:lang w:eastAsia="lt-LT"/>
              </w:rPr>
              <w:t>paramą</w:t>
            </w:r>
            <w:r w:rsidRPr="00F72ABD">
              <w:rPr>
                <w:rFonts w:ascii="Times New Roman" w:eastAsia="Calibri" w:hAnsi="Times New Roman" w:cs="Times New Roman"/>
                <w:i/>
                <w:sz w:val="20"/>
                <w:szCs w:val="20"/>
                <w:lang w:eastAsia="lt-LT"/>
              </w:rPr>
              <w:t xml:space="preserve"> prie kiekvienos apdraustos augalų rūšies nenurodyta vidutinė metinė praėjusių trejų metų produkcija, kai dėl iššalimo ir (arba) sausros </w:t>
            </w:r>
            <w:r w:rsidRPr="00F72ABD">
              <w:rPr>
                <w:rFonts w:ascii="Times New Roman" w:eastAsia="Times New Roman" w:hAnsi="Times New Roman" w:cs="Times New Roman"/>
                <w:i/>
                <w:color w:val="000000"/>
                <w:sz w:val="20"/>
                <w:szCs w:val="20"/>
                <w:lang w:eastAsia="lt-LT"/>
              </w:rPr>
              <w:t>sunaikinama d</w:t>
            </w:r>
            <w:r w:rsidRPr="00F72ABD">
              <w:rPr>
                <w:rFonts w:ascii="Times New Roman" w:eastAsia="Times New Roman" w:hAnsi="Times New Roman" w:cs="Times New Roman"/>
                <w:i/>
                <w:color w:val="000000"/>
                <w:sz w:val="20"/>
                <w:szCs w:val="24"/>
                <w:lang w:eastAsia="lt-LT"/>
              </w:rPr>
              <w:t>idesnė</w:t>
            </w:r>
            <w:r w:rsidRPr="00F72ABD">
              <w:rPr>
                <w:rFonts w:ascii="Times New Roman" w:eastAsia="Times New Roman" w:hAnsi="Times New Roman" w:cs="Times New Roman"/>
                <w:i/>
                <w:color w:val="000000"/>
                <w:sz w:val="20"/>
                <w:szCs w:val="20"/>
                <w:lang w:eastAsia="lt-LT"/>
              </w:rPr>
              <w:t xml:space="preserve"> </w:t>
            </w:r>
            <w:r w:rsidRPr="00F72ABD">
              <w:rPr>
                <w:rFonts w:ascii="Times New Roman" w:eastAsia="Times New Roman" w:hAnsi="Times New Roman" w:cs="Times New Roman"/>
                <w:i/>
                <w:color w:val="000000"/>
                <w:sz w:val="20"/>
                <w:szCs w:val="24"/>
                <w:lang w:eastAsia="lt-LT"/>
              </w:rPr>
              <w:t>nei</w:t>
            </w:r>
            <w:r w:rsidRPr="00F72ABD">
              <w:rPr>
                <w:rFonts w:ascii="Times New Roman" w:eastAsia="Times New Roman" w:hAnsi="Times New Roman" w:cs="Times New Roman"/>
                <w:i/>
                <w:color w:val="000000"/>
                <w:sz w:val="20"/>
                <w:szCs w:val="20"/>
                <w:lang w:eastAsia="lt-LT"/>
              </w:rPr>
              <w:t xml:space="preserve"> Įgyvendinimo taisyklėse</w:t>
            </w:r>
            <w:r w:rsidRPr="00F72ABD" w:rsidDel="00004A15">
              <w:rPr>
                <w:rFonts w:ascii="Times New Roman" w:eastAsia="Times New Roman" w:hAnsi="Times New Roman" w:cs="Times New Roman"/>
                <w:i/>
                <w:color w:val="000000"/>
                <w:sz w:val="20"/>
                <w:szCs w:val="24"/>
                <w:lang w:eastAsia="lt-LT"/>
              </w:rPr>
              <w:t xml:space="preserve"> </w:t>
            </w:r>
            <w:r w:rsidRPr="00F72ABD">
              <w:rPr>
                <w:rFonts w:ascii="Times New Roman" w:eastAsia="Times New Roman" w:hAnsi="Times New Roman" w:cs="Times New Roman"/>
                <w:i/>
                <w:color w:val="000000"/>
                <w:sz w:val="20"/>
                <w:szCs w:val="20"/>
                <w:lang w:eastAsia="lt-LT"/>
              </w:rPr>
              <w:t>nurodyta</w:t>
            </w:r>
            <w:r w:rsidRPr="00F72ABD" w:rsidDel="00004A15">
              <w:rPr>
                <w:rFonts w:ascii="Times New Roman" w:eastAsia="Times New Roman" w:hAnsi="Times New Roman" w:cs="Times New Roman"/>
                <w:i/>
                <w:color w:val="000000"/>
                <w:sz w:val="20"/>
                <w:szCs w:val="24"/>
                <w:lang w:eastAsia="lt-LT"/>
              </w:rPr>
              <w:t xml:space="preserve"> </w:t>
            </w:r>
            <w:r w:rsidRPr="00F72ABD">
              <w:rPr>
                <w:rFonts w:ascii="Times New Roman" w:eastAsia="Times New Roman" w:hAnsi="Times New Roman" w:cs="Times New Roman"/>
                <w:i/>
                <w:color w:val="000000"/>
                <w:sz w:val="20"/>
                <w:szCs w:val="20"/>
                <w:lang w:eastAsia="lt-LT"/>
              </w:rPr>
              <w:t>procentin</w:t>
            </w:r>
            <w:r w:rsidRPr="00F72ABD">
              <w:rPr>
                <w:rFonts w:ascii="Times New Roman" w:eastAsia="Times New Roman" w:hAnsi="Times New Roman" w:cs="Times New Roman"/>
                <w:i/>
                <w:color w:val="000000"/>
                <w:sz w:val="20"/>
                <w:szCs w:val="24"/>
                <w:lang w:eastAsia="lt-LT"/>
              </w:rPr>
              <w:t>ė</w:t>
            </w:r>
            <w:r w:rsidRPr="00F72ABD">
              <w:rPr>
                <w:rFonts w:ascii="Times New Roman" w:eastAsia="Times New Roman" w:hAnsi="Times New Roman" w:cs="Times New Roman"/>
                <w:i/>
                <w:color w:val="000000"/>
                <w:sz w:val="20"/>
                <w:szCs w:val="20"/>
                <w:lang w:eastAsia="lt-LT"/>
              </w:rPr>
              <w:t xml:space="preserve"> dal</w:t>
            </w:r>
            <w:r w:rsidRPr="00F72ABD">
              <w:rPr>
                <w:rFonts w:ascii="Times New Roman" w:eastAsia="Times New Roman" w:hAnsi="Times New Roman" w:cs="Times New Roman"/>
                <w:i/>
                <w:color w:val="000000"/>
                <w:sz w:val="20"/>
                <w:szCs w:val="24"/>
                <w:lang w:eastAsia="lt-LT"/>
              </w:rPr>
              <w:t>is</w:t>
            </w:r>
            <w:r w:rsidRPr="00F72ABD">
              <w:rPr>
                <w:rFonts w:ascii="Times New Roman" w:eastAsia="Times New Roman" w:hAnsi="Times New Roman" w:cs="Times New Roman"/>
                <w:i/>
                <w:color w:val="000000"/>
                <w:sz w:val="20"/>
                <w:szCs w:val="20"/>
                <w:lang w:eastAsia="lt-LT"/>
              </w:rPr>
              <w:t>).</w:t>
            </w:r>
          </w:p>
        </w:tc>
        <w:tc>
          <w:tcPr>
            <w:tcW w:w="784" w:type="pct"/>
            <w:tcBorders>
              <w:top w:val="single" w:sz="4" w:space="0" w:color="auto"/>
              <w:left w:val="single" w:sz="4" w:space="0" w:color="auto"/>
              <w:bottom w:val="single" w:sz="4" w:space="0" w:color="auto"/>
              <w:right w:val="single" w:sz="4" w:space="0" w:color="auto"/>
            </w:tcBorders>
          </w:tcPr>
          <w:p w14:paraId="793FA68A"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lastRenderedPageBreak/>
              <w:t xml:space="preserve">Taip </w:t>
            </w:r>
            <w:r w:rsidRPr="00F72ABD">
              <w:rPr>
                <w:rFonts w:ascii="Times New Roman" w:eastAsia="Times New Roman" w:hAnsi="Times New Roman" w:cs="Times New Roman"/>
                <w:iCs/>
                <w:sz w:val="24"/>
                <w:szCs w:val="24"/>
              </w:rPr>
              <w:sym w:font="Symbol" w:char="F07F"/>
            </w:r>
          </w:p>
          <w:p w14:paraId="19E4FF09"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Ne   </w:t>
            </w:r>
            <w:r w:rsidRPr="00F72AB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0118BC56"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p>
        </w:tc>
      </w:tr>
      <w:tr w:rsidR="00F72ABD" w:rsidRPr="00F72ABD" w14:paraId="657310F5" w14:textId="77777777" w:rsidTr="00170A59">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24AD0A79" w14:textId="77777777" w:rsidR="00F72ABD" w:rsidRPr="00F72ABD" w:rsidRDefault="00F72ABD" w:rsidP="00F72ABD">
            <w:pPr>
              <w:spacing w:after="0" w:line="360" w:lineRule="auto"/>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12.</w:t>
            </w:r>
          </w:p>
        </w:tc>
        <w:tc>
          <w:tcPr>
            <w:tcW w:w="2781" w:type="pct"/>
            <w:tcBorders>
              <w:top w:val="single" w:sz="4" w:space="0" w:color="auto"/>
              <w:left w:val="single" w:sz="4" w:space="0" w:color="auto"/>
              <w:bottom w:val="single" w:sz="4" w:space="0" w:color="auto"/>
              <w:right w:val="single" w:sz="4" w:space="0" w:color="auto"/>
            </w:tcBorders>
          </w:tcPr>
          <w:p w14:paraId="1D778FE6"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 xml:space="preserve">Ar kompensuotina draudimo įmokos suma pagal draudimo sutartį neviršija 70 proc. draudimo įmokos sumos ir už 1 ha deklaruoto ploto pagal augalų rūšis kompensuojamų draudimo įmokų sumos dydžių, </w:t>
            </w:r>
            <w:r w:rsidRPr="00F72ABD">
              <w:rPr>
                <w:rFonts w:ascii="Times New Roman" w:eastAsia="Times New Roman" w:hAnsi="Times New Roman" w:cs="Times New Roman"/>
                <w:sz w:val="24"/>
                <w:szCs w:val="24"/>
                <w:lang w:eastAsia="lt-LT"/>
              </w:rPr>
              <w:t>kurie nustatomi atskiru Lietuvos Respublikos žemės ūkio ministro įsakymu</w:t>
            </w:r>
            <w:r w:rsidRPr="00F72ABD">
              <w:rPr>
                <w:rFonts w:ascii="Times New Roman" w:eastAsia="Times New Roman" w:hAnsi="Times New Roman" w:cs="Times New Roman"/>
                <w:sz w:val="24"/>
                <w:szCs w:val="24"/>
              </w:rPr>
              <w:t>?</w:t>
            </w:r>
          </w:p>
          <w:p w14:paraId="0ED834C6" w14:textId="77777777" w:rsidR="00F72ABD" w:rsidRPr="00F72ABD" w:rsidRDefault="00F72ABD" w:rsidP="00F72ABD">
            <w:pPr>
              <w:tabs>
                <w:tab w:val="left" w:pos="709"/>
              </w:tabs>
              <w:spacing w:after="0" w:line="240" w:lineRule="auto"/>
              <w:contextualSpacing/>
              <w:jc w:val="both"/>
              <w:rPr>
                <w:rFonts w:ascii="Times New Roman" w:eastAsia="Times New Roman" w:hAnsi="Times New Roman" w:cs="Times New Roman"/>
                <w:i/>
                <w:color w:val="000000"/>
                <w:sz w:val="20"/>
                <w:szCs w:val="20"/>
              </w:rPr>
            </w:pPr>
            <w:r w:rsidRPr="00F72ABD">
              <w:rPr>
                <w:rFonts w:ascii="Times New Roman" w:eastAsia="Times New Roman" w:hAnsi="Times New Roman" w:cs="Times New Roman"/>
                <w:i/>
                <w:sz w:val="20"/>
                <w:szCs w:val="20"/>
              </w:rPr>
              <w:t xml:space="preserve">(Atsižvelgti į tais metais paramai draudimo įmokoms kompensuoti Ministerijos skiriamus Lietuvos Respublikos valstybės biudžeto asignavimus, kurie nustatomi atskiru Lietuvos Respublikos žemės ūkio ministro įsakymu. Paramos suma apskaičiuojama </w:t>
            </w:r>
            <w:r w:rsidRPr="00F72ABD">
              <w:rPr>
                <w:rFonts w:ascii="Times New Roman" w:eastAsia="Times New Roman" w:hAnsi="Times New Roman" w:cs="Times New Roman"/>
                <w:i/>
                <w:color w:val="000000"/>
                <w:sz w:val="20"/>
                <w:szCs w:val="20"/>
              </w:rPr>
              <w:t xml:space="preserve">naudojantis skaičiuokle „Preliminari paramos skaičiuoklė“, kurią galima rasti Ministerijos ir Agentūros svetainėse. </w:t>
            </w:r>
          </w:p>
          <w:p w14:paraId="176D5355" w14:textId="77777777" w:rsidR="00F72ABD" w:rsidRPr="00F72ABD" w:rsidRDefault="00F72ABD" w:rsidP="00F72ABD">
            <w:pPr>
              <w:tabs>
                <w:tab w:val="left" w:pos="709"/>
              </w:tabs>
              <w:spacing w:after="0" w:line="240" w:lineRule="auto"/>
              <w:contextualSpacing/>
              <w:jc w:val="both"/>
              <w:rPr>
                <w:rFonts w:ascii="Times New Roman" w:eastAsia="Times New Roman" w:hAnsi="Times New Roman" w:cs="Times New Roman"/>
                <w:i/>
                <w:sz w:val="20"/>
                <w:szCs w:val="20"/>
              </w:rPr>
            </w:pPr>
            <w:r w:rsidRPr="00F72ABD">
              <w:rPr>
                <w:rFonts w:ascii="Times New Roman" w:eastAsia="Times New Roman" w:hAnsi="Times New Roman" w:cs="Times New Roman"/>
                <w:i/>
                <w:sz w:val="20"/>
                <w:szCs w:val="20"/>
              </w:rPr>
              <w:t xml:space="preserve">Pažymima „Taip“, jei </w:t>
            </w:r>
            <w:r w:rsidRPr="00F72ABD">
              <w:rPr>
                <w:rFonts w:ascii="Times New Roman" w:eastAsia="Times New Roman" w:hAnsi="Times New Roman" w:cs="Times New Roman"/>
                <w:i/>
                <w:color w:val="000000"/>
                <w:sz w:val="20"/>
                <w:szCs w:val="20"/>
              </w:rPr>
              <w:t>kompensuotina draudimo įmokos suma pagal draudimo sutartį neviršija 70 proc. draudimo įmokos sumos ir už 1 ha deklaruoto ploto pagal augalų rūšis kompensuojamų draudimo įmokų sumos dydžių, kurie, atsižvelgiant į tais metais paramai draudimo įmokoms kompensuoti Ministerijos skiriamus Lietuvos Respublikos valstybės biudžeto asignavimus, nustatomi atskiru Lietuvos Respublikos žemės ūkio ministro įsakymu</w:t>
            </w:r>
            <w:r w:rsidRPr="00F72ABD">
              <w:rPr>
                <w:rFonts w:ascii="Times New Roman" w:eastAsia="Times New Roman" w:hAnsi="Times New Roman" w:cs="Times New Roman"/>
                <w:i/>
                <w:sz w:val="20"/>
                <w:szCs w:val="20"/>
              </w:rPr>
              <w:t>.</w:t>
            </w:r>
          </w:p>
          <w:p w14:paraId="582292F8"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Calibri" w:hAnsi="Times New Roman" w:cs="Times New Roman"/>
                <w:i/>
                <w:sz w:val="20"/>
                <w:szCs w:val="20"/>
                <w:lang w:eastAsia="lt-LT"/>
              </w:rPr>
              <w:t xml:space="preserve">Pažymima „Ne“, jei </w:t>
            </w:r>
            <w:r w:rsidRPr="00F72ABD">
              <w:rPr>
                <w:rFonts w:ascii="Times New Roman" w:eastAsia="Times New Roman" w:hAnsi="Times New Roman" w:cs="Times New Roman"/>
                <w:i/>
                <w:color w:val="000000"/>
                <w:sz w:val="20"/>
                <w:szCs w:val="20"/>
                <w:lang w:eastAsia="lt-LT"/>
              </w:rPr>
              <w:t>kompensuotina draudimo įmokos suma pagal draudimo sutartį viršija 70 proc. draudimo įmokos sumos, kai neviršijami už 1 ha deklaruoto ploto pagal augalų rūšis kompensuojamų draudimo įmokų sumos dydžiai)</w:t>
            </w:r>
            <w:r w:rsidRPr="00F72ABD">
              <w:rPr>
                <w:rFonts w:ascii="Times New Roman" w:eastAsia="Times New Roman" w:hAnsi="Times New Roman" w:cs="Times New Roman"/>
                <w:i/>
                <w:sz w:val="20"/>
                <w:szCs w:val="20"/>
              </w:rPr>
              <w:t>.</w:t>
            </w:r>
          </w:p>
        </w:tc>
        <w:tc>
          <w:tcPr>
            <w:tcW w:w="784" w:type="pct"/>
            <w:tcBorders>
              <w:top w:val="single" w:sz="4" w:space="0" w:color="auto"/>
              <w:left w:val="single" w:sz="4" w:space="0" w:color="auto"/>
              <w:bottom w:val="single" w:sz="4" w:space="0" w:color="auto"/>
              <w:right w:val="single" w:sz="4" w:space="0" w:color="auto"/>
            </w:tcBorders>
          </w:tcPr>
          <w:p w14:paraId="416D274C"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Taip </w:t>
            </w:r>
            <w:r w:rsidRPr="00F72ABD">
              <w:rPr>
                <w:rFonts w:ascii="Times New Roman" w:eastAsia="Times New Roman" w:hAnsi="Times New Roman" w:cs="Times New Roman"/>
                <w:iCs/>
                <w:sz w:val="24"/>
                <w:szCs w:val="24"/>
              </w:rPr>
              <w:sym w:font="Symbol" w:char="F07F"/>
            </w:r>
          </w:p>
          <w:p w14:paraId="13895FAF"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Ne   </w:t>
            </w:r>
            <w:r w:rsidRPr="00F72AB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18288495"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p>
        </w:tc>
      </w:tr>
      <w:tr w:rsidR="00F72ABD" w:rsidRPr="00F72ABD" w14:paraId="72D2B529" w14:textId="77777777" w:rsidTr="00170A59">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0A5E7620" w14:textId="77777777" w:rsidR="00F72ABD" w:rsidRPr="00F72ABD" w:rsidRDefault="00F72ABD" w:rsidP="00F72ABD">
            <w:pPr>
              <w:spacing w:after="0" w:line="360" w:lineRule="auto"/>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13.</w:t>
            </w:r>
          </w:p>
        </w:tc>
        <w:tc>
          <w:tcPr>
            <w:tcW w:w="2781" w:type="pct"/>
            <w:tcBorders>
              <w:top w:val="single" w:sz="4" w:space="0" w:color="auto"/>
              <w:left w:val="single" w:sz="4" w:space="0" w:color="auto"/>
              <w:bottom w:val="single" w:sz="4" w:space="0" w:color="auto"/>
              <w:right w:val="single" w:sz="4" w:space="0" w:color="auto"/>
            </w:tcBorders>
          </w:tcPr>
          <w:p w14:paraId="64E66B69" w14:textId="77777777" w:rsidR="00F72ABD" w:rsidRPr="00F72ABD" w:rsidRDefault="00F72ABD" w:rsidP="00F72ABD">
            <w:pPr>
              <w:spacing w:after="0" w:line="240" w:lineRule="auto"/>
              <w:jc w:val="both"/>
              <w:rPr>
                <w:rFonts w:ascii="Times New Roman" w:eastAsia="Times New Roman" w:hAnsi="Times New Roman" w:cs="Times New Roman"/>
                <w:sz w:val="23"/>
                <w:szCs w:val="23"/>
                <w:lang w:eastAsia="lt-LT"/>
              </w:rPr>
            </w:pPr>
            <w:r w:rsidRPr="00F72ABD">
              <w:rPr>
                <w:rFonts w:ascii="Times New Roman" w:eastAsia="Times New Roman" w:hAnsi="Times New Roman" w:cs="Times New Roman"/>
                <w:sz w:val="23"/>
                <w:szCs w:val="23"/>
                <w:lang w:eastAsia="lt-LT"/>
              </w:rPr>
              <w:t>Ar draudimo sutarties laikotarpis yra ne ilgesnis kaip vienas augalų vegetacinis laikotarpis?</w:t>
            </w:r>
          </w:p>
          <w:p w14:paraId="76B3876A" w14:textId="77777777" w:rsidR="00F72ABD" w:rsidRPr="00F72ABD" w:rsidRDefault="00F72ABD" w:rsidP="00F72ABD">
            <w:pPr>
              <w:tabs>
                <w:tab w:val="left" w:pos="709"/>
              </w:tabs>
              <w:spacing w:after="0" w:line="240" w:lineRule="auto"/>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(Tikrinama draudimo sutartis.</w:t>
            </w:r>
          </w:p>
          <w:p w14:paraId="605ED967" w14:textId="77777777" w:rsidR="00F72ABD" w:rsidRPr="00F72ABD" w:rsidRDefault="00F72ABD" w:rsidP="00F72ABD">
            <w:pPr>
              <w:tabs>
                <w:tab w:val="left" w:pos="709"/>
              </w:tabs>
              <w:spacing w:after="0" w:line="240" w:lineRule="auto"/>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lang w:eastAsia="lt-LT"/>
              </w:rPr>
              <w:t xml:space="preserve">Pažymima „Taip“, jei draudimo sutarties laikotarpis ne ilgesnis kaip vienas augalų vegetacinis laikotarpis. </w:t>
            </w:r>
          </w:p>
          <w:p w14:paraId="31C733D6"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i/>
                <w:sz w:val="20"/>
                <w:szCs w:val="20"/>
                <w:lang w:eastAsia="lt-LT"/>
              </w:rPr>
              <w:t>P</w:t>
            </w:r>
            <w:r w:rsidRPr="00F72ABD">
              <w:rPr>
                <w:rFonts w:ascii="Times New Roman" w:eastAsia="Calibri" w:hAnsi="Times New Roman" w:cs="Times New Roman"/>
                <w:i/>
                <w:sz w:val="20"/>
                <w:szCs w:val="20"/>
                <w:lang w:eastAsia="lt-LT"/>
              </w:rPr>
              <w:t xml:space="preserve">ažymima „Ne“, jei </w:t>
            </w:r>
            <w:r w:rsidRPr="00F72ABD">
              <w:rPr>
                <w:rFonts w:ascii="Times New Roman" w:eastAsia="Times New Roman" w:hAnsi="Times New Roman" w:cs="Times New Roman"/>
                <w:i/>
                <w:sz w:val="20"/>
                <w:szCs w:val="20"/>
                <w:lang w:eastAsia="lt-LT"/>
              </w:rPr>
              <w:t>draudimo sutarties laikotarpis yra ilgesnis kaip vienas augalų vegetacinis laikotarpis).</w:t>
            </w:r>
          </w:p>
        </w:tc>
        <w:tc>
          <w:tcPr>
            <w:tcW w:w="784" w:type="pct"/>
            <w:tcBorders>
              <w:top w:val="single" w:sz="4" w:space="0" w:color="auto"/>
              <w:left w:val="single" w:sz="4" w:space="0" w:color="auto"/>
              <w:bottom w:val="single" w:sz="4" w:space="0" w:color="auto"/>
              <w:right w:val="single" w:sz="4" w:space="0" w:color="auto"/>
            </w:tcBorders>
          </w:tcPr>
          <w:p w14:paraId="421C7667"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Taip </w:t>
            </w:r>
            <w:r w:rsidRPr="00F72ABD">
              <w:rPr>
                <w:rFonts w:ascii="Times New Roman" w:eastAsia="Times New Roman" w:hAnsi="Times New Roman" w:cs="Times New Roman"/>
                <w:iCs/>
                <w:sz w:val="24"/>
                <w:szCs w:val="24"/>
              </w:rPr>
              <w:sym w:font="Symbol" w:char="F07F"/>
            </w:r>
          </w:p>
          <w:p w14:paraId="58F72934"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 xml:space="preserve">Ne   </w:t>
            </w:r>
            <w:r w:rsidRPr="00F72ABD">
              <w:rPr>
                <w:rFonts w:ascii="Times New Roman" w:eastAsia="Times New Roman" w:hAnsi="Times New Roman" w:cs="Times New Roman"/>
                <w:iCs/>
                <w:sz w:val="24"/>
                <w:szCs w:val="24"/>
              </w:rPr>
              <w:sym w:font="Symbol" w:char="F07F"/>
            </w:r>
          </w:p>
          <w:p w14:paraId="1CF49D4A"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p>
        </w:tc>
        <w:tc>
          <w:tcPr>
            <w:tcW w:w="1155" w:type="pct"/>
            <w:tcBorders>
              <w:top w:val="single" w:sz="4" w:space="0" w:color="auto"/>
              <w:left w:val="single" w:sz="4" w:space="0" w:color="auto"/>
              <w:bottom w:val="single" w:sz="4" w:space="0" w:color="auto"/>
              <w:right w:val="single" w:sz="4" w:space="0" w:color="auto"/>
            </w:tcBorders>
          </w:tcPr>
          <w:p w14:paraId="6F42DAD9" w14:textId="77777777" w:rsidR="00F72ABD" w:rsidRPr="00F72ABD" w:rsidRDefault="00F72ABD" w:rsidP="00F72ABD">
            <w:pPr>
              <w:spacing w:after="0" w:line="240" w:lineRule="auto"/>
              <w:jc w:val="center"/>
              <w:rPr>
                <w:rFonts w:ascii="Times New Roman" w:eastAsia="Times New Roman" w:hAnsi="Times New Roman" w:cs="Times New Roman"/>
                <w:iCs/>
                <w:sz w:val="24"/>
                <w:szCs w:val="24"/>
              </w:rPr>
            </w:pPr>
          </w:p>
        </w:tc>
      </w:tr>
      <w:tr w:rsidR="00F72ABD" w:rsidRPr="00F72ABD" w14:paraId="0644507E" w14:textId="77777777" w:rsidTr="00170A59">
        <w:trPr>
          <w:cantSplit/>
        </w:trPr>
        <w:tc>
          <w:tcPr>
            <w:tcW w:w="5000" w:type="pct"/>
            <w:gridSpan w:val="5"/>
          </w:tcPr>
          <w:p w14:paraId="187CC954" w14:textId="77777777" w:rsidR="00F72ABD" w:rsidRPr="00F72ABD" w:rsidRDefault="00F72ABD" w:rsidP="00F72ABD">
            <w:pPr>
              <w:spacing w:after="0" w:line="240" w:lineRule="auto"/>
              <w:jc w:val="center"/>
              <w:rPr>
                <w:rFonts w:ascii="Times New Roman" w:eastAsia="Times New Roman" w:hAnsi="Times New Roman" w:cs="Times New Roman"/>
                <w:b/>
                <w:sz w:val="24"/>
                <w:szCs w:val="24"/>
              </w:rPr>
            </w:pPr>
            <w:r w:rsidRPr="00F72ABD">
              <w:rPr>
                <w:rFonts w:ascii="Times New Roman" w:eastAsia="Times New Roman" w:hAnsi="Times New Roman" w:cs="Times New Roman"/>
                <w:b/>
                <w:sz w:val="24"/>
                <w:szCs w:val="24"/>
              </w:rPr>
              <w:t>Patikros rezultatai (pildoma tuo atveju, jeigu atlikta patikra vietoje)</w:t>
            </w:r>
          </w:p>
        </w:tc>
      </w:tr>
      <w:tr w:rsidR="00F72ABD" w:rsidRPr="00F72ABD" w14:paraId="518E50B0" w14:textId="77777777" w:rsidTr="00170A59">
        <w:trPr>
          <w:trHeight w:val="755"/>
        </w:trPr>
        <w:tc>
          <w:tcPr>
            <w:tcW w:w="270" w:type="pct"/>
            <w:tcBorders>
              <w:top w:val="single" w:sz="4" w:space="0" w:color="auto"/>
              <w:left w:val="single" w:sz="4" w:space="0" w:color="auto"/>
              <w:bottom w:val="single" w:sz="4" w:space="0" w:color="auto"/>
              <w:right w:val="single" w:sz="4" w:space="0" w:color="auto"/>
            </w:tcBorders>
          </w:tcPr>
          <w:p w14:paraId="05D0B55D" w14:textId="77777777" w:rsidR="00F72ABD" w:rsidRPr="00F72ABD" w:rsidRDefault="00F72ABD" w:rsidP="00F72ABD">
            <w:pPr>
              <w:spacing w:after="0" w:line="360" w:lineRule="auto"/>
              <w:rPr>
                <w:rFonts w:ascii="Times New Roman" w:eastAsia="Times New Roman" w:hAnsi="Times New Roman" w:cs="Times New Roman"/>
                <w:iCs/>
                <w:sz w:val="24"/>
                <w:szCs w:val="24"/>
              </w:rPr>
            </w:pPr>
            <w:r w:rsidRPr="00F72ABD">
              <w:rPr>
                <w:rFonts w:ascii="Times New Roman" w:eastAsia="Times New Roman" w:hAnsi="Times New Roman" w:cs="Times New Roman"/>
                <w:iCs/>
                <w:sz w:val="24"/>
                <w:szCs w:val="24"/>
              </w:rPr>
              <w:t>14.</w:t>
            </w:r>
          </w:p>
        </w:tc>
        <w:tc>
          <w:tcPr>
            <w:tcW w:w="2792" w:type="pct"/>
            <w:gridSpan w:val="2"/>
            <w:tcBorders>
              <w:top w:val="single" w:sz="4" w:space="0" w:color="auto"/>
              <w:left w:val="single" w:sz="4" w:space="0" w:color="auto"/>
              <w:bottom w:val="single" w:sz="4" w:space="0" w:color="auto"/>
              <w:right w:val="single" w:sz="4" w:space="0" w:color="auto"/>
            </w:tcBorders>
          </w:tcPr>
          <w:p w14:paraId="32CA5E1E" w14:textId="77777777" w:rsidR="00F72ABD" w:rsidRPr="00F72ABD" w:rsidRDefault="00F72ABD" w:rsidP="00F72ABD">
            <w:pPr>
              <w:spacing w:after="0" w:line="240" w:lineRule="auto"/>
              <w:jc w:val="both"/>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Ar paramos gavėjui taikoma sankcija?</w:t>
            </w:r>
          </w:p>
          <w:p w14:paraId="18897A9E" w14:textId="77777777" w:rsidR="00F72ABD" w:rsidRPr="00F72ABD" w:rsidRDefault="00F72ABD" w:rsidP="00F72ABD">
            <w:pPr>
              <w:tabs>
                <w:tab w:val="left" w:pos="709"/>
              </w:tabs>
              <w:spacing w:after="0" w:line="240" w:lineRule="auto"/>
              <w:jc w:val="both"/>
              <w:rPr>
                <w:rFonts w:ascii="Times New Roman" w:eastAsia="Times New Roman" w:hAnsi="Times New Roman" w:cs="Times New Roman"/>
                <w:i/>
                <w:sz w:val="20"/>
                <w:szCs w:val="20"/>
                <w:lang w:eastAsia="lt-LT"/>
              </w:rPr>
            </w:pPr>
            <w:r w:rsidRPr="00F72ABD">
              <w:rPr>
                <w:rFonts w:ascii="Times New Roman" w:eastAsia="Times New Roman" w:hAnsi="Times New Roman" w:cs="Times New Roman"/>
                <w:i/>
                <w:sz w:val="20"/>
                <w:szCs w:val="20"/>
              </w:rPr>
              <w:t>(P</w:t>
            </w:r>
            <w:r w:rsidRPr="00F72ABD">
              <w:rPr>
                <w:rFonts w:ascii="Times New Roman" w:eastAsia="Times New Roman" w:hAnsi="Times New Roman" w:cs="Times New Roman"/>
                <w:i/>
                <w:sz w:val="20"/>
                <w:szCs w:val="20"/>
                <w:lang w:eastAsia="lt-LT"/>
              </w:rPr>
              <w:t>ažymima „Taip“,</w:t>
            </w:r>
            <w:r w:rsidRPr="00F72ABD">
              <w:rPr>
                <w:rFonts w:ascii="Times New Roman" w:eastAsia="Calibri" w:hAnsi="Times New Roman" w:cs="Times New Roman"/>
                <w:i/>
                <w:sz w:val="20"/>
                <w:szCs w:val="20"/>
                <w:lang w:eastAsia="lt-LT"/>
              </w:rPr>
              <w:t xml:space="preserve"> jei</w:t>
            </w:r>
            <w:r w:rsidRPr="00F72ABD">
              <w:rPr>
                <w:rFonts w:ascii="Times New Roman" w:eastAsia="Times New Roman" w:hAnsi="Times New Roman" w:cs="Times New Roman"/>
                <w:i/>
                <w:sz w:val="20"/>
                <w:szCs w:val="20"/>
                <w:lang w:eastAsia="lt-LT"/>
              </w:rPr>
              <w:t xml:space="preserve"> paramos gavėjui yra taikoma sankcija ir buvo gauta informacija iš Agentūros apie nustatytus neatitikimus. Gavęs informaciją, atsakingas specialistas parengia sprendimą dėl paramos sumos sumažinimo / grąžinimo, pritaiko sankcijas bei patikslina duomenis ŽŪMIS ir apie tai informuoja Agentūrą.</w:t>
            </w:r>
          </w:p>
          <w:p w14:paraId="6D31D171" w14:textId="77777777" w:rsidR="00F72ABD" w:rsidRPr="00F72ABD" w:rsidRDefault="00F72ABD" w:rsidP="00F72ABD">
            <w:pPr>
              <w:tabs>
                <w:tab w:val="left" w:pos="709"/>
              </w:tabs>
              <w:spacing w:after="0" w:line="240" w:lineRule="auto"/>
              <w:jc w:val="both"/>
              <w:rPr>
                <w:rFonts w:ascii="Times New Roman" w:eastAsia="Times New Roman" w:hAnsi="Times New Roman" w:cs="Times New Roman"/>
                <w:sz w:val="24"/>
                <w:szCs w:val="24"/>
              </w:rPr>
            </w:pPr>
            <w:r w:rsidRPr="00F72ABD">
              <w:rPr>
                <w:rFonts w:ascii="Times New Roman" w:eastAsia="Calibri" w:hAnsi="Times New Roman" w:cs="Times New Roman"/>
                <w:i/>
                <w:sz w:val="20"/>
                <w:szCs w:val="20"/>
                <w:lang w:eastAsia="lt-LT"/>
              </w:rPr>
              <w:t xml:space="preserve">Pažymima „Ne“, </w:t>
            </w:r>
            <w:r w:rsidRPr="00F72ABD">
              <w:rPr>
                <w:rFonts w:ascii="Times New Roman" w:eastAsia="Times New Roman" w:hAnsi="Times New Roman" w:cs="Times New Roman"/>
                <w:i/>
                <w:sz w:val="20"/>
                <w:szCs w:val="20"/>
                <w:lang w:eastAsia="lt-LT"/>
              </w:rPr>
              <w:t>jei paramos gavėjui nėra taikoma sankcija.</w:t>
            </w:r>
          </w:p>
        </w:tc>
        <w:tc>
          <w:tcPr>
            <w:tcW w:w="784" w:type="pct"/>
            <w:tcBorders>
              <w:top w:val="single" w:sz="4" w:space="0" w:color="auto"/>
              <w:left w:val="single" w:sz="4" w:space="0" w:color="auto"/>
              <w:bottom w:val="single" w:sz="4" w:space="0" w:color="auto"/>
              <w:right w:val="single" w:sz="4" w:space="0" w:color="auto"/>
            </w:tcBorders>
          </w:tcPr>
          <w:p w14:paraId="2B3CD849" w14:textId="77777777" w:rsidR="00F72ABD" w:rsidRPr="00F72ABD" w:rsidRDefault="00F72ABD" w:rsidP="00F72ABD">
            <w:pPr>
              <w:spacing w:after="0" w:line="240" w:lineRule="auto"/>
              <w:jc w:val="center"/>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 xml:space="preserve">Taip </w:t>
            </w:r>
            <w:r w:rsidRPr="00F72ABD">
              <w:rPr>
                <w:rFonts w:ascii="Times New Roman" w:eastAsia="Times New Roman" w:hAnsi="Times New Roman" w:cs="Times New Roman"/>
                <w:sz w:val="24"/>
                <w:szCs w:val="24"/>
              </w:rPr>
              <w:sym w:font="Symbol" w:char="F07F"/>
            </w:r>
          </w:p>
          <w:p w14:paraId="5842224A" w14:textId="77777777" w:rsidR="00F72ABD" w:rsidRPr="00F72ABD" w:rsidRDefault="00F72ABD" w:rsidP="00F72ABD">
            <w:pPr>
              <w:spacing w:after="0" w:line="240" w:lineRule="auto"/>
              <w:jc w:val="center"/>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 xml:space="preserve">Ne   </w:t>
            </w:r>
            <w:r w:rsidRPr="00F72ABD">
              <w:rPr>
                <w:rFonts w:ascii="Times New Roman" w:eastAsia="Times New Roman" w:hAnsi="Times New Roman" w:cs="Times New Roman"/>
                <w:sz w:val="24"/>
                <w:szCs w:val="24"/>
              </w:rPr>
              <w:sym w:font="Symbol" w:char="F07F"/>
            </w:r>
          </w:p>
          <w:p w14:paraId="7C2A4C71" w14:textId="77777777" w:rsidR="00F72ABD" w:rsidRPr="00F72ABD" w:rsidRDefault="00F72ABD" w:rsidP="00F72ABD">
            <w:pPr>
              <w:spacing w:after="0" w:line="240" w:lineRule="auto"/>
              <w:jc w:val="center"/>
              <w:rPr>
                <w:rFonts w:ascii="Times New Roman" w:eastAsia="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Pr>
          <w:p w14:paraId="7DC389E7" w14:textId="77777777" w:rsidR="00F72ABD" w:rsidRPr="00F72ABD" w:rsidRDefault="00F72ABD" w:rsidP="00F72ABD">
            <w:pPr>
              <w:spacing w:after="0" w:line="240" w:lineRule="auto"/>
              <w:jc w:val="center"/>
              <w:rPr>
                <w:rFonts w:ascii="Times New Roman" w:eastAsia="Times New Roman" w:hAnsi="Times New Roman" w:cs="Times New Roman"/>
                <w:sz w:val="24"/>
                <w:szCs w:val="24"/>
              </w:rPr>
            </w:pPr>
          </w:p>
        </w:tc>
      </w:tr>
    </w:tbl>
    <w:p w14:paraId="154861FC" w14:textId="77777777" w:rsidR="00F72ABD" w:rsidRPr="00F72ABD" w:rsidRDefault="00F72ABD" w:rsidP="00F72ABD">
      <w:pPr>
        <w:spacing w:after="0" w:line="240" w:lineRule="auto"/>
        <w:ind w:firstLine="851"/>
        <w:rPr>
          <w:rFonts w:ascii="Times New Roman" w:eastAsia="Times New Roman" w:hAnsi="Times New Roman" w:cs="Times New Roman"/>
          <w:b/>
          <w:bCs/>
          <w:sz w:val="24"/>
        </w:rPr>
      </w:pPr>
      <w:r w:rsidRPr="00F72ABD">
        <w:rPr>
          <w:rFonts w:ascii="Times New Roman" w:eastAsia="Times New Roman" w:hAnsi="Times New Roman" w:cs="Times New Roman"/>
          <w:b/>
          <w:bCs/>
          <w:sz w:val="24"/>
        </w:rPr>
        <w:t>Pastabos.</w:t>
      </w:r>
    </w:p>
    <w:p w14:paraId="14E3BB38" w14:textId="7E26F2FD" w:rsidR="00F72ABD" w:rsidRPr="00F72ABD" w:rsidRDefault="00F72ABD" w:rsidP="00F72ABD">
      <w:pPr>
        <w:spacing w:after="0" w:line="240" w:lineRule="auto"/>
        <w:ind w:right="-88"/>
        <w:jc w:val="center"/>
        <w:rPr>
          <w:rFonts w:ascii="Times New Roman" w:eastAsia="Times New Roman" w:hAnsi="Times New Roman" w:cs="Times New Roman"/>
          <w:sz w:val="24"/>
          <w:szCs w:val="24"/>
        </w:rPr>
      </w:pPr>
      <w:r w:rsidRPr="00F72AB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w:t>
      </w:r>
    </w:p>
    <w:p w14:paraId="7F920F6F" w14:textId="77777777" w:rsidR="00F72ABD" w:rsidRPr="00F72ABD" w:rsidRDefault="00F72ABD" w:rsidP="00F72ABD">
      <w:pPr>
        <w:spacing w:after="0" w:line="240" w:lineRule="auto"/>
        <w:ind w:right="-28" w:firstLine="720"/>
        <w:jc w:val="both"/>
        <w:rPr>
          <w:rFonts w:ascii="Times New Roman" w:eastAsia="Times New Roman" w:hAnsi="Times New Roman" w:cs="Times New Roman"/>
          <w:b/>
          <w:bCs/>
          <w:sz w:val="24"/>
          <w:szCs w:val="24"/>
        </w:rPr>
      </w:pPr>
    </w:p>
    <w:p w14:paraId="21670917" w14:textId="77777777" w:rsidR="00F72ABD" w:rsidRPr="00F72ABD" w:rsidRDefault="00F72ABD" w:rsidP="00F72ABD">
      <w:pPr>
        <w:spacing w:after="0" w:line="240" w:lineRule="auto"/>
        <w:ind w:right="-28" w:firstLine="851"/>
        <w:jc w:val="both"/>
        <w:rPr>
          <w:rFonts w:ascii="Times New Roman" w:eastAsia="Times New Roman" w:hAnsi="Times New Roman" w:cs="Times New Roman"/>
          <w:bCs/>
          <w:sz w:val="24"/>
          <w:szCs w:val="24"/>
        </w:rPr>
      </w:pPr>
      <w:r w:rsidRPr="00F72ABD">
        <w:rPr>
          <w:rFonts w:ascii="Times New Roman" w:eastAsia="Times New Roman" w:hAnsi="Times New Roman" w:cs="Times New Roman"/>
          <w:b/>
          <w:bCs/>
          <w:sz w:val="24"/>
          <w:szCs w:val="24"/>
        </w:rPr>
        <w:t xml:space="preserve">Išvados. </w:t>
      </w:r>
      <w:r w:rsidRPr="00F72ABD">
        <w:rPr>
          <w:rFonts w:ascii="Times New Roman" w:eastAsia="Times New Roman" w:hAnsi="Times New Roman" w:cs="Times New Roman"/>
          <w:bCs/>
          <w:sz w:val="24"/>
          <w:szCs w:val="24"/>
        </w:rPr>
        <w:t>Pareiškėjas tinkamas / netinkamas gauti paramą.</w:t>
      </w:r>
      <w:r w:rsidRPr="00F72ABD">
        <w:rPr>
          <w:rFonts w:ascii="Times New Roman" w:eastAsia="Times New Roman" w:hAnsi="Times New Roman" w:cs="Times New Roman"/>
          <w:i/>
          <w:sz w:val="24"/>
          <w:szCs w:val="24"/>
        </w:rPr>
        <w:t xml:space="preserve"> (netinkamą išbraukti)</w:t>
      </w:r>
    </w:p>
    <w:p w14:paraId="08D48343" w14:textId="77777777" w:rsidR="00F72ABD" w:rsidRPr="00F72ABD" w:rsidRDefault="00F72ABD" w:rsidP="00F72ABD">
      <w:pPr>
        <w:spacing w:after="0" w:line="240" w:lineRule="auto"/>
        <w:ind w:left="1296" w:right="-28" w:firstLine="1296"/>
        <w:jc w:val="both"/>
        <w:rPr>
          <w:rFonts w:ascii="Times New Roman" w:eastAsia="Times New Roman" w:hAnsi="Times New Roman" w:cs="Times New Roman"/>
          <w:sz w:val="24"/>
          <w:szCs w:val="24"/>
        </w:rPr>
      </w:pPr>
    </w:p>
    <w:p w14:paraId="5BBC54E4" w14:textId="77777777" w:rsidR="00F72ABD" w:rsidRPr="00F72ABD" w:rsidRDefault="00F72ABD" w:rsidP="00F72ABD">
      <w:pPr>
        <w:tabs>
          <w:tab w:val="left" w:pos="9918"/>
        </w:tabs>
        <w:spacing w:after="0" w:line="240" w:lineRule="auto"/>
        <w:ind w:right="-28" w:firstLine="851"/>
        <w:rPr>
          <w:rFonts w:ascii="Times New Roman" w:eastAsia="Times New Roman" w:hAnsi="Times New Roman" w:cs="Times New Roman"/>
          <w:sz w:val="24"/>
          <w:szCs w:val="24"/>
        </w:rPr>
      </w:pPr>
      <w:r w:rsidRPr="00F72ABD">
        <w:rPr>
          <w:rFonts w:ascii="Times New Roman" w:eastAsia="Times New Roman" w:hAnsi="Times New Roman" w:cs="Times New Roman"/>
          <w:b/>
          <w:sz w:val="24"/>
          <w:szCs w:val="24"/>
        </w:rPr>
        <w:t xml:space="preserve">Kompensuojama paramos suma įskaitant </w:t>
      </w:r>
      <w:r w:rsidRPr="00F72ABD">
        <w:rPr>
          <w:rFonts w:ascii="Times New Roman" w:eastAsia="Times New Roman" w:hAnsi="Times New Roman" w:cs="Times New Roman"/>
          <w:sz w:val="24"/>
          <w:szCs w:val="24"/>
        </w:rPr>
        <w:t>dalies kompensacijos mokėjimo sumą:</w:t>
      </w:r>
      <w:r w:rsidRPr="00F72ABD">
        <w:rPr>
          <w:rFonts w:ascii="Times New Roman" w:eastAsia="Times New Roman" w:hAnsi="Times New Roman" w:cs="Times New Roman"/>
          <w:b/>
          <w:sz w:val="24"/>
          <w:szCs w:val="24"/>
        </w:rPr>
        <w:t xml:space="preserve"> </w:t>
      </w:r>
      <w:r w:rsidRPr="00F72ABD">
        <w:rPr>
          <w:rFonts w:ascii="Times New Roman" w:eastAsia="Times New Roman" w:hAnsi="Times New Roman" w:cs="Times New Roman"/>
          <w:sz w:val="24"/>
          <w:szCs w:val="24"/>
        </w:rPr>
        <w:t xml:space="preserve">___________ Eur </w:t>
      </w:r>
    </w:p>
    <w:p w14:paraId="63118777" w14:textId="77777777" w:rsidR="00F72ABD" w:rsidRPr="00F72ABD" w:rsidRDefault="00F72ABD" w:rsidP="00F72ABD">
      <w:pPr>
        <w:tabs>
          <w:tab w:val="left" w:pos="9918"/>
        </w:tabs>
        <w:spacing w:after="0" w:line="240" w:lineRule="auto"/>
        <w:ind w:right="-28"/>
        <w:rPr>
          <w:rFonts w:ascii="Times New Roman" w:eastAsia="Times New Roman" w:hAnsi="Times New Roman" w:cs="Times New Roman"/>
          <w:i/>
          <w:sz w:val="20"/>
          <w:szCs w:val="20"/>
        </w:rPr>
      </w:pPr>
      <w:r w:rsidRPr="00F72ABD">
        <w:rPr>
          <w:rFonts w:ascii="Times New Roman" w:eastAsia="Times New Roman" w:hAnsi="Times New Roman" w:cs="Times New Roman"/>
          <w:i/>
          <w:sz w:val="20"/>
          <w:szCs w:val="20"/>
        </w:rPr>
        <w:lastRenderedPageBreak/>
        <w:t>(Neviršijant kompensuojamos sumokėtos draudimo įmokų sumos procento dalies, kuri yra nurodyta Įgyvendinimo taisyklėse. Kompensuojama suma suapvalinama centų tikslumu iki mažesnio skaičiaus.)</w:t>
      </w:r>
    </w:p>
    <w:p w14:paraId="3286DBDD" w14:textId="77777777" w:rsidR="00F72ABD" w:rsidRPr="00F72ABD" w:rsidRDefault="00F72ABD" w:rsidP="00F72ABD">
      <w:pPr>
        <w:spacing w:after="0" w:line="240" w:lineRule="auto"/>
        <w:ind w:right="180"/>
        <w:rPr>
          <w:rFonts w:ascii="Times New Roman" w:eastAsia="Times New Roman" w:hAnsi="Times New Roman" w:cs="Times New Roman"/>
          <w:sz w:val="24"/>
          <w:szCs w:val="23"/>
        </w:rPr>
      </w:pPr>
    </w:p>
    <w:p w14:paraId="7AAD7BE2" w14:textId="77777777" w:rsidR="00F72ABD" w:rsidRPr="00F72ABD" w:rsidRDefault="00F72ABD" w:rsidP="00F72ABD">
      <w:pPr>
        <w:spacing w:after="0" w:line="240" w:lineRule="auto"/>
        <w:ind w:right="180"/>
        <w:rPr>
          <w:rFonts w:ascii="Times New Roman" w:eastAsia="Times New Roman" w:hAnsi="Times New Roman" w:cs="Times New Roman"/>
          <w:sz w:val="24"/>
          <w:szCs w:val="23"/>
        </w:rPr>
      </w:pPr>
      <w:r w:rsidRPr="00F72ABD">
        <w:rPr>
          <w:rFonts w:ascii="Times New Roman" w:eastAsia="Times New Roman" w:hAnsi="Times New Roman" w:cs="Times New Roman"/>
          <w:sz w:val="24"/>
          <w:szCs w:val="23"/>
        </w:rPr>
        <w:t>Vertinimas baigtas: __/__/__/__/-__/__/-__/__/</w:t>
      </w:r>
    </w:p>
    <w:p w14:paraId="6C767BB1" w14:textId="77777777" w:rsidR="00F72ABD" w:rsidRPr="00F72ABD" w:rsidRDefault="00F72ABD" w:rsidP="00F72ABD">
      <w:pPr>
        <w:spacing w:after="0" w:line="240" w:lineRule="auto"/>
        <w:ind w:right="180"/>
        <w:rPr>
          <w:rFonts w:ascii="Times New Roman" w:eastAsia="Times New Roman" w:hAnsi="Times New Roman" w:cs="Times New Roman"/>
          <w:sz w:val="24"/>
        </w:rPr>
      </w:pPr>
    </w:p>
    <w:p w14:paraId="18743967" w14:textId="77777777" w:rsidR="00F72ABD" w:rsidRPr="00F72ABD" w:rsidRDefault="00F72ABD" w:rsidP="00F72ABD">
      <w:pPr>
        <w:tabs>
          <w:tab w:val="left" w:pos="9830"/>
        </w:tabs>
        <w:spacing w:after="0" w:line="240" w:lineRule="auto"/>
        <w:ind w:right="-31"/>
        <w:jc w:val="both"/>
        <w:rPr>
          <w:rFonts w:ascii="Times New Roman" w:eastAsia="Times New Roman" w:hAnsi="Times New Roman" w:cs="Times New Roman"/>
          <w:sz w:val="24"/>
          <w:szCs w:val="23"/>
        </w:rPr>
      </w:pPr>
      <w:r w:rsidRPr="00F72ABD">
        <w:rPr>
          <w:rFonts w:ascii="Times New Roman" w:eastAsia="Times New Roman" w:hAnsi="Times New Roman" w:cs="Times New Roman"/>
          <w:sz w:val="24"/>
        </w:rPr>
        <w:t>Atsakingas specialistas                   _________________                     ________________________</w:t>
      </w:r>
    </w:p>
    <w:p w14:paraId="3DCAE0E3" w14:textId="77777777" w:rsidR="00F72ABD" w:rsidRPr="00F72ABD" w:rsidRDefault="00F72ABD" w:rsidP="00F72ABD">
      <w:pPr>
        <w:spacing w:after="0" w:line="240" w:lineRule="auto"/>
        <w:ind w:right="180"/>
        <w:rPr>
          <w:rFonts w:ascii="Times New Roman" w:eastAsia="Times New Roman" w:hAnsi="Times New Roman" w:cs="Times New Roman"/>
          <w:sz w:val="20"/>
          <w:szCs w:val="20"/>
        </w:rPr>
      </w:pPr>
      <w:r w:rsidRPr="00F72ABD">
        <w:rPr>
          <w:rFonts w:ascii="Times New Roman" w:eastAsia="Times New Roman" w:hAnsi="Times New Roman" w:cs="Times New Roman"/>
          <w:sz w:val="24"/>
          <w:szCs w:val="23"/>
        </w:rPr>
        <w:tab/>
      </w:r>
      <w:r w:rsidRPr="00F72ABD">
        <w:rPr>
          <w:rFonts w:ascii="Times New Roman" w:eastAsia="Times New Roman" w:hAnsi="Times New Roman" w:cs="Times New Roman"/>
          <w:sz w:val="24"/>
          <w:szCs w:val="23"/>
        </w:rPr>
        <w:tab/>
      </w:r>
      <w:r w:rsidRPr="00F72ABD">
        <w:rPr>
          <w:rFonts w:ascii="Times New Roman" w:eastAsia="Times New Roman" w:hAnsi="Times New Roman" w:cs="Times New Roman"/>
          <w:sz w:val="20"/>
          <w:szCs w:val="20"/>
        </w:rPr>
        <w:t xml:space="preserve">                      (parašas)</w:t>
      </w:r>
      <w:r w:rsidRPr="00F72ABD">
        <w:rPr>
          <w:rFonts w:ascii="Times New Roman" w:eastAsia="Times New Roman" w:hAnsi="Times New Roman" w:cs="Times New Roman"/>
          <w:sz w:val="20"/>
          <w:szCs w:val="20"/>
        </w:rPr>
        <w:tab/>
      </w:r>
      <w:r w:rsidRPr="00F72ABD">
        <w:rPr>
          <w:rFonts w:ascii="Times New Roman" w:eastAsia="Times New Roman" w:hAnsi="Times New Roman" w:cs="Times New Roman"/>
          <w:sz w:val="20"/>
          <w:szCs w:val="20"/>
        </w:rPr>
        <w:tab/>
        <w:t xml:space="preserve">             (vardas, pavardė)</w:t>
      </w:r>
    </w:p>
    <w:p w14:paraId="2B222E59" w14:textId="77777777" w:rsidR="00F72ABD" w:rsidRPr="00F72ABD" w:rsidRDefault="00F72ABD" w:rsidP="00F72ABD">
      <w:pPr>
        <w:spacing w:after="0" w:line="240" w:lineRule="auto"/>
        <w:ind w:right="180"/>
        <w:rPr>
          <w:rFonts w:ascii="Times New Roman" w:eastAsia="Times New Roman" w:hAnsi="Times New Roman" w:cs="Times New Roman"/>
          <w:sz w:val="24"/>
          <w:szCs w:val="23"/>
        </w:rPr>
      </w:pPr>
    </w:p>
    <w:p w14:paraId="5958C38E" w14:textId="77777777" w:rsidR="00F72ABD" w:rsidRPr="00F72ABD" w:rsidRDefault="00F72ABD" w:rsidP="00F72ABD">
      <w:pPr>
        <w:spacing w:after="0" w:line="240" w:lineRule="auto"/>
        <w:ind w:right="-1"/>
        <w:rPr>
          <w:rFonts w:ascii="Times New Roman" w:eastAsia="Times New Roman" w:hAnsi="Times New Roman" w:cs="Times New Roman"/>
          <w:bCs/>
          <w:sz w:val="24"/>
          <w:szCs w:val="23"/>
        </w:rPr>
      </w:pPr>
      <w:r w:rsidRPr="00F72ABD">
        <w:rPr>
          <w:rFonts w:ascii="Times New Roman" w:eastAsia="Times New Roman" w:hAnsi="Times New Roman" w:cs="Times New Roman"/>
          <w:bCs/>
          <w:sz w:val="24"/>
          <w:szCs w:val="23"/>
        </w:rPr>
        <w:t>Pildo vadovas:</w:t>
      </w:r>
    </w:p>
    <w:p w14:paraId="3D52F368" w14:textId="77777777" w:rsidR="00F72ABD" w:rsidRPr="00F72ABD" w:rsidRDefault="00F72ABD" w:rsidP="00F72ABD">
      <w:pPr>
        <w:spacing w:after="0" w:line="240" w:lineRule="auto"/>
        <w:ind w:firstLine="720"/>
        <w:rPr>
          <w:rFonts w:ascii="Times New Roman" w:eastAsia="Times New Roman" w:hAnsi="Times New Roman" w:cs="Times New Roman"/>
          <w:b/>
          <w:bCs/>
          <w:sz w:val="24"/>
        </w:rPr>
      </w:pPr>
    </w:p>
    <w:p w14:paraId="3250A7EF" w14:textId="77777777" w:rsidR="00F72ABD" w:rsidRPr="00F72ABD" w:rsidRDefault="00F72ABD" w:rsidP="00F72ABD">
      <w:pPr>
        <w:spacing w:after="0" w:line="240" w:lineRule="auto"/>
        <w:ind w:firstLine="851"/>
        <w:rPr>
          <w:rFonts w:ascii="Times New Roman" w:eastAsia="Times New Roman" w:hAnsi="Times New Roman" w:cs="Times New Roman"/>
          <w:b/>
          <w:bCs/>
          <w:sz w:val="24"/>
        </w:rPr>
      </w:pPr>
      <w:r w:rsidRPr="00F72ABD">
        <w:rPr>
          <w:rFonts w:ascii="Times New Roman" w:eastAsia="Times New Roman" w:hAnsi="Times New Roman" w:cs="Times New Roman"/>
          <w:b/>
          <w:bCs/>
          <w:sz w:val="24"/>
        </w:rPr>
        <w:t>Pastabos.</w:t>
      </w:r>
    </w:p>
    <w:p w14:paraId="5B475CC8" w14:textId="77777777" w:rsidR="00F72ABD" w:rsidRPr="00F72ABD" w:rsidRDefault="00F72ABD" w:rsidP="00F72ABD">
      <w:pPr>
        <w:spacing w:after="0" w:line="240" w:lineRule="auto"/>
        <w:ind w:right="-28"/>
        <w:jc w:val="center"/>
        <w:rPr>
          <w:rFonts w:ascii="Times New Roman" w:eastAsia="Times New Roman" w:hAnsi="Times New Roman" w:cs="Times New Roman"/>
          <w:b/>
          <w:bCs/>
          <w:sz w:val="24"/>
          <w:szCs w:val="24"/>
        </w:rPr>
      </w:pPr>
      <w:r w:rsidRPr="00F72AB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w:t>
      </w:r>
    </w:p>
    <w:p w14:paraId="5BBF4024" w14:textId="77777777" w:rsidR="00F72ABD" w:rsidRPr="00F72ABD" w:rsidRDefault="00F72ABD" w:rsidP="00F72ABD">
      <w:pPr>
        <w:spacing w:after="0" w:line="240" w:lineRule="auto"/>
        <w:ind w:right="-28" w:firstLine="720"/>
        <w:jc w:val="center"/>
        <w:rPr>
          <w:rFonts w:ascii="Times New Roman" w:eastAsia="Times New Roman" w:hAnsi="Times New Roman" w:cs="Times New Roman"/>
          <w:b/>
          <w:bCs/>
          <w:sz w:val="24"/>
          <w:szCs w:val="24"/>
        </w:rPr>
      </w:pPr>
    </w:p>
    <w:p w14:paraId="530C9CF6" w14:textId="77777777" w:rsidR="00F72ABD" w:rsidRPr="00F72ABD" w:rsidRDefault="00F72ABD" w:rsidP="00F72ABD">
      <w:pPr>
        <w:spacing w:after="0" w:line="240" w:lineRule="auto"/>
        <w:ind w:firstLine="709"/>
        <w:jc w:val="both"/>
        <w:rPr>
          <w:rFonts w:ascii="Times New Roman" w:eastAsia="Times New Roman" w:hAnsi="Times New Roman" w:cs="Times New Roman"/>
          <w:bCs/>
          <w:sz w:val="24"/>
          <w:szCs w:val="24"/>
        </w:rPr>
      </w:pPr>
      <w:r w:rsidRPr="00F72ABD">
        <w:rPr>
          <w:rFonts w:ascii="Times New Roman" w:eastAsia="Times New Roman" w:hAnsi="Times New Roman" w:cs="Times New Roman"/>
          <w:b/>
          <w:bCs/>
          <w:sz w:val="24"/>
          <w:szCs w:val="24"/>
        </w:rPr>
        <w:t xml:space="preserve">Išvados. </w:t>
      </w:r>
      <w:r w:rsidRPr="00F72ABD">
        <w:rPr>
          <w:rFonts w:ascii="Times New Roman" w:eastAsia="Times New Roman" w:hAnsi="Times New Roman" w:cs="Times New Roman"/>
          <w:bCs/>
          <w:sz w:val="24"/>
          <w:szCs w:val="24"/>
        </w:rPr>
        <w:t xml:space="preserve">Vertinimo ataskaita užpildyta </w:t>
      </w:r>
      <w:r w:rsidRPr="00F72ABD">
        <w:rPr>
          <w:rFonts w:ascii="Times New Roman" w:eastAsia="Times New Roman" w:hAnsi="Times New Roman" w:cs="Times New Roman"/>
          <w:bCs/>
          <w:i/>
          <w:sz w:val="24"/>
          <w:szCs w:val="24"/>
        </w:rPr>
        <w:t>tinkamai/ netinkamai. (nereikalingą išbraukti)</w:t>
      </w:r>
    </w:p>
    <w:p w14:paraId="25EE7B2F" w14:textId="77777777" w:rsidR="00F72ABD" w:rsidRPr="00F72ABD" w:rsidRDefault="00F72ABD" w:rsidP="00F72ABD">
      <w:pPr>
        <w:spacing w:after="0" w:line="240" w:lineRule="auto"/>
        <w:ind w:right="-28" w:firstLine="851"/>
        <w:jc w:val="both"/>
        <w:rPr>
          <w:rFonts w:ascii="Times New Roman" w:eastAsia="Times New Roman" w:hAnsi="Times New Roman" w:cs="Times New Roman"/>
          <w:bCs/>
          <w:i/>
          <w:sz w:val="24"/>
          <w:szCs w:val="24"/>
        </w:rPr>
      </w:pPr>
    </w:p>
    <w:p w14:paraId="48F8908B" w14:textId="77777777" w:rsidR="00F72ABD" w:rsidRPr="00F72ABD" w:rsidRDefault="00F72ABD" w:rsidP="00F72ABD">
      <w:pPr>
        <w:spacing w:after="0" w:line="240" w:lineRule="auto"/>
        <w:ind w:right="180"/>
        <w:rPr>
          <w:rFonts w:ascii="Times New Roman" w:eastAsia="Times New Roman" w:hAnsi="Times New Roman" w:cs="Times New Roman"/>
          <w:sz w:val="24"/>
          <w:szCs w:val="20"/>
        </w:rPr>
      </w:pPr>
    </w:p>
    <w:p w14:paraId="02CDEF81" w14:textId="77777777" w:rsidR="00F72ABD" w:rsidRPr="00F72ABD" w:rsidRDefault="00F72ABD" w:rsidP="00F72ABD">
      <w:pPr>
        <w:spacing w:after="0" w:line="240" w:lineRule="auto"/>
        <w:ind w:right="180"/>
        <w:rPr>
          <w:rFonts w:ascii="Times New Roman" w:eastAsia="Times New Roman" w:hAnsi="Times New Roman" w:cs="Times New Roman"/>
          <w:sz w:val="24"/>
          <w:szCs w:val="23"/>
        </w:rPr>
      </w:pPr>
      <w:r w:rsidRPr="00F72ABD">
        <w:rPr>
          <w:rFonts w:ascii="Times New Roman" w:eastAsia="Times New Roman" w:hAnsi="Times New Roman" w:cs="Times New Roman"/>
          <w:sz w:val="24"/>
          <w:szCs w:val="20"/>
        </w:rPr>
        <w:t xml:space="preserve">Vertinimo klausimynas patikrintas: </w:t>
      </w:r>
      <w:r w:rsidRPr="00F72ABD">
        <w:rPr>
          <w:rFonts w:ascii="Times New Roman" w:eastAsia="Times New Roman" w:hAnsi="Times New Roman" w:cs="Times New Roman"/>
          <w:sz w:val="24"/>
          <w:szCs w:val="23"/>
        </w:rPr>
        <w:t>__/__/__/__/-__/__/-__/__/</w:t>
      </w:r>
    </w:p>
    <w:p w14:paraId="3169D486" w14:textId="77777777" w:rsidR="00F72ABD" w:rsidRPr="00F72ABD" w:rsidRDefault="00F72ABD" w:rsidP="00F72ABD">
      <w:pPr>
        <w:spacing w:after="0" w:line="240" w:lineRule="auto"/>
        <w:ind w:right="180"/>
        <w:rPr>
          <w:rFonts w:ascii="Times New Roman" w:eastAsia="Times New Roman" w:hAnsi="Times New Roman" w:cs="Times New Roman"/>
          <w:sz w:val="24"/>
          <w:szCs w:val="23"/>
        </w:rPr>
      </w:pPr>
    </w:p>
    <w:p w14:paraId="440AD60C" w14:textId="77777777" w:rsidR="00F72ABD" w:rsidRPr="00F72ABD" w:rsidRDefault="00F72ABD" w:rsidP="00F72ABD">
      <w:pPr>
        <w:spacing w:after="0" w:line="240" w:lineRule="auto"/>
        <w:ind w:right="180"/>
        <w:rPr>
          <w:rFonts w:ascii="Times New Roman" w:eastAsia="Times New Roman" w:hAnsi="Times New Roman" w:cs="Times New Roman"/>
          <w:sz w:val="24"/>
          <w:szCs w:val="23"/>
        </w:rPr>
      </w:pPr>
    </w:p>
    <w:p w14:paraId="6EC27222" w14:textId="77777777" w:rsidR="00F72ABD" w:rsidRPr="00F72ABD" w:rsidRDefault="00F72ABD" w:rsidP="00F72ABD">
      <w:pPr>
        <w:spacing w:after="0" w:line="240" w:lineRule="auto"/>
        <w:ind w:right="180"/>
        <w:rPr>
          <w:rFonts w:ascii="Times New Roman" w:eastAsia="Times New Roman" w:hAnsi="Times New Roman" w:cs="Times New Roman"/>
          <w:sz w:val="24"/>
          <w:szCs w:val="23"/>
        </w:rPr>
      </w:pPr>
    </w:p>
    <w:p w14:paraId="34A17225" w14:textId="77777777" w:rsidR="00F72ABD" w:rsidRPr="00F72ABD" w:rsidRDefault="00F72ABD" w:rsidP="00F72ABD">
      <w:pPr>
        <w:spacing w:after="0" w:line="240" w:lineRule="auto"/>
        <w:jc w:val="both"/>
        <w:rPr>
          <w:rFonts w:ascii="Times New Roman" w:eastAsia="Times New Roman" w:hAnsi="Times New Roman" w:cs="Times New Roman"/>
          <w:sz w:val="24"/>
        </w:rPr>
      </w:pPr>
      <w:r w:rsidRPr="00F72ABD">
        <w:rPr>
          <w:rFonts w:ascii="Times New Roman" w:eastAsia="Times New Roman" w:hAnsi="Times New Roman" w:cs="Times New Roman"/>
          <w:sz w:val="24"/>
        </w:rPr>
        <w:t xml:space="preserve">Vadovas                                __________________                                                ____________________ </w:t>
      </w:r>
    </w:p>
    <w:p w14:paraId="30A4CF95" w14:textId="77777777" w:rsidR="00F72ABD" w:rsidRPr="00F72ABD" w:rsidRDefault="00F72ABD" w:rsidP="00F72ABD">
      <w:pPr>
        <w:spacing w:after="0" w:line="240" w:lineRule="auto"/>
        <w:jc w:val="both"/>
        <w:rPr>
          <w:rFonts w:ascii="Times New Roman" w:eastAsia="Times New Roman" w:hAnsi="Times New Roman" w:cs="Times New Roman"/>
          <w:sz w:val="20"/>
          <w:szCs w:val="20"/>
        </w:rPr>
      </w:pPr>
      <w:r w:rsidRPr="00F72ABD">
        <w:rPr>
          <w:rFonts w:ascii="Times New Roman" w:eastAsia="Times New Roman" w:hAnsi="Times New Roman" w:cs="Times New Roman"/>
          <w:sz w:val="20"/>
          <w:szCs w:val="20"/>
        </w:rPr>
        <w:t xml:space="preserve">                                                            (parašas)                                                                                             (vardas, pavardė)  </w:t>
      </w:r>
    </w:p>
    <w:p w14:paraId="3DBC4E50" w14:textId="77777777" w:rsidR="00F72ABD" w:rsidRPr="00F72ABD" w:rsidRDefault="00F72ABD" w:rsidP="00F72ABD">
      <w:pPr>
        <w:spacing w:after="0" w:line="240" w:lineRule="auto"/>
        <w:ind w:left="-57"/>
        <w:jc w:val="center"/>
        <w:rPr>
          <w:rFonts w:ascii="Times New Roman" w:eastAsia="Times New Roman" w:hAnsi="Times New Roman" w:cs="Times New Roman"/>
          <w:sz w:val="20"/>
          <w:szCs w:val="20"/>
        </w:rPr>
      </w:pPr>
    </w:p>
    <w:p w14:paraId="7C151BF7" w14:textId="77777777" w:rsidR="00F72ABD" w:rsidRPr="00F72ABD" w:rsidRDefault="00F72ABD" w:rsidP="00F72ABD">
      <w:pPr>
        <w:tabs>
          <w:tab w:val="left" w:pos="3105"/>
          <w:tab w:val="center" w:pos="4819"/>
        </w:tabs>
        <w:spacing w:after="0" w:line="240" w:lineRule="auto"/>
        <w:rPr>
          <w:rFonts w:ascii="Times New Roman" w:eastAsia="Times New Roman" w:hAnsi="Times New Roman" w:cs="Times New Roman"/>
          <w:sz w:val="24"/>
          <w:szCs w:val="24"/>
          <w:lang w:eastAsia="lt-LT"/>
        </w:rPr>
      </w:pPr>
      <w:bookmarkStart w:id="15" w:name="_PREKIŲ,_PASLAUGŲ_AR"/>
      <w:bookmarkStart w:id="16" w:name="_PREKIŲ,_PASLAUGŲ_AR_1"/>
      <w:bookmarkStart w:id="17" w:name="_ĮTARIAMO_SUKČIAVIMO_/"/>
      <w:bookmarkStart w:id="18" w:name="_ĮTARIAMOS_NUSIKALSTAMOS_VEIKOS"/>
      <w:bookmarkEnd w:id="15"/>
      <w:bookmarkEnd w:id="16"/>
      <w:bookmarkEnd w:id="17"/>
      <w:bookmarkEnd w:id="18"/>
    </w:p>
    <w:p w14:paraId="50DEC8D1" w14:textId="77777777" w:rsidR="00F72ABD" w:rsidRPr="00F72ABD" w:rsidRDefault="00F72ABD" w:rsidP="00F72ABD">
      <w:pPr>
        <w:rPr>
          <w:rFonts w:ascii="Times New Roman" w:hAnsi="Times New Roman"/>
          <w:sz w:val="20"/>
          <w:szCs w:val="20"/>
        </w:rPr>
      </w:pPr>
    </w:p>
    <w:sectPr w:rsidR="00F72ABD" w:rsidRPr="00F72ABD" w:rsidSect="009B56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D23D0" w14:textId="77777777" w:rsidR="0074000D" w:rsidRDefault="0074000D" w:rsidP="000C4C64">
      <w:pPr>
        <w:spacing w:after="0" w:line="240" w:lineRule="auto"/>
      </w:pPr>
      <w:r>
        <w:separator/>
      </w:r>
    </w:p>
  </w:endnote>
  <w:endnote w:type="continuationSeparator" w:id="0">
    <w:p w14:paraId="0A0D026B" w14:textId="77777777" w:rsidR="0074000D" w:rsidRDefault="0074000D" w:rsidP="000C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391B0" w14:textId="77777777" w:rsidR="0074000D" w:rsidRDefault="0074000D" w:rsidP="000C4C64">
      <w:pPr>
        <w:spacing w:after="0" w:line="240" w:lineRule="auto"/>
      </w:pPr>
      <w:r>
        <w:separator/>
      </w:r>
    </w:p>
  </w:footnote>
  <w:footnote w:type="continuationSeparator" w:id="0">
    <w:p w14:paraId="4AE0A2FB" w14:textId="77777777" w:rsidR="0074000D" w:rsidRDefault="0074000D" w:rsidP="000C4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3A0A"/>
    <w:multiLevelType w:val="multilevel"/>
    <w:tmpl w:val="F53A4612"/>
    <w:lvl w:ilvl="0">
      <w:start w:val="1"/>
      <w:numFmt w:val="decimal"/>
      <w:lvlText w:val="%1."/>
      <w:lvlJc w:val="left"/>
      <w:pPr>
        <w:ind w:left="420" w:hanging="420"/>
      </w:pPr>
      <w:rPr>
        <w:rFonts w:hint="default"/>
      </w:rPr>
    </w:lvl>
    <w:lvl w:ilvl="1">
      <w:start w:val="1"/>
      <w:numFmt w:val="decimal"/>
      <w:lvlText w:val="%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15:restartNumberingAfterBreak="0">
    <w:nsid w:val="23F47BC5"/>
    <w:multiLevelType w:val="hybridMultilevel"/>
    <w:tmpl w:val="B7E08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9020E5"/>
    <w:multiLevelType w:val="hybridMultilevel"/>
    <w:tmpl w:val="B164CB0C"/>
    <w:lvl w:ilvl="0" w:tplc="F5A8C08E">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15:restartNumberingAfterBreak="0">
    <w:nsid w:val="7BFE1FD7"/>
    <w:multiLevelType w:val="hybridMultilevel"/>
    <w:tmpl w:val="30F0E256"/>
    <w:lvl w:ilvl="0" w:tplc="98AEE54C">
      <w:start w:val="1"/>
      <w:numFmt w:val="decimal"/>
      <w:lvlText w:val="%1."/>
      <w:lvlJc w:val="left"/>
      <w:pPr>
        <w:ind w:left="1091" w:hanging="360"/>
      </w:pPr>
      <w:rPr>
        <w:rFonts w:hint="default"/>
      </w:rPr>
    </w:lvl>
    <w:lvl w:ilvl="1" w:tplc="04270019">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31"/>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726"/>
    <w:rsid w:val="000001B1"/>
    <w:rsid w:val="000216DD"/>
    <w:rsid w:val="00024231"/>
    <w:rsid w:val="00033ED6"/>
    <w:rsid w:val="000408B7"/>
    <w:rsid w:val="000411DC"/>
    <w:rsid w:val="00051A7D"/>
    <w:rsid w:val="00061E72"/>
    <w:rsid w:val="00063649"/>
    <w:rsid w:val="00076D15"/>
    <w:rsid w:val="00080015"/>
    <w:rsid w:val="000A0EBD"/>
    <w:rsid w:val="000A1846"/>
    <w:rsid w:val="000C4C64"/>
    <w:rsid w:val="000D5BB3"/>
    <w:rsid w:val="000E7025"/>
    <w:rsid w:val="001202D2"/>
    <w:rsid w:val="00121AE9"/>
    <w:rsid w:val="00132F95"/>
    <w:rsid w:val="00133CEF"/>
    <w:rsid w:val="001563A3"/>
    <w:rsid w:val="00170A59"/>
    <w:rsid w:val="0017621A"/>
    <w:rsid w:val="00186CB1"/>
    <w:rsid w:val="001A6FDC"/>
    <w:rsid w:val="001B0A40"/>
    <w:rsid w:val="001B1ADE"/>
    <w:rsid w:val="001D6C09"/>
    <w:rsid w:val="00201BA8"/>
    <w:rsid w:val="002344E9"/>
    <w:rsid w:val="00235235"/>
    <w:rsid w:val="00235846"/>
    <w:rsid w:val="00236BC5"/>
    <w:rsid w:val="00243167"/>
    <w:rsid w:val="00270272"/>
    <w:rsid w:val="002941AF"/>
    <w:rsid w:val="002A0445"/>
    <w:rsid w:val="002A179C"/>
    <w:rsid w:val="002C2EBA"/>
    <w:rsid w:val="002D7C40"/>
    <w:rsid w:val="002E2E4B"/>
    <w:rsid w:val="002E54C3"/>
    <w:rsid w:val="002E5FF2"/>
    <w:rsid w:val="002E7C7B"/>
    <w:rsid w:val="0031566C"/>
    <w:rsid w:val="00330FD5"/>
    <w:rsid w:val="00333B71"/>
    <w:rsid w:val="00360063"/>
    <w:rsid w:val="00361248"/>
    <w:rsid w:val="00374B21"/>
    <w:rsid w:val="00382898"/>
    <w:rsid w:val="00397FCE"/>
    <w:rsid w:val="003A6BBA"/>
    <w:rsid w:val="003B20CD"/>
    <w:rsid w:val="003B2D61"/>
    <w:rsid w:val="003C4E28"/>
    <w:rsid w:val="003D0C0E"/>
    <w:rsid w:val="003D7F11"/>
    <w:rsid w:val="003F7C7F"/>
    <w:rsid w:val="00416392"/>
    <w:rsid w:val="00417F40"/>
    <w:rsid w:val="004246D5"/>
    <w:rsid w:val="00431F65"/>
    <w:rsid w:val="004374FD"/>
    <w:rsid w:val="004417E7"/>
    <w:rsid w:val="004459C9"/>
    <w:rsid w:val="00446A4B"/>
    <w:rsid w:val="00453B13"/>
    <w:rsid w:val="00462565"/>
    <w:rsid w:val="004720A6"/>
    <w:rsid w:val="004762D0"/>
    <w:rsid w:val="00491D04"/>
    <w:rsid w:val="004A6A98"/>
    <w:rsid w:val="004B487A"/>
    <w:rsid w:val="004C1C8C"/>
    <w:rsid w:val="004C5E08"/>
    <w:rsid w:val="004D10BA"/>
    <w:rsid w:val="004E3CFF"/>
    <w:rsid w:val="004F08EB"/>
    <w:rsid w:val="00503BCB"/>
    <w:rsid w:val="00506841"/>
    <w:rsid w:val="00522429"/>
    <w:rsid w:val="00565CEE"/>
    <w:rsid w:val="005663B7"/>
    <w:rsid w:val="00582447"/>
    <w:rsid w:val="005B0225"/>
    <w:rsid w:val="005C1CFD"/>
    <w:rsid w:val="005D08DB"/>
    <w:rsid w:val="005D3668"/>
    <w:rsid w:val="0061188F"/>
    <w:rsid w:val="00625A61"/>
    <w:rsid w:val="006378BD"/>
    <w:rsid w:val="006519D0"/>
    <w:rsid w:val="006705B3"/>
    <w:rsid w:val="00682B03"/>
    <w:rsid w:val="006A3B77"/>
    <w:rsid w:val="006A3E3D"/>
    <w:rsid w:val="006A4F2E"/>
    <w:rsid w:val="006A6204"/>
    <w:rsid w:val="006C6E1F"/>
    <w:rsid w:val="006D4EF0"/>
    <w:rsid w:val="006D5170"/>
    <w:rsid w:val="006E17E1"/>
    <w:rsid w:val="006E214D"/>
    <w:rsid w:val="006E6C80"/>
    <w:rsid w:val="006F3953"/>
    <w:rsid w:val="006F3F66"/>
    <w:rsid w:val="00700F76"/>
    <w:rsid w:val="00701367"/>
    <w:rsid w:val="007019A0"/>
    <w:rsid w:val="00703CE6"/>
    <w:rsid w:val="0071199B"/>
    <w:rsid w:val="00717A49"/>
    <w:rsid w:val="00723E96"/>
    <w:rsid w:val="00727D74"/>
    <w:rsid w:val="00734CA9"/>
    <w:rsid w:val="00736915"/>
    <w:rsid w:val="00737F1B"/>
    <w:rsid w:val="0074000D"/>
    <w:rsid w:val="00747F2B"/>
    <w:rsid w:val="007506F1"/>
    <w:rsid w:val="007605F7"/>
    <w:rsid w:val="0077082A"/>
    <w:rsid w:val="00773F26"/>
    <w:rsid w:val="007A16F7"/>
    <w:rsid w:val="007A24C7"/>
    <w:rsid w:val="007C6726"/>
    <w:rsid w:val="007E348F"/>
    <w:rsid w:val="007E59B3"/>
    <w:rsid w:val="007F0526"/>
    <w:rsid w:val="00811E89"/>
    <w:rsid w:val="00814917"/>
    <w:rsid w:val="008165AC"/>
    <w:rsid w:val="00822E33"/>
    <w:rsid w:val="0082783A"/>
    <w:rsid w:val="0085472D"/>
    <w:rsid w:val="00857FF2"/>
    <w:rsid w:val="00873ED0"/>
    <w:rsid w:val="008B33AF"/>
    <w:rsid w:val="008B36AA"/>
    <w:rsid w:val="008C07C6"/>
    <w:rsid w:val="008C2E89"/>
    <w:rsid w:val="008D593A"/>
    <w:rsid w:val="008D66E5"/>
    <w:rsid w:val="008F72E8"/>
    <w:rsid w:val="009129C6"/>
    <w:rsid w:val="009218E6"/>
    <w:rsid w:val="00931532"/>
    <w:rsid w:val="0093192F"/>
    <w:rsid w:val="00940F9C"/>
    <w:rsid w:val="00942892"/>
    <w:rsid w:val="0094439C"/>
    <w:rsid w:val="00955615"/>
    <w:rsid w:val="00970253"/>
    <w:rsid w:val="009735CB"/>
    <w:rsid w:val="00980217"/>
    <w:rsid w:val="009976D0"/>
    <w:rsid w:val="009A066D"/>
    <w:rsid w:val="009A6519"/>
    <w:rsid w:val="009B56EA"/>
    <w:rsid w:val="009C68C0"/>
    <w:rsid w:val="009D1BD0"/>
    <w:rsid w:val="009D6BF4"/>
    <w:rsid w:val="009E3888"/>
    <w:rsid w:val="009F47A5"/>
    <w:rsid w:val="009F6246"/>
    <w:rsid w:val="00A24746"/>
    <w:rsid w:val="00A2526E"/>
    <w:rsid w:val="00A27516"/>
    <w:rsid w:val="00A30BA2"/>
    <w:rsid w:val="00A5110A"/>
    <w:rsid w:val="00A53928"/>
    <w:rsid w:val="00A60845"/>
    <w:rsid w:val="00A62F2B"/>
    <w:rsid w:val="00A8780E"/>
    <w:rsid w:val="00AA43FD"/>
    <w:rsid w:val="00AC1820"/>
    <w:rsid w:val="00AE2E15"/>
    <w:rsid w:val="00AF1396"/>
    <w:rsid w:val="00B016B8"/>
    <w:rsid w:val="00B06674"/>
    <w:rsid w:val="00B07467"/>
    <w:rsid w:val="00B12EEC"/>
    <w:rsid w:val="00B275E6"/>
    <w:rsid w:val="00B4319A"/>
    <w:rsid w:val="00B5259C"/>
    <w:rsid w:val="00B5503F"/>
    <w:rsid w:val="00B7047F"/>
    <w:rsid w:val="00B74652"/>
    <w:rsid w:val="00B80D6A"/>
    <w:rsid w:val="00B83730"/>
    <w:rsid w:val="00B872AC"/>
    <w:rsid w:val="00B937E6"/>
    <w:rsid w:val="00B9556D"/>
    <w:rsid w:val="00BA12F6"/>
    <w:rsid w:val="00BE569E"/>
    <w:rsid w:val="00BF057C"/>
    <w:rsid w:val="00BF0D44"/>
    <w:rsid w:val="00C2309A"/>
    <w:rsid w:val="00C34E8C"/>
    <w:rsid w:val="00C6184D"/>
    <w:rsid w:val="00C712C8"/>
    <w:rsid w:val="00C765D8"/>
    <w:rsid w:val="00C76ABE"/>
    <w:rsid w:val="00C83A2F"/>
    <w:rsid w:val="00C873B6"/>
    <w:rsid w:val="00CD50A5"/>
    <w:rsid w:val="00CE3E62"/>
    <w:rsid w:val="00CE68FD"/>
    <w:rsid w:val="00D16DB4"/>
    <w:rsid w:val="00D238A2"/>
    <w:rsid w:val="00D23F1A"/>
    <w:rsid w:val="00D37F5C"/>
    <w:rsid w:val="00D74015"/>
    <w:rsid w:val="00D82593"/>
    <w:rsid w:val="00D82E85"/>
    <w:rsid w:val="00D9038E"/>
    <w:rsid w:val="00D9145D"/>
    <w:rsid w:val="00DA362C"/>
    <w:rsid w:val="00DB358D"/>
    <w:rsid w:val="00DD081D"/>
    <w:rsid w:val="00DD19CB"/>
    <w:rsid w:val="00DE3479"/>
    <w:rsid w:val="00E21C00"/>
    <w:rsid w:val="00E368B0"/>
    <w:rsid w:val="00E41F00"/>
    <w:rsid w:val="00E50333"/>
    <w:rsid w:val="00E636DD"/>
    <w:rsid w:val="00E75B58"/>
    <w:rsid w:val="00E777BC"/>
    <w:rsid w:val="00E92FB7"/>
    <w:rsid w:val="00EE00B8"/>
    <w:rsid w:val="00EE3B89"/>
    <w:rsid w:val="00EE50D6"/>
    <w:rsid w:val="00F07279"/>
    <w:rsid w:val="00F13397"/>
    <w:rsid w:val="00F2370D"/>
    <w:rsid w:val="00F25BDC"/>
    <w:rsid w:val="00F3080D"/>
    <w:rsid w:val="00F35E39"/>
    <w:rsid w:val="00F51217"/>
    <w:rsid w:val="00F53573"/>
    <w:rsid w:val="00F72ABD"/>
    <w:rsid w:val="00F8385A"/>
    <w:rsid w:val="00F96367"/>
    <w:rsid w:val="00FD2348"/>
    <w:rsid w:val="00FD2932"/>
    <w:rsid w:val="00FE29C1"/>
    <w:rsid w:val="00FE336C"/>
    <w:rsid w:val="00FF1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EDE8"/>
  <w15:docId w15:val="{251403CF-8CC1-4BCE-B527-6CEB433A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60845"/>
  </w:style>
  <w:style w:type="paragraph" w:styleId="Antrat1">
    <w:name w:val="heading 1"/>
    <w:basedOn w:val="prastasis"/>
    <w:next w:val="prastasis"/>
    <w:link w:val="Antrat1Diagrama"/>
    <w:uiPriority w:val="9"/>
    <w:qFormat/>
    <w:rsid w:val="008547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0D5BB3"/>
    <w:pPr>
      <w:keepNext/>
      <w:spacing w:after="0" w:line="240" w:lineRule="auto"/>
      <w:jc w:val="center"/>
      <w:outlineLvl w:val="1"/>
    </w:pPr>
    <w:rPr>
      <w:rFonts w:ascii="Times New Roman" w:eastAsia="Times New Roman" w:hAnsi="Times New Roman" w:cs="Times New Roman"/>
      <w:b/>
      <w:sz w:val="24"/>
      <w:szCs w:val="20"/>
    </w:rPr>
  </w:style>
  <w:style w:type="paragraph" w:styleId="Antrat3">
    <w:name w:val="heading 3"/>
    <w:basedOn w:val="prastasis"/>
    <w:next w:val="prastasis"/>
    <w:link w:val="Antrat3Diagrama"/>
    <w:uiPriority w:val="9"/>
    <w:semiHidden/>
    <w:unhideWhenUsed/>
    <w:qFormat/>
    <w:rsid w:val="008547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7C6726"/>
    <w:pPr>
      <w:spacing w:after="0" w:line="240" w:lineRule="auto"/>
      <w:ind w:firstLine="720"/>
      <w:jc w:val="both"/>
    </w:pPr>
    <w:rPr>
      <w:rFonts w:ascii="Times New Roman" w:eastAsia="Times New Roman" w:hAnsi="Times New Roman" w:cs="Times New Roman"/>
      <w:sz w:val="24"/>
      <w:szCs w:val="24"/>
      <w:lang w:val="en-GB" w:eastAsia="lt-LT"/>
    </w:rPr>
  </w:style>
  <w:style w:type="character" w:customStyle="1" w:styleId="Pagrindiniotekstotrauka2Diagrama">
    <w:name w:val="Pagrindinio teksto įtrauka 2 Diagrama"/>
    <w:basedOn w:val="Numatytasispastraiposriftas"/>
    <w:link w:val="Pagrindiniotekstotrauka2"/>
    <w:uiPriority w:val="99"/>
    <w:semiHidden/>
    <w:rsid w:val="007C6726"/>
    <w:rPr>
      <w:rFonts w:ascii="Times New Roman" w:eastAsia="Times New Roman" w:hAnsi="Times New Roman" w:cs="Times New Roman"/>
      <w:sz w:val="24"/>
      <w:szCs w:val="24"/>
      <w:lang w:val="en-GB" w:eastAsia="lt-LT"/>
    </w:rPr>
  </w:style>
  <w:style w:type="character" w:customStyle="1" w:styleId="Antrat2Diagrama">
    <w:name w:val="Antraštė 2 Diagrama"/>
    <w:basedOn w:val="Numatytasispastraiposriftas"/>
    <w:link w:val="Antrat2"/>
    <w:rsid w:val="000D5BB3"/>
    <w:rPr>
      <w:rFonts w:ascii="Times New Roman" w:eastAsia="Times New Roman" w:hAnsi="Times New Roman" w:cs="Times New Roman"/>
      <w:b/>
      <w:sz w:val="24"/>
      <w:szCs w:val="20"/>
    </w:rPr>
  </w:style>
  <w:style w:type="character" w:customStyle="1" w:styleId="Antrat1Diagrama">
    <w:name w:val="Antraštė 1 Diagrama"/>
    <w:basedOn w:val="Numatytasispastraiposriftas"/>
    <w:link w:val="Antrat1"/>
    <w:uiPriority w:val="9"/>
    <w:rsid w:val="0085472D"/>
    <w:rPr>
      <w:rFonts w:asciiTheme="majorHAnsi" w:eastAsiaTheme="majorEastAsia" w:hAnsiTheme="majorHAnsi" w:cstheme="majorBidi"/>
      <w:b/>
      <w:bCs/>
      <w:color w:val="365F91" w:themeColor="accent1" w:themeShade="BF"/>
      <w:sz w:val="28"/>
      <w:szCs w:val="28"/>
    </w:rPr>
  </w:style>
  <w:style w:type="character" w:customStyle="1" w:styleId="Antrat3Diagrama">
    <w:name w:val="Antraštė 3 Diagrama"/>
    <w:basedOn w:val="Numatytasispastraiposriftas"/>
    <w:link w:val="Antrat3"/>
    <w:uiPriority w:val="9"/>
    <w:semiHidden/>
    <w:rsid w:val="0085472D"/>
    <w:rPr>
      <w:rFonts w:asciiTheme="majorHAnsi" w:eastAsiaTheme="majorEastAsia" w:hAnsiTheme="majorHAnsi" w:cstheme="majorBidi"/>
      <w:b/>
      <w:bCs/>
      <w:color w:val="4F81BD" w:themeColor="accent1"/>
    </w:rPr>
  </w:style>
  <w:style w:type="paragraph" w:styleId="Pagrindinistekstas">
    <w:name w:val="Body Text"/>
    <w:basedOn w:val="prastasis"/>
    <w:link w:val="PagrindinistekstasDiagrama"/>
    <w:uiPriority w:val="99"/>
    <w:semiHidden/>
    <w:unhideWhenUsed/>
    <w:rsid w:val="0085472D"/>
    <w:pPr>
      <w:spacing w:after="120"/>
    </w:pPr>
  </w:style>
  <w:style w:type="character" w:customStyle="1" w:styleId="PagrindinistekstasDiagrama">
    <w:name w:val="Pagrindinis tekstas Diagrama"/>
    <w:basedOn w:val="Numatytasispastraiposriftas"/>
    <w:link w:val="Pagrindinistekstas"/>
    <w:uiPriority w:val="99"/>
    <w:semiHidden/>
    <w:rsid w:val="0085472D"/>
  </w:style>
  <w:style w:type="paragraph" w:styleId="Pavadinimas">
    <w:name w:val="Title"/>
    <w:basedOn w:val="prastasis"/>
    <w:link w:val="PavadinimasDiagrama"/>
    <w:qFormat/>
    <w:rsid w:val="0085472D"/>
    <w:pPr>
      <w:spacing w:after="0" w:line="240" w:lineRule="auto"/>
      <w:jc w:val="center"/>
    </w:pPr>
    <w:rPr>
      <w:rFonts w:ascii="Times New Roman" w:eastAsia="Times New Roman" w:hAnsi="Times New Roman" w:cs="Times New Roman"/>
      <w:b/>
      <w:sz w:val="28"/>
      <w:szCs w:val="20"/>
    </w:rPr>
  </w:style>
  <w:style w:type="character" w:customStyle="1" w:styleId="PavadinimasDiagrama">
    <w:name w:val="Pavadinimas Diagrama"/>
    <w:basedOn w:val="Numatytasispastraiposriftas"/>
    <w:link w:val="Pavadinimas"/>
    <w:rsid w:val="0085472D"/>
    <w:rPr>
      <w:rFonts w:ascii="Times New Roman" w:eastAsia="Times New Roman" w:hAnsi="Times New Roman" w:cs="Times New Roman"/>
      <w:b/>
      <w:sz w:val="28"/>
      <w:szCs w:val="20"/>
    </w:rPr>
  </w:style>
  <w:style w:type="paragraph" w:styleId="Paantrat">
    <w:name w:val="Subtitle"/>
    <w:basedOn w:val="prastasis"/>
    <w:link w:val="PaantratDiagrama"/>
    <w:qFormat/>
    <w:rsid w:val="0085472D"/>
    <w:pPr>
      <w:spacing w:after="0" w:line="240" w:lineRule="auto"/>
      <w:jc w:val="center"/>
    </w:pPr>
    <w:rPr>
      <w:rFonts w:ascii="Times New Roman" w:eastAsia="Times New Roman" w:hAnsi="Times New Roman" w:cs="Times New Roman"/>
      <w:b/>
      <w:sz w:val="28"/>
      <w:szCs w:val="20"/>
    </w:rPr>
  </w:style>
  <w:style w:type="character" w:customStyle="1" w:styleId="PaantratDiagrama">
    <w:name w:val="Paantraštė Diagrama"/>
    <w:basedOn w:val="Numatytasispastraiposriftas"/>
    <w:link w:val="Paantrat"/>
    <w:rsid w:val="0085472D"/>
    <w:rPr>
      <w:rFonts w:ascii="Times New Roman" w:eastAsia="Times New Roman" w:hAnsi="Times New Roman" w:cs="Times New Roman"/>
      <w:b/>
      <w:sz w:val="28"/>
      <w:szCs w:val="20"/>
    </w:rPr>
  </w:style>
  <w:style w:type="paragraph" w:styleId="HTMLiankstoformatuotas">
    <w:name w:val="HTML Preformatted"/>
    <w:basedOn w:val="prastasis"/>
    <w:link w:val="HTMLiankstoformatuotasDiagrama"/>
    <w:rsid w:val="00854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rPr>
  </w:style>
  <w:style w:type="character" w:customStyle="1" w:styleId="HTMLiankstoformatuotasDiagrama">
    <w:name w:val="HTML iš anksto formatuotas Diagrama"/>
    <w:basedOn w:val="Numatytasispastraiposriftas"/>
    <w:link w:val="HTMLiankstoformatuotas"/>
    <w:rsid w:val="0085472D"/>
    <w:rPr>
      <w:rFonts w:ascii="Courier New" w:eastAsia="Courier New" w:hAnsi="Courier New" w:cs="Times New Roman"/>
      <w:sz w:val="20"/>
      <w:szCs w:val="20"/>
      <w:lang w:val="en-GB"/>
    </w:rPr>
  </w:style>
  <w:style w:type="paragraph" w:styleId="Debesliotekstas">
    <w:name w:val="Balloon Text"/>
    <w:basedOn w:val="prastasis"/>
    <w:link w:val="DebesliotekstasDiagrama"/>
    <w:uiPriority w:val="99"/>
    <w:semiHidden/>
    <w:unhideWhenUsed/>
    <w:rsid w:val="00BA12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A12F6"/>
    <w:rPr>
      <w:rFonts w:ascii="Tahoma" w:hAnsi="Tahoma" w:cs="Tahoma"/>
      <w:sz w:val="16"/>
      <w:szCs w:val="16"/>
    </w:rPr>
  </w:style>
  <w:style w:type="paragraph" w:styleId="Antrats">
    <w:name w:val="header"/>
    <w:basedOn w:val="prastasis"/>
    <w:link w:val="AntratsDiagrama"/>
    <w:unhideWhenUsed/>
    <w:rsid w:val="000C4C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C4C64"/>
  </w:style>
  <w:style w:type="paragraph" w:styleId="Porat">
    <w:name w:val="footer"/>
    <w:basedOn w:val="prastasis"/>
    <w:link w:val="PoratDiagrama"/>
    <w:unhideWhenUsed/>
    <w:rsid w:val="000C4C64"/>
    <w:pPr>
      <w:tabs>
        <w:tab w:val="center" w:pos="4819"/>
        <w:tab w:val="right" w:pos="9638"/>
      </w:tabs>
      <w:spacing w:after="0" w:line="240" w:lineRule="auto"/>
    </w:pPr>
  </w:style>
  <w:style w:type="character" w:customStyle="1" w:styleId="PoratDiagrama">
    <w:name w:val="Poraštė Diagrama"/>
    <w:basedOn w:val="Numatytasispastraiposriftas"/>
    <w:link w:val="Porat"/>
    <w:rsid w:val="000C4C64"/>
  </w:style>
  <w:style w:type="paragraph" w:styleId="prastasiniatinklio">
    <w:name w:val="Normal (Web)"/>
    <w:basedOn w:val="prastasis"/>
    <w:uiPriority w:val="99"/>
    <w:semiHidden/>
    <w:unhideWhenUsed/>
    <w:rsid w:val="00EE00B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EE00B8"/>
    <w:pPr>
      <w:spacing w:after="0" w:line="240" w:lineRule="auto"/>
    </w:pPr>
    <w:rPr>
      <w:rFonts w:ascii="Calibri" w:eastAsia="Times New Roman" w:hAnsi="Calibri" w:cs="Times New Roman"/>
      <w:lang w:eastAsia="lt-LT"/>
    </w:rPr>
  </w:style>
  <w:style w:type="paragraph" w:styleId="Sraopastraipa">
    <w:name w:val="List Paragraph"/>
    <w:basedOn w:val="prastasis"/>
    <w:uiPriority w:val="34"/>
    <w:qFormat/>
    <w:rsid w:val="003A6BBA"/>
    <w:pPr>
      <w:ind w:left="720"/>
      <w:contextualSpacing/>
    </w:pPr>
  </w:style>
  <w:style w:type="character" w:styleId="Hipersaitas">
    <w:name w:val="Hyperlink"/>
    <w:basedOn w:val="Numatytasispastraiposriftas"/>
    <w:uiPriority w:val="99"/>
    <w:unhideWhenUsed/>
    <w:rsid w:val="0061188F"/>
    <w:rPr>
      <w:color w:val="0000FF" w:themeColor="hyperlink"/>
      <w:u w:val="single"/>
    </w:rPr>
  </w:style>
  <w:style w:type="table" w:styleId="Lentelstinklelis">
    <w:name w:val="Table Grid"/>
    <w:basedOn w:val="prastojilentel"/>
    <w:uiPriority w:val="59"/>
    <w:rsid w:val="00F72A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1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um.lrv.lt/lt/veiklos-sritys/kaimo-pletra/lietuvos-kaimo-pletros-2014-2020-m-programa/priemones/17-priemone-rizikos-valdymas" TargetMode="External"/><Relationship Id="rId4" Type="http://schemas.openxmlformats.org/officeDocument/2006/relationships/settings" Target="settings.xml"/><Relationship Id="rId9" Type="http://schemas.openxmlformats.org/officeDocument/2006/relationships/hyperlink" Target="http://zum.lrv.lt/lt/veiklos-sritys/kaimo-pletra/lietuvos-kaimo-pletros-2014-2020-m-programa/priemones/17-priemone-rizikos-valdy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38902-D7EA-4FA2-8FDC-806E9A5D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22670</Words>
  <Characters>12923</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Zita Bakaniene</cp:lastModifiedBy>
  <cp:revision>8</cp:revision>
  <cp:lastPrinted>2018-12-21T11:24:00Z</cp:lastPrinted>
  <dcterms:created xsi:type="dcterms:W3CDTF">2018-12-20T14:14:00Z</dcterms:created>
  <dcterms:modified xsi:type="dcterms:W3CDTF">2019-01-04T12:06:00Z</dcterms:modified>
</cp:coreProperties>
</file>