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419C">
      <w:pPr>
        <w:pStyle w:val="prastasis"/>
        <w:pageBreakBefore/>
        <w:widowControl/>
        <w:shd w:val="clear" w:color="auto" w:fill="FFFFFF"/>
        <w:suppressAutoHyphens w:val="0"/>
        <w:ind w:left="567" w:right="567"/>
        <w:jc w:val="center"/>
        <w:textAlignment w:val="auto"/>
        <w:rPr>
          <w:b/>
        </w:rPr>
      </w:pPr>
      <w:bookmarkStart w:id="0" w:name="_GoBack"/>
      <w:bookmarkEnd w:id="0"/>
      <w:r>
        <w:rPr>
          <w:rStyle w:val="Numatytasispastraiposriftas"/>
          <w:rFonts w:eastAsia="Times New Roman" w:cs="Times New Roman"/>
          <w:b/>
          <w:bCs/>
          <w:color w:val="000000"/>
          <w:kern w:val="0"/>
        </w:rPr>
        <w:t>DĖL PANEVĖŽIO RAJONO SAVIVALDYBĖS 2019 METŲ CIVILINĖS SAUGOS BŪKLĖS KOMPLEKSINIŲ (PLANINIŲ) PATIKRINIMŲ PLANO PATVIRTINIMO</w:t>
      </w:r>
    </w:p>
    <w:p w:rsidR="00000000" w:rsidRDefault="0072419C">
      <w:pPr>
        <w:pStyle w:val="BodyText"/>
        <w:jc w:val="center"/>
        <w:rPr>
          <w:b/>
        </w:rPr>
      </w:pPr>
    </w:p>
    <w:p w:rsidR="00000000" w:rsidRDefault="0072419C">
      <w:pPr>
        <w:jc w:val="center"/>
      </w:pPr>
      <w:r>
        <w:rPr>
          <w:sz w:val="24"/>
        </w:rPr>
        <w:t>2019 m. sausio 29 d. Nr.  A-47</w:t>
      </w:r>
    </w:p>
    <w:p w:rsidR="00000000" w:rsidRDefault="0072419C">
      <w:pPr>
        <w:pStyle w:val="Heading1"/>
        <w:tabs>
          <w:tab w:val="left" w:pos="0"/>
        </w:tabs>
        <w:rPr>
          <w:sz w:val="20"/>
        </w:rPr>
      </w:pPr>
      <w:r>
        <w:t>Panevėžys</w:t>
      </w:r>
    </w:p>
    <w:p w:rsidR="00000000" w:rsidRDefault="0072419C">
      <w:pPr>
        <w:pStyle w:val="prastasis"/>
        <w:widowControl/>
        <w:shd w:val="clear" w:color="auto" w:fill="FFFFFF"/>
        <w:suppressAutoHyphens w:val="0"/>
        <w:ind w:firstLine="720"/>
        <w:jc w:val="both"/>
        <w:textAlignment w:val="auto"/>
        <w:rPr>
          <w:rFonts w:eastAsia="Times New Roman" w:cs="Times New Roman"/>
          <w:sz w:val="20"/>
          <w:szCs w:val="20"/>
        </w:rPr>
      </w:pPr>
    </w:p>
    <w:p w:rsidR="00000000" w:rsidRDefault="0072419C">
      <w:pPr>
        <w:pStyle w:val="prastasis"/>
        <w:widowControl/>
        <w:shd w:val="clear" w:color="auto" w:fill="FFFFFF"/>
        <w:suppressAutoHyphens w:val="0"/>
        <w:ind w:firstLine="720"/>
        <w:jc w:val="both"/>
        <w:textAlignment w:val="auto"/>
        <w:rPr>
          <w:rFonts w:eastAsia="Times New Roman" w:cs="Times New Roman"/>
          <w:color w:val="000000"/>
          <w:kern w:val="0"/>
        </w:rPr>
      </w:pPr>
      <w:r>
        <w:rPr>
          <w:rStyle w:val="Numatytasispastraiposriftas"/>
          <w:rFonts w:eastAsia="Times New Roman" w:cs="Times New Roman"/>
          <w:color w:val="000000"/>
          <w:kern w:val="0"/>
        </w:rPr>
        <w:t>Vadovaudamasis Lietuvos Respublikos vietos savivaldos įstatymo 29 straipsnio 8 dalies 2 pu</w:t>
      </w:r>
      <w:r>
        <w:rPr>
          <w:rStyle w:val="Numatytasispastraiposriftas"/>
          <w:rFonts w:eastAsia="Times New Roman" w:cs="Times New Roman"/>
          <w:color w:val="000000"/>
          <w:kern w:val="0"/>
        </w:rPr>
        <w:t>nktu, Lietuvos Respublikos civilinės saugos įstatymo 14 straipsnio 12 ir 16 punktais, Civilinės saugos būklės valstybės ir savivaldybių institucijose ir įstaigose, kitose įstaigose ir ūkio subjektuose patikrinimų          organizavimo ir atlikimo, privalom</w:t>
      </w:r>
      <w:r>
        <w:rPr>
          <w:rStyle w:val="Numatytasispastraiposriftas"/>
          <w:rFonts w:eastAsia="Times New Roman" w:cs="Times New Roman"/>
          <w:color w:val="000000"/>
          <w:kern w:val="0"/>
        </w:rPr>
        <w:t>ų nurodymų pašalinti civilinę saugą reglamentuojančių teisės aktų    pažeidimus davimo ir vykdymo tvarkos aprašo, patvirtinto Priešgaisrinės apsaugos ir gelbėjimo                    departamento prie Vidaus reikalų ministerijos direktoriaus 2010 m. rugsėjo</w:t>
      </w:r>
      <w:r>
        <w:rPr>
          <w:rStyle w:val="Numatytasispastraiposriftas"/>
          <w:rFonts w:eastAsia="Times New Roman" w:cs="Times New Roman"/>
          <w:color w:val="000000"/>
          <w:kern w:val="0"/>
        </w:rPr>
        <w:t xml:space="preserve"> 16 d. įsakymu Nr. 1-263 „Dėl Civilinės saugos būklės valstybės ir savivaldybių institucijose ir įstaigose, kitose įstaigose ir ūkio               subjektuose patikrinimų organizavimo ir atlikimo, privalomų nurodymų pašalinti civilinę saugą                </w:t>
      </w:r>
      <w:r>
        <w:rPr>
          <w:rStyle w:val="Numatytasispastraiposriftas"/>
          <w:rFonts w:eastAsia="Times New Roman" w:cs="Times New Roman"/>
          <w:color w:val="000000"/>
          <w:kern w:val="0"/>
        </w:rPr>
        <w:t xml:space="preserve">  reglamentuojančių teisės aktų pažeidimus davimo ir vykdymo tvarkos aprašo patvirtinimo“, 16 punktu,</w:t>
      </w:r>
    </w:p>
    <w:p w:rsidR="00000000" w:rsidRDefault="0072419C">
      <w:pPr>
        <w:pStyle w:val="prastasis"/>
        <w:widowControl/>
        <w:shd w:val="clear" w:color="auto" w:fill="FFFFFF"/>
        <w:suppressAutoHyphens w:val="0"/>
        <w:ind w:firstLine="720"/>
        <w:jc w:val="both"/>
        <w:textAlignment w:val="auto"/>
        <w:rPr>
          <w:rFonts w:eastAsia="Times New Roman" w:cs="Times New Roman"/>
          <w:color w:val="000000"/>
          <w:kern w:val="0"/>
        </w:rPr>
      </w:pPr>
      <w:r>
        <w:rPr>
          <w:rFonts w:eastAsia="Times New Roman" w:cs="Times New Roman"/>
          <w:color w:val="000000"/>
          <w:kern w:val="0"/>
        </w:rPr>
        <w:t>t v i r t i n u Panevėžio rajono savivaldybės 2019 metų civilinės saugos būklės kompleksinių         (planinių) patikrinimų planą (pridedama).</w:t>
      </w:r>
    </w:p>
    <w:p w:rsidR="00000000" w:rsidRDefault="0072419C">
      <w:pPr>
        <w:pStyle w:val="prastasis"/>
        <w:widowControl/>
        <w:shd w:val="clear" w:color="auto" w:fill="FFFFFF"/>
        <w:suppressAutoHyphens w:val="0"/>
        <w:jc w:val="center"/>
        <w:textAlignment w:val="auto"/>
        <w:rPr>
          <w:rFonts w:eastAsia="Times New Roman" w:cs="Times New Roman"/>
          <w:color w:val="000000"/>
          <w:kern w:val="0"/>
        </w:rPr>
      </w:pPr>
    </w:p>
    <w:p w:rsidR="00000000" w:rsidRDefault="0072419C">
      <w:pPr>
        <w:pStyle w:val="prastasis"/>
        <w:widowControl/>
        <w:shd w:val="clear" w:color="auto" w:fill="FFFFFF"/>
        <w:suppressAutoHyphens w:val="0"/>
        <w:jc w:val="center"/>
        <w:textAlignment w:val="auto"/>
        <w:rPr>
          <w:rFonts w:eastAsia="Times New Roman" w:cs="Times New Roman"/>
          <w:color w:val="000000"/>
          <w:kern w:val="0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</w:t>
      </w:r>
      <w:r>
        <w:rPr>
          <w:sz w:val="24"/>
          <w:szCs w:val="24"/>
        </w:rPr>
        <w:t>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Eugenijus Lunskis</w:t>
      </w: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000000" w:rsidRDefault="0072419C">
      <w:pPr>
        <w:jc w:val="both"/>
        <w:rPr>
          <w:sz w:val="24"/>
          <w:szCs w:val="24"/>
        </w:rPr>
      </w:pPr>
    </w:p>
    <w:p w:rsidR="0072419C" w:rsidRDefault="0072419C">
      <w:pPr>
        <w:jc w:val="both"/>
      </w:pPr>
    </w:p>
    <w:sectPr w:rsidR="0072419C">
      <w:headerReference w:type="first" r:id="rId8"/>
      <w:footerReference w:type="first" r:id="rId9"/>
      <w:pgSz w:w="11906" w:h="16820"/>
      <w:pgMar w:top="1191" w:right="567" w:bottom="28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9C" w:rsidRDefault="0072419C">
      <w:pPr>
        <w:spacing w:line="240" w:lineRule="auto"/>
      </w:pPr>
      <w:r>
        <w:separator/>
      </w:r>
    </w:p>
  </w:endnote>
  <w:endnote w:type="continuationSeparator" w:id="0">
    <w:p w:rsidR="0072419C" w:rsidRDefault="00724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41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9C" w:rsidRDefault="0072419C">
      <w:pPr>
        <w:spacing w:line="240" w:lineRule="auto"/>
      </w:pPr>
      <w:r>
        <w:separator/>
      </w:r>
    </w:p>
  </w:footnote>
  <w:footnote w:type="continuationSeparator" w:id="0">
    <w:p w:rsidR="0072419C" w:rsidRDefault="00724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419C">
    <w:pPr>
      <w:pStyle w:val="Caption"/>
      <w:jc w:val="center"/>
    </w:pPr>
    <w:r>
      <w:object w:dxaOrig="2839" w:dyaOrig="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ed="t">
          <v:fill color2="black"/>
          <v:imagedata r:id="rId1" o:title=""/>
        </v:shape>
        <o:OLEObject Type="Embed" ShapeID="_x0000_i1025" DrawAspect="Content" ObjectID="_1610279719" r:id="rId2"/>
      </w:object>
    </w:r>
  </w:p>
  <w:p w:rsidR="00000000" w:rsidRDefault="0072419C">
    <w:pPr>
      <w:pStyle w:val="Caption"/>
      <w:jc w:val="center"/>
    </w:pPr>
  </w:p>
  <w:p w:rsidR="00000000" w:rsidRDefault="0072419C">
    <w:pPr>
      <w:pStyle w:val="Caption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72419C">
    <w:pPr>
      <w:pStyle w:val="Caption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72419C">
    <w:pPr>
      <w:pStyle w:val="Caption"/>
      <w:jc w:val="center"/>
      <w:rPr>
        <w:b/>
        <w:sz w:val="28"/>
      </w:rPr>
    </w:pPr>
  </w:p>
  <w:p w:rsidR="00000000" w:rsidRDefault="0072419C">
    <w:pPr>
      <w:pStyle w:val="Caption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84"/>
    <w:rsid w:val="00533E84"/>
    <w:rsid w:val="007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styleId="PageNumber">
    <w:name w:val="page number"/>
    <w:basedOn w:val="Numatytasispastraiposriftas"/>
  </w:style>
  <w:style w:type="character" w:styleId="Hyperlink">
    <w:name w:val="Hyperlink"/>
    <w:basedOn w:val="Numatytasispastraiposriftas"/>
    <w:rPr>
      <w:color w:val="0000FF"/>
      <w:u w:val="single"/>
    </w:rPr>
  </w:style>
  <w:style w:type="character" w:styleId="FollowedHyperlink">
    <w:name w:val="FollowedHyper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">
    <w:name w:val="Poraštė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">
    <w:name w:val="Antraštės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customStyle="1" w:styleId="Debesliotekstas">
    <w:name w:val="Debesėlio tekstas"/>
    <w:basedOn w:val="prastasis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styleId="PageNumber">
    <w:name w:val="page number"/>
    <w:basedOn w:val="Numatytasispastraiposriftas"/>
  </w:style>
  <w:style w:type="character" w:styleId="Hyperlink">
    <w:name w:val="Hyperlink"/>
    <w:basedOn w:val="Numatytasispastraiposriftas"/>
    <w:rPr>
      <w:color w:val="0000FF"/>
      <w:u w:val="single"/>
    </w:rPr>
  </w:style>
  <w:style w:type="character" w:styleId="FollowedHyperlink">
    <w:name w:val="FollowedHyper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">
    <w:name w:val="Poraštė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">
    <w:name w:val="Antraštės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customStyle="1" w:styleId="Debesliotekstas">
    <w:name w:val="Debesėlio tekstas"/>
    <w:basedOn w:val="prastasis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Milda Bagdonaite</cp:lastModifiedBy>
  <cp:revision>2</cp:revision>
  <cp:lastPrinted>2018-01-24T12:54:00Z</cp:lastPrinted>
  <dcterms:created xsi:type="dcterms:W3CDTF">2019-01-29T13:09:00Z</dcterms:created>
  <dcterms:modified xsi:type="dcterms:W3CDTF">2019-01-29T13:09:00Z</dcterms:modified>
</cp:coreProperties>
</file>