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1E31" w:rsidRDefault="00F41E31">
      <w:pPr>
        <w:pStyle w:val="BodyText"/>
        <w:autoSpaceDE w:val="0"/>
        <w:jc w:val="center"/>
        <w:rPr>
          <w:rFonts w:cs="Times New Roman"/>
          <w:lang w:val="lt-LT" w:eastAsia="ar-SA" w:bidi="ar-SA"/>
        </w:rPr>
      </w:pPr>
      <w:bookmarkStart w:id="0" w:name="_GoBack"/>
      <w:bookmarkEnd w:id="0"/>
    </w:p>
    <w:p w:rsidR="00F41E31" w:rsidRDefault="003B6D20" w:rsidP="00F41E31">
      <w:pPr>
        <w:pStyle w:val="BodyText"/>
        <w:autoSpaceDE w:val="0"/>
        <w:jc w:val="center"/>
        <w:rPr>
          <w:rFonts w:cs="Times New Roman"/>
          <w:lang w:eastAsia="ar-SA" w:bidi="ar-SA"/>
        </w:rPr>
      </w:pPr>
      <w:r>
        <w:rPr>
          <w:noProof/>
          <w:lang w:eastAsia="lt-LT" w:bidi="ar-SA"/>
        </w:rPr>
        <w:drawing>
          <wp:anchor distT="0" distB="0" distL="0" distR="0" simplePos="0" relativeHeight="251657216" behindDoc="0" locked="0" layoutInCell="1" allowOverlap="1">
            <wp:simplePos x="0" y="0"/>
            <wp:positionH relativeFrom="column">
              <wp:posOffset>2821940</wp:posOffset>
            </wp:positionH>
            <wp:positionV relativeFrom="paragraph">
              <wp:posOffset>76200</wp:posOffset>
            </wp:positionV>
            <wp:extent cx="628015" cy="723265"/>
            <wp:effectExtent l="0" t="0" r="635"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41E31" w:rsidRPr="00F41E31" w:rsidRDefault="00B91090" w:rsidP="00F41E31">
      <w:pPr>
        <w:pStyle w:val="BodyText"/>
        <w:autoSpaceDE w:val="0"/>
        <w:jc w:val="center"/>
        <w:rPr>
          <w:rFonts w:cs="Times New Roman"/>
          <w:b/>
          <w:lang w:eastAsia="ar-SA" w:bidi="ar-SA"/>
        </w:rPr>
      </w:pPr>
      <w:r w:rsidRPr="00F41E31">
        <w:rPr>
          <w:rFonts w:cs="Times New Roman"/>
          <w:b/>
          <w:lang w:eastAsia="ar-SA" w:bidi="ar-SA"/>
        </w:rPr>
        <w:t xml:space="preserve">PANEVĖŽIO RAJONO SAVIVALDYBĖS ADMINISTRACIJOS </w:t>
      </w:r>
    </w:p>
    <w:p w:rsidR="00B91090" w:rsidRDefault="00B91090" w:rsidP="00F41E31">
      <w:pPr>
        <w:pStyle w:val="Title"/>
        <w:autoSpaceDE w:val="0"/>
        <w:spacing w:before="0" w:after="0"/>
        <w:rPr>
          <w:rFonts w:ascii="Times New Roman" w:hAnsi="Times New Roman" w:cs="Times New Roman"/>
          <w:sz w:val="24"/>
          <w:szCs w:val="24"/>
          <w:lang w:eastAsia="ar-SA" w:bidi="ar-SA"/>
        </w:rPr>
      </w:pPr>
      <w:r>
        <w:rPr>
          <w:rFonts w:ascii="Times New Roman" w:hAnsi="Times New Roman" w:cs="Times New Roman"/>
          <w:sz w:val="24"/>
          <w:szCs w:val="24"/>
          <w:lang w:eastAsia="ar-SA" w:bidi="ar-SA"/>
        </w:rPr>
        <w:t>DIREKTORIUS</w:t>
      </w:r>
    </w:p>
    <w:p w:rsidR="00B91090" w:rsidRDefault="00B91090">
      <w:pPr>
        <w:pStyle w:val="Subtitle"/>
        <w:autoSpaceDE w:val="0"/>
        <w:rPr>
          <w:rFonts w:cs="Times New Roman"/>
          <w:b/>
          <w:bCs/>
          <w:sz w:val="16"/>
          <w:szCs w:val="16"/>
          <w:lang w:eastAsia="ar-SA" w:bidi="ar-SA"/>
        </w:rPr>
      </w:pPr>
    </w:p>
    <w:p w:rsidR="00B91090" w:rsidRDefault="00B91090">
      <w:pPr>
        <w:pStyle w:val="heading2"/>
        <w:numPr>
          <w:ilvl w:val="0"/>
          <w:numId w:val="0"/>
        </w:numPr>
        <w:autoSpaceDE w:val="0"/>
        <w:rPr>
          <w:lang w:eastAsia="ar-SA" w:bidi="ar-SA"/>
        </w:rPr>
      </w:pPr>
      <w:r>
        <w:rPr>
          <w:lang w:eastAsia="ar-SA" w:bidi="ar-SA"/>
        </w:rPr>
        <w:t>ĮSAKYMAS</w:t>
      </w:r>
      <w:bookmarkStart w:id="1" w:name="Forma"/>
      <w:bookmarkEnd w:id="1"/>
    </w:p>
    <w:p w:rsidR="00B91090" w:rsidRDefault="00B91090">
      <w:pPr>
        <w:autoSpaceDE w:val="0"/>
        <w:jc w:val="center"/>
        <w:rPr>
          <w:rFonts w:eastAsia="Times New Roman" w:cs="Times New Roman"/>
          <w:b/>
          <w:bCs/>
          <w:caps/>
          <w:lang w:eastAsia="ar-SA" w:bidi="ar-SA"/>
        </w:rPr>
      </w:pPr>
      <w:r>
        <w:rPr>
          <w:rFonts w:eastAsia="Times New Roman" w:cs="Times New Roman"/>
          <w:b/>
          <w:bCs/>
          <w:caps/>
          <w:lang w:eastAsia="ar-SA" w:bidi="ar-SA"/>
        </w:rPr>
        <w:t xml:space="preserve">DĖL PANEVĖŽIO RAJONO </w:t>
      </w:r>
      <w:r>
        <w:rPr>
          <w:rFonts w:eastAsia="Times New Roman" w:cs="Times New Roman"/>
          <w:b/>
          <w:bCs/>
          <w:lang w:eastAsia="ar-SA" w:bidi="ar-SA"/>
        </w:rPr>
        <w:t>SAVIVALDYBĖS ADMINISTRACIJOS DIREKTORIAUS</w:t>
      </w:r>
      <w:r>
        <w:rPr>
          <w:rFonts w:eastAsia="Times New Roman" w:cs="Times New Roman"/>
          <w:lang w:eastAsia="ar-SA" w:bidi="ar-SA"/>
        </w:rPr>
        <w:t xml:space="preserve"> </w:t>
      </w:r>
      <w:r>
        <w:rPr>
          <w:rFonts w:eastAsia="Times New Roman" w:cs="Times New Roman"/>
          <w:b/>
          <w:bCs/>
          <w:lang w:eastAsia="ar-SA" w:bidi="ar-SA"/>
        </w:rPr>
        <w:t>2018 M. RUGPJŪČIO 22 D. ĮSAKYMO NR. A-334 „DĖL</w:t>
      </w:r>
      <w:r>
        <w:rPr>
          <w:rFonts w:eastAsia="Times New Roman" w:cs="Times New Roman"/>
          <w:lang w:eastAsia="ar-SA" w:bidi="ar-SA"/>
        </w:rPr>
        <w:t xml:space="preserve"> </w:t>
      </w:r>
      <w:r>
        <w:rPr>
          <w:rFonts w:eastAsia="Times New Roman" w:cs="Times New Roman"/>
          <w:b/>
          <w:bCs/>
          <w:caps/>
          <w:lang w:eastAsia="ar-SA" w:bidi="ar-SA"/>
        </w:rPr>
        <w:t>LIETUVOS KAIMO PLĖTROS 2014–2020 METŲ PROGRAMOS PRIEMONĖS „RIZIKOS VALDYMAS“ VEIKLOS SRITIES „PASĖLIŲ, GYVŪNŲ IR AUGALŲ DRAUDIMO ĮMOKOS“, SUSIJUSIOS su ūkinių gyvūnų draudimo įmokų kompensavimu, PROCEDŪROS APRAŠO PATVIRTINIMO“ pakeitimo</w:t>
      </w:r>
    </w:p>
    <w:p w:rsidR="00B91090" w:rsidRDefault="00B91090">
      <w:pPr>
        <w:autoSpaceDE w:val="0"/>
        <w:jc w:val="center"/>
        <w:rPr>
          <w:rFonts w:eastAsia="Times New Roman" w:cs="Times New Roman"/>
          <w:lang w:eastAsia="ar-SA" w:bidi="ar-SA"/>
        </w:rPr>
      </w:pPr>
    </w:p>
    <w:p w:rsidR="00B91090" w:rsidRDefault="00B91090">
      <w:pPr>
        <w:autoSpaceDE w:val="0"/>
        <w:jc w:val="center"/>
        <w:rPr>
          <w:rFonts w:eastAsia="Times New Roman" w:cs="Times New Roman"/>
          <w:lang w:eastAsia="ar-SA" w:bidi="ar-SA"/>
        </w:rPr>
      </w:pPr>
      <w:r>
        <w:rPr>
          <w:rFonts w:eastAsia="Times New Roman" w:cs="Times New Roman"/>
          <w:lang w:eastAsia="ar-SA" w:bidi="ar-SA"/>
        </w:rPr>
        <w:t xml:space="preserve">2019 m. birželio </w:t>
      </w:r>
      <w:r w:rsidR="00F85842">
        <w:rPr>
          <w:rFonts w:eastAsia="Times New Roman" w:cs="Times New Roman"/>
          <w:lang w:eastAsia="ar-SA" w:bidi="ar-SA"/>
        </w:rPr>
        <w:t>2</w:t>
      </w:r>
      <w:bookmarkStart w:id="2" w:name="Data"/>
      <w:r w:rsidR="00440189">
        <w:rPr>
          <w:rFonts w:eastAsia="Times New Roman" w:cs="Times New Roman"/>
          <w:lang w:eastAsia="ar-SA" w:bidi="ar-SA"/>
        </w:rPr>
        <w:t>7</w:t>
      </w:r>
      <w:r w:rsidR="00F85842">
        <w:rPr>
          <w:rFonts w:eastAsia="Times New Roman" w:cs="Times New Roman"/>
          <w:lang w:eastAsia="ar-SA" w:bidi="ar-SA"/>
        </w:rPr>
        <w:t xml:space="preserve"> </w:t>
      </w:r>
      <w:r>
        <w:rPr>
          <w:rFonts w:eastAsia="Times New Roman" w:cs="Times New Roman"/>
          <w:lang w:eastAsia="ar-SA" w:bidi="ar-SA"/>
        </w:rPr>
        <w:t>d.</w:t>
      </w:r>
      <w:bookmarkEnd w:id="2"/>
      <w:r>
        <w:rPr>
          <w:rFonts w:eastAsia="Times New Roman" w:cs="Times New Roman"/>
          <w:lang w:eastAsia="ar-SA" w:bidi="ar-SA"/>
        </w:rPr>
        <w:t xml:space="preserve"> Nr. </w:t>
      </w:r>
      <w:r w:rsidR="00F85842">
        <w:rPr>
          <w:rFonts w:eastAsia="Times New Roman" w:cs="Times New Roman"/>
          <w:lang w:eastAsia="ar-SA" w:bidi="ar-SA"/>
        </w:rPr>
        <w:t>A-277</w:t>
      </w:r>
    </w:p>
    <w:p w:rsidR="00B91090" w:rsidRDefault="00B91090">
      <w:pPr>
        <w:autoSpaceDE w:val="0"/>
        <w:jc w:val="center"/>
        <w:rPr>
          <w:rFonts w:eastAsia="Times New Roman" w:cs="Times New Roman"/>
          <w:lang w:eastAsia="ar-SA" w:bidi="ar-SA"/>
        </w:rPr>
      </w:pPr>
      <w:r>
        <w:rPr>
          <w:rFonts w:eastAsia="Times New Roman" w:cs="Times New Roman"/>
          <w:lang w:eastAsia="ar-SA" w:bidi="ar-SA"/>
        </w:rPr>
        <w:t>Panevėžys</w:t>
      </w:r>
    </w:p>
    <w:p w:rsidR="00B91090" w:rsidRDefault="00B91090">
      <w:pPr>
        <w:autoSpaceDE w:val="0"/>
        <w:jc w:val="center"/>
        <w:rPr>
          <w:rFonts w:eastAsia="Times New Roman" w:cs="Times New Roman"/>
          <w:lang w:eastAsia="ar-SA" w:bidi="ar-SA"/>
        </w:rPr>
      </w:pPr>
    </w:p>
    <w:p w:rsidR="00B91090" w:rsidRDefault="00B91090">
      <w:pPr>
        <w:autoSpaceDE w:val="0"/>
        <w:ind w:firstLine="731"/>
        <w:jc w:val="both"/>
        <w:rPr>
          <w:rFonts w:eastAsia="Times New Roman" w:cs="Times New Roman"/>
          <w:lang w:eastAsia="ar-SA" w:bidi="ar-SA"/>
        </w:rPr>
      </w:pPr>
      <w:r>
        <w:rPr>
          <w:rFonts w:eastAsia="Times New Roman" w:cs="Times New Roman"/>
          <w:lang w:eastAsia="ar-SA" w:bidi="ar-SA"/>
        </w:rPr>
        <w:t>Vadovaudamasis Lietuvos Respublikos vietos savivaldos įstatymo 18 straipsnio 1 punktu, 29 straipsnio 8 dalies 2 punktu, Lietuvos Respublikos Vyriausybės 2014 m. liepos 22 d. nutarimo Nr. 722 „Dėl Valstybės institucijų ir įstaigų, savivaldybių ir kitų juridinių asmenų, atsakingų už Lietuvos kaimo plėtros 2014–2020 metų programos įgyvendinimą, paskyrimo“, 3.2.1 punktu, Lietuvos Respublikos žemės ūkio ministro 2019 m. balandžio 18 d. įsakymu Nr. 3D-243 „Dėl žemės ūkio ministro 2015 m. gruodžio 31 d. įsakymo Nr. 3D-971 „Dėl Lietuvos kaimo plėtros 2014–2020 metų programos priemonės „Rizikos valdymas“ veiklos srities „Pasėlių, gyvūnų ir augalų draudimo įmokos“, susijusios su ūkinių gyvūnų draudimo įmokų kompensavimu, įgyvendinimo taisyklių patvirtinimo“ pakeitimo“ ir atsižvelgdamas į Nacionalinės mokėjimo agentūros prie Žemės ūkio ministerijos 2019 m. birželio 19 d. raštą Nr. BR6-4110 „Dėl informacijos pateikimo“:</w:t>
      </w:r>
    </w:p>
    <w:p w:rsidR="00B91090" w:rsidRDefault="00B91090">
      <w:pPr>
        <w:pStyle w:val="ListParagraph1"/>
        <w:numPr>
          <w:ilvl w:val="0"/>
          <w:numId w:val="1"/>
        </w:numPr>
        <w:tabs>
          <w:tab w:val="left" w:pos="1091"/>
        </w:tabs>
        <w:autoSpaceDE w:val="0"/>
        <w:ind w:left="1091"/>
        <w:jc w:val="both"/>
        <w:rPr>
          <w:rFonts w:eastAsia="Times New Roman" w:cs="Times New Roman"/>
          <w:lang w:eastAsia="ar-SA" w:bidi="ar-SA"/>
        </w:rPr>
      </w:pPr>
      <w:r>
        <w:rPr>
          <w:rFonts w:eastAsia="Times New Roman" w:cs="Times New Roman"/>
          <w:lang w:eastAsia="ar-SA" w:bidi="ar-SA"/>
        </w:rPr>
        <w:t>P a k e i č i u Lietuvos kaimo plėtros 2014–2020 metų programos priemonės „Rizikos valdymas“ veiklos srities „Pasėlių, gyvūnų ir augalų draudimo įmokos“, susijusios su ūkinių gyvūnų draudimo įmokų kompensavimu, procedūros aprašą, patvirtintą Panevėžio rajono savivaldybės administracijos direktoriaus 2018 m. rugpjūčio 22 d. įsakymu Nr. A-334 „Dėl Lietuvos kaimo plėtros 2014–2020 metų programos priemonės „Rizikos valdymas“ veiklos srities „Pasėlių, gyvūnų ir augalų draudimo įmokos“, susijusios su ūkinių gyvūnų draudimo įmokų kompensavimu, procedūros aprašo patvirtinimo“:</w:t>
      </w:r>
    </w:p>
    <w:p w:rsidR="00B91090" w:rsidRDefault="00B91090">
      <w:pPr>
        <w:pStyle w:val="ListParagraph1"/>
        <w:numPr>
          <w:ilvl w:val="1"/>
          <w:numId w:val="1"/>
        </w:numPr>
        <w:tabs>
          <w:tab w:val="left" w:pos="1643"/>
        </w:tabs>
        <w:autoSpaceDE w:val="0"/>
        <w:ind w:left="1643"/>
        <w:rPr>
          <w:rFonts w:eastAsia="Times New Roman" w:cs="Times New Roman"/>
          <w:lang w:eastAsia="ar-SA" w:bidi="ar-SA"/>
        </w:rPr>
      </w:pPr>
      <w:r>
        <w:rPr>
          <w:rFonts w:eastAsia="Times New Roman" w:cs="Times New Roman"/>
          <w:lang w:eastAsia="ar-SA" w:bidi="ar-SA"/>
        </w:rPr>
        <w:t>Pakeičiu 11 punkto lentelės 1 punktą ir jį išdėstau taip: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
        <w:gridCol w:w="1701"/>
        <w:gridCol w:w="3544"/>
        <w:gridCol w:w="1351"/>
        <w:gridCol w:w="1440"/>
        <w:gridCol w:w="630"/>
      </w:tblGrid>
      <w:tr w:rsidR="00394C3D" w:rsidTr="00394C3D">
        <w:tc>
          <w:tcPr>
            <w:tcW w:w="562"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1.</w:t>
            </w:r>
          </w:p>
        </w:tc>
        <w:tc>
          <w:tcPr>
            <w:tcW w:w="567"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1.</w:t>
            </w:r>
          </w:p>
        </w:tc>
        <w:tc>
          <w:tcPr>
            <w:tcW w:w="170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Užregistruotos paraiškos vertinimas (I etapas)</w:t>
            </w:r>
          </w:p>
        </w:tc>
        <w:tc>
          <w:tcPr>
            <w:tcW w:w="3544"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 xml:space="preserve">Šis procesas pradedamas, kai užregistruojama gauta paramos paraiška. Savivaldybės atsakingas specialistas atlieka gautos / užregistruotos paramos paraiškos vertinimą per ne ilgesnį kaip 10 (dešimties) darbo dienų nuo paramos paraiškos gavimo / užregistravimo terminą ir užpildo </w:t>
            </w:r>
            <w:r>
              <w:rPr>
                <w:rFonts w:eastAsia="Times New Roman" w:cs="Times New Roman"/>
                <w:lang w:eastAsia="ar-SA" w:bidi="ar-SA"/>
              </w:rPr>
              <w:lastRenderedPageBreak/>
              <w:t xml:space="preserve">paramos paraiškos vertinimo klausimyną (Procedūros aprašo 5 priedas). </w:t>
            </w:r>
          </w:p>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PASTABA. Į 10 (dešimties) darbo dienų paramos paraiškų vertinimo terminą neįskaičiuojami paklausimų pareiškėjui / pagalbos gavėjui ar kitoms institucijoms dėl papildomos informacijos pateikimo ir atsakymų gavimo terminai. Jei atsakingas specialistas, tikrindamas duomenis, nustato neatitikimų, klaidų ir pan., toliau atliekami veiksmai, numatyti Procedūrų aprašo VII skyriuje „Paklausimo teikimas“</w:t>
            </w:r>
            <w:bookmarkStart w:id="3" w:name="part_5c0646d96b214b0ab1d1363b53c25194"/>
            <w:bookmarkEnd w:id="3"/>
            <w:r>
              <w:rPr>
                <w:rFonts w:eastAsia="Times New Roman" w:cs="Times New Roman"/>
                <w:lang w:eastAsia="ar-SA" w:bidi="ar-SA"/>
              </w:rPr>
              <w:t>. Per savivaldybės nustatytą terminą nepateikus reikalaujamų dokumentų ar trūkstamos informacijos, paramos paraiška atmetama.</w:t>
            </w:r>
          </w:p>
          <w:p w:rsidR="00B91090" w:rsidRDefault="00B91090">
            <w:pPr>
              <w:pStyle w:val="Default"/>
              <w:jc w:val="both"/>
              <w:rPr>
                <w:color w:val="auto"/>
              </w:rPr>
            </w:pPr>
            <w:r>
              <w:rPr>
                <w:color w:val="auto"/>
              </w:rPr>
              <w:t>Savivaldybės darbuotojas, nagrinėdamas pareiškėjo pateiktą paramos paraišką ir susijusius dokumentus, pildo Paraiškos vertinimo klausimyną (Procedūros aprašo 5 priedas) ir pagal Įgyvendinimo taisyklėse nurodytą sąlygą apskaičiuoja, ar pagal draudimo sutartį numatoma padengti apdraustos gyvūnų rūšies nuostolių suma (draudimo suma) viršija 20 proc. pareiškėjo vidutinės metinės praėjusių trejų metų laikotarpio draudžiamos ūkinių gyvūnų rūšies vertės. Pareiškėjui mokėtiną paramos sumą apskaičiuoja naudodamas ŽŪIKVC skaičiuoklę (</w:t>
            </w:r>
            <w:hyperlink r:id="rId8" w:history="1">
              <w:r>
                <w:rPr>
                  <w:rStyle w:val="Hyperlink"/>
                </w:rPr>
                <w:t>https://is.vic.lt/Public/Login.aspx?ReturnUrl=%2fUgrisN%2f</w:t>
              </w:r>
            </w:hyperlink>
            <w:r>
              <w:rPr>
                <w:color w:val="auto"/>
              </w:rPr>
              <w:t xml:space="preserve"> yra paruoštas Ūkinių gyvūnų draudimo įmokos kompensavimo programos naudotojo vadovas, kuriuo galima vadovautis, jei kyla klausimų dėl pildymo).</w:t>
            </w:r>
          </w:p>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 xml:space="preserve">Užpildytas Paraiškos vertinimo klausimynas ir skaičiavimo rezultatai atspausdinami, pasirašomi administravimo veiksmus atlikusio savivaldybės </w:t>
            </w:r>
            <w:r>
              <w:rPr>
                <w:rFonts w:eastAsia="Times New Roman" w:cs="Times New Roman"/>
                <w:lang w:eastAsia="ar-SA" w:bidi="ar-SA"/>
              </w:rPr>
              <w:lastRenderedPageBreak/>
              <w:t xml:space="preserve">darbuotojo bei jo vadovo (jei atsakingas specialistas vertinimo metu pavaduoja vadovą, klausimyną pasirašo kito skyriaus aukštesnis pagal pavaldumą atsakingo specialisto vadovas arba vadovą pavaduojantis asmuo, išskyrus atsakingą specialistą), taip pat pažyma KŽL ir įsegama į bylą. </w:t>
            </w:r>
          </w:p>
        </w:tc>
        <w:tc>
          <w:tcPr>
            <w:tcW w:w="135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lastRenderedPageBreak/>
              <w:t>Atsakingas specialistas</w:t>
            </w:r>
          </w:p>
        </w:tc>
        <w:tc>
          <w:tcPr>
            <w:tcW w:w="1440"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Paraiškos vertinimo klausimynas</w:t>
            </w:r>
          </w:p>
          <w:p w:rsidR="00B91090" w:rsidRDefault="00B91090">
            <w:pPr>
              <w:autoSpaceDE w:val="0"/>
              <w:spacing w:after="200"/>
              <w:rPr>
                <w:rFonts w:eastAsia="Times New Roman" w:cs="Times New Roman"/>
                <w:lang w:eastAsia="ar-SA" w:bidi="ar-SA"/>
              </w:rPr>
            </w:pPr>
          </w:p>
          <w:p w:rsidR="00B91090" w:rsidRDefault="00B91090">
            <w:pPr>
              <w:autoSpaceDE w:val="0"/>
              <w:spacing w:after="200"/>
              <w:rPr>
                <w:rFonts w:eastAsia="Times New Roman" w:cs="Times New Roman"/>
                <w:lang w:eastAsia="ar-SA" w:bidi="ar-SA"/>
              </w:rPr>
            </w:pPr>
            <w:r>
              <w:rPr>
                <w:rFonts w:eastAsia="Times New Roman" w:cs="Times New Roman"/>
                <w:lang w:eastAsia="ar-SA" w:bidi="ar-SA"/>
              </w:rPr>
              <w:t>KŽL</w:t>
            </w:r>
          </w:p>
        </w:tc>
        <w:tc>
          <w:tcPr>
            <w:tcW w:w="630" w:type="dxa"/>
            <w:shd w:val="clear" w:color="auto" w:fill="auto"/>
          </w:tcPr>
          <w:p w:rsidR="00B91090" w:rsidRDefault="00B91090">
            <w:pPr>
              <w:tabs>
                <w:tab w:val="left" w:pos="1496"/>
              </w:tabs>
              <w:autoSpaceDE w:val="0"/>
              <w:spacing w:after="200" w:line="276" w:lineRule="auto"/>
              <w:jc w:val="both"/>
              <w:rPr>
                <w:rFonts w:ascii="Calibri" w:eastAsia="Calibri" w:hAnsi="Calibri" w:cs="Times New Roman"/>
                <w:sz w:val="22"/>
                <w:szCs w:val="22"/>
                <w:lang w:eastAsia="ar-SA" w:bidi="ar-SA"/>
              </w:rPr>
            </w:pPr>
          </w:p>
        </w:tc>
      </w:tr>
      <w:tr w:rsidR="00394C3D" w:rsidTr="00394C3D">
        <w:tc>
          <w:tcPr>
            <w:tcW w:w="562"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lastRenderedPageBreak/>
              <w:t>1.</w:t>
            </w:r>
          </w:p>
        </w:tc>
        <w:tc>
          <w:tcPr>
            <w:tcW w:w="567"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1.1.</w:t>
            </w:r>
          </w:p>
        </w:tc>
        <w:tc>
          <w:tcPr>
            <w:tcW w:w="170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Draudimo paslaugos pirkimo dokumentų vertinimas</w:t>
            </w:r>
          </w:p>
        </w:tc>
        <w:tc>
          <w:tcPr>
            <w:tcW w:w="3544" w:type="dxa"/>
            <w:shd w:val="clear" w:color="auto" w:fill="auto"/>
          </w:tcPr>
          <w:p w:rsidR="00B91090" w:rsidRDefault="00B91090">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jc w:val="both"/>
              <w:rPr>
                <w:rFonts w:eastAsia="Times New Roman" w:cs="Times New Roman"/>
                <w:lang w:eastAsia="ar-SA" w:bidi="ar-SA"/>
              </w:rPr>
            </w:pPr>
            <w:r>
              <w:rPr>
                <w:rFonts w:eastAsia="Times New Roman" w:cs="Times New Roman"/>
                <w:lang w:eastAsia="ar-SA" w:bidi="ar-SA"/>
              </w:rPr>
              <w:t>Gyvūnų draudimo paslaugų pirkimas turi būti atliekamas vadovaujantis Viešųjų pirkimų įstatymo nuostatomis arba Pirkimo taisyklėmis. Pagal Viešųjų pirkimų įstatymą atliktą draudimo paslaugos pirkimą vertina Agentūra. Tuo atveju, kai perkančioji organizacija atliko didelės vertės draudimo paslaugos pirkimą, savivaldybės atsakingas specialistas raštu kreipiasi į Agentūrą, o tuo atveju, kai perkančioji organizacija atliko mažos vertės draudimo paslaugos pirkimą, – į Kaimo plėtros ir žuvininkystės programų departamento teritorinį paramos administravimo skyrių (Vilniaus, Panevėžio, Marijampolės, Telšių, Kauno, Utenos, Alytaus, Šiaulių, Tauragės, Klaipėdos) ir paprašo patikrinti pareiškėjo pateiktą informaciją bei pranešti apie įvertinimo rezultatus. Gavus iš Agentūros įvertinimo rezultatus (teigiamas / neigiamas), pažymima KŽL, įsegama į bylą bei atliekami kiti vertinimo veiksmai.</w:t>
            </w:r>
          </w:p>
          <w:p w:rsidR="00B91090" w:rsidRDefault="00B91090">
            <w:pPr>
              <w:keepNext/>
              <w:autoSpaceDE w:val="0"/>
              <w:spacing w:after="200"/>
              <w:jc w:val="both"/>
              <w:rPr>
                <w:rFonts w:eastAsia="Times New Roman" w:cs="Times New Roman"/>
                <w:lang w:eastAsia="ar-SA" w:bidi="ar-SA"/>
              </w:rPr>
            </w:pPr>
            <w:r>
              <w:rPr>
                <w:rFonts w:eastAsia="Times New Roman" w:cs="Times New Roman"/>
                <w:lang w:eastAsia="ar-SA" w:bidi="ar-SA"/>
              </w:rPr>
              <w:t xml:space="preserve">Pagal Pirkimų taisykles neperkančiosios organizacijos atliktą draudimo paslaugos pirkimą vertina savivaldybė. Atsakingas specialistas atlieka veiksmus, numatytus Draudimo paslaugos pirkimo dokumentų vertinimo metodikoje (Procedūros aprašo 7 priedas) ir pildo Neperkančiosios organizacijos pirkimų vertinimo tikrinimo </w:t>
            </w:r>
            <w:r>
              <w:rPr>
                <w:rFonts w:eastAsia="Times New Roman" w:cs="Times New Roman"/>
                <w:lang w:eastAsia="ar-SA" w:bidi="ar-SA"/>
              </w:rPr>
              <w:lastRenderedPageBreak/>
              <w:t>klausimyną (konkursui pagal pirkimų taisykles) (Procedūros aprašo 8 priedas), kai paslaugų vertė yra lygi arba didesnė nei 58 000 Eur be PVM, arba pagal Įgyvendinimo taisykles (Procedūros aprašo 5 priedo 13 klausimas), kai paslaugų vertė yra mažesnė nei 58 000 Eur be PVM.</w:t>
            </w:r>
          </w:p>
        </w:tc>
        <w:tc>
          <w:tcPr>
            <w:tcW w:w="135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lastRenderedPageBreak/>
              <w:t>Atsakingas specialistas</w:t>
            </w:r>
          </w:p>
        </w:tc>
        <w:tc>
          <w:tcPr>
            <w:tcW w:w="1440" w:type="dxa"/>
            <w:shd w:val="clear" w:color="auto" w:fill="auto"/>
          </w:tcPr>
          <w:p w:rsidR="00B91090" w:rsidRDefault="00B91090">
            <w:pPr>
              <w:tabs>
                <w:tab w:val="left" w:pos="1496"/>
              </w:tabs>
              <w:autoSpaceDE w:val="0"/>
              <w:jc w:val="both"/>
              <w:rPr>
                <w:rFonts w:eastAsia="Times New Roman" w:cs="Times New Roman"/>
                <w:lang w:eastAsia="ar-SA" w:bidi="ar-SA"/>
              </w:rPr>
            </w:pPr>
            <w:r>
              <w:rPr>
                <w:rFonts w:eastAsia="Times New Roman" w:cs="Times New Roman"/>
                <w:lang w:eastAsia="ar-SA" w:bidi="ar-SA"/>
              </w:rPr>
              <w:t>Paramos paraiškos vertinimo klausimynas</w:t>
            </w:r>
          </w:p>
          <w:p w:rsidR="00B91090" w:rsidRDefault="00B91090">
            <w:pPr>
              <w:tabs>
                <w:tab w:val="left" w:pos="1496"/>
              </w:tabs>
              <w:autoSpaceDE w:val="0"/>
              <w:jc w:val="both"/>
              <w:rPr>
                <w:rFonts w:eastAsia="Times New Roman" w:cs="Times New Roman"/>
                <w:lang w:eastAsia="ar-SA" w:bidi="ar-SA"/>
              </w:rPr>
            </w:pPr>
          </w:p>
          <w:p w:rsidR="00B91090" w:rsidRDefault="00B91090">
            <w:pPr>
              <w:tabs>
                <w:tab w:val="left" w:pos="1496"/>
              </w:tabs>
              <w:autoSpaceDE w:val="0"/>
              <w:jc w:val="both"/>
              <w:rPr>
                <w:rFonts w:eastAsia="Times New Roman" w:cs="Times New Roman"/>
                <w:lang w:eastAsia="ar-SA" w:bidi="ar-SA"/>
              </w:rPr>
            </w:pPr>
            <w:r>
              <w:rPr>
                <w:rFonts w:eastAsia="Times New Roman" w:cs="Times New Roman"/>
                <w:lang w:eastAsia="ar-SA" w:bidi="ar-SA"/>
              </w:rPr>
              <w:t xml:space="preserve">Pirkimo dokumentų vertinimo metodika </w:t>
            </w:r>
          </w:p>
          <w:p w:rsidR="00B91090" w:rsidRDefault="00B91090">
            <w:pPr>
              <w:tabs>
                <w:tab w:val="left" w:pos="1496"/>
              </w:tabs>
              <w:autoSpaceDE w:val="0"/>
              <w:jc w:val="both"/>
              <w:rPr>
                <w:rFonts w:eastAsia="Times New Roman" w:cs="Times New Roman"/>
                <w:lang w:eastAsia="ar-SA" w:bidi="ar-SA"/>
              </w:rPr>
            </w:pPr>
          </w:p>
          <w:p w:rsidR="00B91090" w:rsidRDefault="00B91090">
            <w:pPr>
              <w:tabs>
                <w:tab w:val="left" w:pos="1496"/>
              </w:tabs>
              <w:autoSpaceDE w:val="0"/>
              <w:jc w:val="both"/>
              <w:rPr>
                <w:rFonts w:eastAsia="Times New Roman" w:cs="Times New Roman"/>
                <w:lang w:eastAsia="ar-SA" w:bidi="ar-SA"/>
              </w:rPr>
            </w:pPr>
            <w:r>
              <w:rPr>
                <w:rFonts w:eastAsia="Times New Roman" w:cs="Times New Roman"/>
                <w:lang w:eastAsia="ar-SA" w:bidi="ar-SA"/>
              </w:rPr>
              <w:t>Neperkan-čiosios organizaci-jos pirkimų vertinimo tikrinimo klausimynas (konkursui pagal pirkimų taisykles)</w:t>
            </w:r>
          </w:p>
          <w:p w:rsidR="00B91090" w:rsidRDefault="00B91090">
            <w:pPr>
              <w:tabs>
                <w:tab w:val="left" w:pos="1496"/>
              </w:tabs>
              <w:autoSpaceDE w:val="0"/>
              <w:jc w:val="both"/>
              <w:rPr>
                <w:rFonts w:eastAsia="Times New Roman" w:cs="Times New Roman"/>
                <w:lang w:eastAsia="ar-SA" w:bidi="ar-SA"/>
              </w:rPr>
            </w:pPr>
          </w:p>
          <w:p w:rsidR="00B91090" w:rsidRDefault="00B91090">
            <w:pPr>
              <w:tabs>
                <w:tab w:val="left" w:pos="1496"/>
              </w:tabs>
              <w:autoSpaceDE w:val="0"/>
              <w:jc w:val="both"/>
              <w:rPr>
                <w:rFonts w:eastAsia="Times New Roman" w:cs="Times New Roman"/>
                <w:lang w:eastAsia="ar-SA" w:bidi="ar-SA"/>
              </w:rPr>
            </w:pPr>
            <w:r>
              <w:rPr>
                <w:rFonts w:eastAsia="Times New Roman" w:cs="Times New Roman"/>
                <w:lang w:eastAsia="ar-SA" w:bidi="ar-SA"/>
              </w:rPr>
              <w:t>KŽL</w:t>
            </w:r>
          </w:p>
        </w:tc>
        <w:tc>
          <w:tcPr>
            <w:tcW w:w="630"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562"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1.</w:t>
            </w:r>
          </w:p>
        </w:tc>
        <w:tc>
          <w:tcPr>
            <w:tcW w:w="567"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1.2.</w:t>
            </w:r>
          </w:p>
        </w:tc>
        <w:tc>
          <w:tcPr>
            <w:tcW w:w="170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Sprendimo dėl paramos skyrimo / neskyrimo priėmimas, paramos gavėjo informavimas bei duomenų pateikimas Agentūrai</w:t>
            </w:r>
          </w:p>
        </w:tc>
        <w:tc>
          <w:tcPr>
            <w:tcW w:w="3544"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 xml:space="preserve">Savivaldybės atsakingas darbuotojas, atlikęs vertinimą, mėnesiui pasibaigus, ne vėliau kaip iki kito mėnesio 5 (penktos) dienos pateikia Agentūrai informaciją apie priimtus sprendimus skirti paramą ir suveda į ŽŪMIS Įgyvendinimo taisyklių 4 priede nurodytus duomenis apie preliminarų lėšų poreikį daliai draudimo įmokų kompensuoti. Suvesdamas į ŽŪMIS Įgyvendinimo taisyklių 5 priede nurodytus duomenis apie preliminarų lėšų poreikį daliai draudimo įmokų kompensuoti ir avansui paramos gavėjams išmokėti, nurodo paramos gavėjams apskaičiuotą mokėtiną avansą (Įgyvendinimo taisyklių 65 punkte nustatyto dydžio avansą). Nesant galimybės suvesti duomenų į ŽŪMIS, Įgyvendinimo taisyklių 5 priede nurodyti duomenys pateikiami Agentūrai el. paštu </w:t>
            </w:r>
            <w:hyperlink r:id="rId9" w:history="1">
              <w:r>
                <w:rPr>
                  <w:rStyle w:val="Hyperlink"/>
                </w:rPr>
                <w:t>nacparama@nma.lt</w:t>
              </w:r>
            </w:hyperlink>
            <w:r>
              <w:rPr>
                <w:rFonts w:eastAsia="Times New Roman" w:cs="Times New Roman"/>
                <w:lang w:eastAsia="ar-SA" w:bidi="ar-SA"/>
              </w:rPr>
              <w:t xml:space="preserve"> mėnesiui pasibaigus, ne vėliau kaip iki kito mėnesio 5 (penktos) dienos.</w:t>
            </w:r>
          </w:p>
          <w:p w:rsidR="00B91090" w:rsidRDefault="00B91090">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200"/>
              <w:jc w:val="both"/>
              <w:rPr>
                <w:rFonts w:eastAsia="Times New Roman" w:cs="Times New Roman"/>
                <w:lang w:eastAsia="ar-SA" w:bidi="ar-SA"/>
              </w:rPr>
            </w:pPr>
            <w:r>
              <w:rPr>
                <w:rFonts w:eastAsia="Times New Roman" w:cs="Times New Roman"/>
                <w:lang w:eastAsia="ar-SA" w:bidi="ar-SA"/>
              </w:rPr>
              <w:t xml:space="preserve">Savivaldybės atsakingas darbuotojas apie priimtą sprendimą informuoja pareiškėjus per 10 (dešimt) darbo dienų nuo sprendimo priėmimo registruotu laišku ir el. paštu, jei asmuo paramos paraiškoje sutiko, kad informacija jam būtų teikiama tokiu būdu. Pranešime apie skiriamą paramą privalo būti nurodyta, kad šią paramą iš dalies finansuoja EŽŪFKP, apskaičiuotas paramos sumos </w:t>
            </w:r>
            <w:r>
              <w:rPr>
                <w:rFonts w:eastAsia="Times New Roman" w:cs="Times New Roman"/>
                <w:lang w:eastAsia="ar-SA" w:bidi="ar-SA"/>
              </w:rPr>
              <w:lastRenderedPageBreak/>
              <w:t>dydis, nurodyta, kad tokio dydžio paramos suma bus išmokėta tuo atveju, jei draudimo sutartis per jos galiojimo laikotarpį nebus keičiama ar nutraukta ir bus tenkinamos kitos paramos skyrimo sąlygos, skiriamo avanso dydis (Procedūros aprašo 10 priedas). Kartu su pranešimu apie skiriamą paramą paramos gavėjui pateikiama ūkinių gyvūnų draudimo įmokų kompensavimo pažymos kopija. Pranešimuose apie priimtą sprendimą neskirti paramos privaloma nurodyti sprendimo priėmimo pagrindus ir sprendimo apskundimo tvarką.</w:t>
            </w:r>
          </w:p>
        </w:tc>
        <w:tc>
          <w:tcPr>
            <w:tcW w:w="1351"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p>
        </w:tc>
        <w:tc>
          <w:tcPr>
            <w:tcW w:w="1440" w:type="dxa"/>
            <w:shd w:val="clear" w:color="auto" w:fill="auto"/>
          </w:tcPr>
          <w:p w:rsidR="00B91090" w:rsidRDefault="00B91090">
            <w:pPr>
              <w:tabs>
                <w:tab w:val="left" w:pos="1496"/>
              </w:tabs>
              <w:autoSpaceDE w:val="0"/>
              <w:spacing w:after="200"/>
              <w:jc w:val="both"/>
              <w:rPr>
                <w:rFonts w:eastAsia="Times New Roman" w:cs="Times New Roman"/>
                <w:lang w:eastAsia="ar-SA" w:bidi="ar-SA"/>
              </w:rPr>
            </w:pPr>
            <w:r>
              <w:rPr>
                <w:rFonts w:eastAsia="Times New Roman" w:cs="Times New Roman"/>
                <w:lang w:eastAsia="ar-SA" w:bidi="ar-SA"/>
              </w:rPr>
              <w:t>Sprendimas dėl pagalbos skyrimo / neskyrimo“.</w:t>
            </w:r>
          </w:p>
          <w:p w:rsidR="00B91090" w:rsidRDefault="00B91090">
            <w:pPr>
              <w:tabs>
                <w:tab w:val="left" w:pos="1496"/>
              </w:tabs>
              <w:autoSpaceDE w:val="0"/>
              <w:spacing w:after="200"/>
              <w:jc w:val="both"/>
              <w:rPr>
                <w:rFonts w:eastAsia="Times New Roman" w:cs="Times New Roman"/>
                <w:lang w:eastAsia="ar-SA" w:bidi="ar-SA"/>
              </w:rPr>
            </w:pPr>
          </w:p>
        </w:tc>
        <w:tc>
          <w:tcPr>
            <w:tcW w:w="630"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bl>
    <w:p w:rsidR="00B91090" w:rsidRDefault="00B91090">
      <w:pPr>
        <w:pStyle w:val="ListParagraph1"/>
        <w:numPr>
          <w:ilvl w:val="1"/>
          <w:numId w:val="1"/>
        </w:numPr>
        <w:tabs>
          <w:tab w:val="left" w:pos="1643"/>
        </w:tabs>
        <w:autoSpaceDE w:val="0"/>
        <w:ind w:left="1643"/>
        <w:jc w:val="both"/>
        <w:rPr>
          <w:rFonts w:eastAsia="Times New Roman" w:cs="Times New Roman"/>
          <w:lang w:eastAsia="ar-SA" w:bidi="ar-SA"/>
        </w:rPr>
      </w:pPr>
      <w:r>
        <w:rPr>
          <w:rFonts w:eastAsia="Times New Roman" w:cs="Times New Roman"/>
          <w:lang w:eastAsia="ar-SA" w:bidi="ar-SA"/>
        </w:rPr>
        <w:t>Pakeičiu 5 priedą ir jį išdėstau nauja redakcija (pridedama).</w:t>
      </w:r>
    </w:p>
    <w:p w:rsidR="00B91090" w:rsidRDefault="00B91090">
      <w:pPr>
        <w:pStyle w:val="ListParagraph1"/>
        <w:numPr>
          <w:ilvl w:val="1"/>
          <w:numId w:val="1"/>
        </w:numPr>
        <w:tabs>
          <w:tab w:val="left" w:pos="1643"/>
        </w:tabs>
        <w:autoSpaceDE w:val="0"/>
        <w:ind w:left="1643"/>
        <w:jc w:val="both"/>
        <w:rPr>
          <w:rFonts w:eastAsia="Times New Roman" w:cs="Times New Roman"/>
          <w:lang w:eastAsia="ar-SA" w:bidi="ar-SA"/>
        </w:rPr>
      </w:pPr>
      <w:r>
        <w:rPr>
          <w:rFonts w:eastAsia="Times New Roman" w:cs="Times New Roman"/>
          <w:lang w:eastAsia="ar-SA" w:bidi="ar-SA"/>
        </w:rPr>
        <w:t>Pakeičiu 10 priedą ir jį išdėstau nauja redakcija (pridedama).</w:t>
      </w:r>
    </w:p>
    <w:p w:rsidR="00B91090" w:rsidRDefault="00B91090">
      <w:pPr>
        <w:pStyle w:val="ListParagraph1"/>
        <w:numPr>
          <w:ilvl w:val="0"/>
          <w:numId w:val="1"/>
        </w:numPr>
        <w:tabs>
          <w:tab w:val="left" w:pos="1211"/>
        </w:tabs>
        <w:autoSpaceDE w:val="0"/>
        <w:ind w:left="1211"/>
        <w:jc w:val="both"/>
        <w:rPr>
          <w:rFonts w:eastAsia="Times New Roman" w:cs="Times New Roman"/>
          <w:lang w:eastAsia="ar-SA" w:bidi="ar-SA"/>
        </w:rPr>
      </w:pPr>
      <w:r>
        <w:rPr>
          <w:rFonts w:eastAsia="Times New Roman" w:cs="Times New Roman"/>
          <w:lang w:eastAsia="ar-SA" w:bidi="ar-SA"/>
        </w:rPr>
        <w:t>N u s t a t a u, kad šis įsakymas yra taikomas nuo 2019 m. liepos 1 d. priimtoms paraiškoms.</w:t>
      </w:r>
    </w:p>
    <w:p w:rsidR="00B91090" w:rsidRDefault="00B91090">
      <w:pPr>
        <w:tabs>
          <w:tab w:val="left" w:pos="0"/>
          <w:tab w:val="left" w:pos="1134"/>
        </w:tabs>
        <w:autoSpaceDE w:val="0"/>
        <w:ind w:firstLine="851"/>
        <w:jc w:val="both"/>
        <w:rPr>
          <w:rFonts w:eastAsia="Times New Roman" w:cs="Times New Roman"/>
          <w:lang w:eastAsia="ar-SA" w:bidi="ar-SA"/>
        </w:rPr>
      </w:pPr>
      <w:r>
        <w:rPr>
          <w:rFonts w:eastAsia="Times New Roman" w:cs="Times New Roman"/>
          <w:lang w:eastAsia="ar-SA" w:bidi="ar-SA"/>
        </w:rPr>
        <w:t>Šis įsakymas gali būti skundžiamas Lietuvos Respublikos administracinių bylų teisenos įstatymo nustatyta tvarka.</w:t>
      </w:r>
    </w:p>
    <w:p w:rsidR="00B91090" w:rsidRDefault="00B91090">
      <w:pPr>
        <w:autoSpaceDE w:val="0"/>
        <w:jc w:val="both"/>
        <w:rPr>
          <w:rFonts w:eastAsia="Times New Roman" w:cs="Times New Roman"/>
          <w:bCs/>
          <w:lang w:eastAsia="ar-SA" w:bidi="ar-SA"/>
        </w:rPr>
      </w:pPr>
    </w:p>
    <w:p w:rsidR="00B91090" w:rsidRDefault="00B91090">
      <w:pPr>
        <w:autoSpaceDE w:val="0"/>
        <w:spacing w:line="360" w:lineRule="auto"/>
        <w:jc w:val="both"/>
        <w:rPr>
          <w:rFonts w:eastAsia="Times New Roman" w:cs="Times New Roman"/>
          <w:bCs/>
          <w:sz w:val="16"/>
          <w:szCs w:val="16"/>
          <w:lang w:eastAsia="ar-SA" w:bidi="ar-SA"/>
        </w:rPr>
      </w:pPr>
    </w:p>
    <w:p w:rsidR="00B91090" w:rsidRDefault="00B91090">
      <w:pPr>
        <w:autoSpaceDE w:val="0"/>
        <w:jc w:val="both"/>
        <w:rPr>
          <w:rFonts w:eastAsia="Times New Roman" w:cs="Times New Roman"/>
          <w:lang w:eastAsia="ar-SA" w:bidi="ar-SA"/>
        </w:rPr>
      </w:pPr>
      <w:r>
        <w:rPr>
          <w:rFonts w:eastAsia="Times New Roman" w:cs="Times New Roman"/>
          <w:lang w:eastAsia="ar-SA" w:bidi="ar-SA"/>
        </w:rPr>
        <w:t>Savivaldybės administracijos direktorius</w:t>
      </w:r>
      <w:r>
        <w:rPr>
          <w:rFonts w:eastAsia="Times New Roman" w:cs="Times New Roman"/>
          <w:lang w:eastAsia="ar-SA" w:bidi="ar-SA"/>
        </w:rPr>
        <w:tab/>
      </w:r>
      <w:r>
        <w:rPr>
          <w:rFonts w:eastAsia="Times New Roman" w:cs="Times New Roman"/>
          <w:lang w:eastAsia="ar-SA" w:bidi="ar-SA"/>
        </w:rPr>
        <w:tab/>
      </w:r>
      <w:r>
        <w:rPr>
          <w:rFonts w:eastAsia="Times New Roman" w:cs="Times New Roman"/>
          <w:lang w:eastAsia="ar-SA" w:bidi="ar-SA"/>
        </w:rPr>
        <w:tab/>
        <w:t xml:space="preserve">                           Eugenijus Lunskis</w:t>
      </w: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91090" w:rsidRDefault="00B91090">
      <w:pPr>
        <w:autoSpaceDE w:val="0"/>
        <w:jc w:val="both"/>
        <w:rPr>
          <w:rFonts w:eastAsia="Times New Roman" w:cs="Times New Roman"/>
          <w:lang w:eastAsia="ar-SA" w:bidi="ar-SA"/>
        </w:rPr>
      </w:pPr>
    </w:p>
    <w:p w:rsidR="00BD4009" w:rsidRDefault="00BD4009">
      <w:pPr>
        <w:autoSpaceDE w:val="0"/>
        <w:jc w:val="both"/>
        <w:rPr>
          <w:rFonts w:eastAsia="Times New Roman" w:cs="Times New Roman"/>
          <w:lang w:eastAsia="ar-SA" w:bidi="ar-SA"/>
        </w:rPr>
      </w:pPr>
    </w:p>
    <w:p w:rsidR="00B91090" w:rsidRDefault="00BD4009" w:rsidP="00BD4009">
      <w:pPr>
        <w:autoSpaceDE w:val="0"/>
        <w:rPr>
          <w:rFonts w:eastAsia="Times New Roman" w:cs="Times New Roman"/>
          <w:lang w:eastAsia="ar-SA" w:bidi="ar-SA"/>
        </w:rPr>
        <w:sectPr w:rsidR="00B91090">
          <w:pgSz w:w="11906" w:h="16838"/>
          <w:pgMar w:top="1134" w:right="1134" w:bottom="1134" w:left="1134" w:header="567" w:footer="567" w:gutter="0"/>
          <w:cols w:space="1296"/>
        </w:sectPr>
      </w:pPr>
      <w:r>
        <w:rPr>
          <w:rFonts w:eastAsia="Times New Roman" w:cs="Times New Roman"/>
          <w:lang w:eastAsia="ar-SA" w:bidi="ar-SA"/>
        </w:rPr>
        <w:t>Vytas J</w:t>
      </w:r>
      <w:r w:rsidR="00B91090">
        <w:rPr>
          <w:rFonts w:eastAsia="Times New Roman" w:cs="Times New Roman"/>
          <w:lang w:eastAsia="ar-SA" w:bidi="ar-SA"/>
        </w:rPr>
        <w:t>akubonis</w:t>
      </w:r>
    </w:p>
    <w:p w:rsidR="00B91090" w:rsidRDefault="00B91090">
      <w:pPr>
        <w:autoSpaceDE w:val="0"/>
        <w:ind w:left="5529"/>
        <w:rPr>
          <w:rFonts w:eastAsia="Times New Roman" w:cs="Times New Roman"/>
          <w:lang w:eastAsia="ar-SA" w:bidi="ar-SA"/>
        </w:rPr>
      </w:pPr>
      <w:r>
        <w:rPr>
          <w:rFonts w:eastAsia="Times New Roman" w:cs="Times New Roman"/>
          <w:lang w:eastAsia="ar-SA" w:bidi="ar-SA"/>
        </w:rPr>
        <w:lastRenderedPageBreak/>
        <w:t>Lietuvos kaimo plėtros 2014–2020 metų programos priemonės „Rizikos valdymas“ veiklos srities „Pasėlių, gyvūnų ir augalų draudimo įmokos“, susijusios su ūkinių gyvūnų draudimo įmokų kompensavimu, procedūros aprašo</w:t>
      </w:r>
    </w:p>
    <w:p w:rsidR="00B91090" w:rsidRDefault="00B91090">
      <w:pPr>
        <w:autoSpaceDE w:val="0"/>
        <w:ind w:left="5529" w:right="6"/>
        <w:jc w:val="both"/>
        <w:rPr>
          <w:rFonts w:eastAsia="Times New Roman" w:cs="Times New Roman"/>
          <w:bCs/>
          <w:lang w:eastAsia="ar-SA" w:bidi="ar-SA"/>
        </w:rPr>
      </w:pPr>
      <w:r>
        <w:rPr>
          <w:rFonts w:eastAsia="Times New Roman" w:cs="Times New Roman"/>
          <w:bCs/>
          <w:lang w:eastAsia="ar-SA" w:bidi="ar-SA"/>
        </w:rPr>
        <w:t>5 priedas</w:t>
      </w:r>
    </w:p>
    <w:p w:rsidR="00B91090" w:rsidRDefault="00B91090">
      <w:pPr>
        <w:autoSpaceDE w:val="0"/>
        <w:ind w:left="5529" w:right="6"/>
        <w:jc w:val="both"/>
        <w:rPr>
          <w:rFonts w:eastAsia="Times New Roman" w:cs="Times New Roman"/>
          <w:bCs/>
          <w:lang w:eastAsia="ar-SA" w:bidi="ar-SA"/>
        </w:rPr>
      </w:pP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(Paramos paraiškos vertinimo klausimyno forma)</w:t>
      </w:r>
    </w:p>
    <w:p w:rsidR="00B91090" w:rsidRDefault="00B91090">
      <w:pPr>
        <w:autoSpaceDE w:val="0"/>
        <w:jc w:val="center"/>
        <w:rPr>
          <w:rFonts w:eastAsia="Times New Roman" w:cs="Times New Roman"/>
          <w:b/>
          <w:bCs/>
          <w:caps/>
          <w:lang w:eastAsia="ar-SA" w:bidi="ar-SA"/>
        </w:rPr>
      </w:pP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PANEVĖŽIO RAJONO SAVIVALDYBĖS ADMINISTRACIJA</w:t>
      </w: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ŽEMĖS ŪKIO SKYRIUS</w:t>
      </w:r>
    </w:p>
    <w:p w:rsidR="00B91090" w:rsidRDefault="00B91090">
      <w:pPr>
        <w:autoSpaceDE w:val="0"/>
        <w:jc w:val="center"/>
        <w:rPr>
          <w:rFonts w:eastAsia="Times New Roman" w:cs="Times New Roman"/>
          <w:b/>
          <w:bCs/>
          <w:lang w:eastAsia="ar-SA" w:bidi="ar-SA"/>
        </w:rPr>
      </w:pPr>
    </w:p>
    <w:p w:rsidR="00B91090" w:rsidRDefault="00B91090">
      <w:pPr>
        <w:keepNext/>
        <w:tabs>
          <w:tab w:val="left" w:pos="1140"/>
          <w:tab w:val="left" w:pos="2552"/>
          <w:tab w:val="left" w:pos="13320"/>
        </w:tabs>
        <w:autoSpaceDE w:val="0"/>
        <w:jc w:val="center"/>
        <w:rPr>
          <w:rFonts w:eastAsia="Times New Roman" w:cs="Times New Roman"/>
          <w:b/>
          <w:bCs/>
          <w:caps/>
          <w:lang w:eastAsia="ar-SA" w:bidi="ar-SA"/>
        </w:rPr>
      </w:pPr>
      <w:bookmarkStart w:id="4" w:name="_%C5%BDEM%C4%96S_%C5%AAKIO_MINISTERIJOS"/>
      <w:bookmarkEnd w:id="4"/>
      <w:r>
        <w:rPr>
          <w:rFonts w:eastAsia="Times New Roman" w:cs="Times New Roman"/>
          <w:b/>
          <w:bCs/>
          <w:caps/>
          <w:lang w:eastAsia="ar-SA" w:bidi="ar-SA"/>
        </w:rPr>
        <w:t>PARAIŠKOS VERTINIMO KLAUSIMYNAS</w:t>
      </w:r>
    </w:p>
    <w:p w:rsidR="00B91090" w:rsidRDefault="00B91090">
      <w:pPr>
        <w:autoSpaceDE w:val="0"/>
        <w:jc w:val="both"/>
        <w:rPr>
          <w:rFonts w:eastAsia="Times New Roman" w:cs="Times New Roman"/>
          <w:b/>
          <w:bCs/>
          <w:lang w:eastAsia="ar-SA" w:bidi="ar-SA"/>
        </w:rPr>
      </w:pPr>
    </w:p>
    <w:p w:rsidR="00B91090" w:rsidRDefault="00B91090">
      <w:pPr>
        <w:autoSpaceDE w:val="0"/>
        <w:jc w:val="center"/>
        <w:rPr>
          <w:rFonts w:eastAsia="Times New Roman" w:cs="Times New Roman"/>
          <w:lang w:eastAsia="ar-SA" w:bidi="ar-SA"/>
        </w:rPr>
      </w:pPr>
      <w:r>
        <w:rPr>
          <w:rFonts w:eastAsia="Times New Roman" w:cs="Times New Roman"/>
          <w:lang w:eastAsia="ar-SA" w:bidi="ar-SA"/>
        </w:rPr>
        <w:t>20__ m. ___________ __ d.</w:t>
      </w:r>
    </w:p>
    <w:p w:rsidR="00B91090" w:rsidRDefault="00B91090">
      <w:pPr>
        <w:autoSpaceDE w:val="0"/>
        <w:rPr>
          <w:rFonts w:eastAsia="Times New Roman" w:cs="Times New Roman"/>
          <w:lang w:eastAsia="ar-SA" w:bidi="ar-SA"/>
        </w:rPr>
      </w:pP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I. BENDRA INFORMACIJA</w:t>
      </w:r>
    </w:p>
    <w:p w:rsidR="00B91090" w:rsidRDefault="00B91090">
      <w:pPr>
        <w:autoSpaceDE w:val="0"/>
        <w:rPr>
          <w:rFonts w:eastAsia="Times New Roman" w:cs="Times New Roman"/>
          <w:lang w:eastAsia="ar-SA" w:bidi="ar-SA"/>
        </w:rPr>
      </w:pPr>
    </w:p>
    <w:p w:rsidR="00B91090" w:rsidRDefault="00B91090">
      <w:pPr>
        <w:autoSpaceDE w:val="0"/>
        <w:rPr>
          <w:rFonts w:eastAsia="Times New Roman" w:cs="Times New Roman"/>
          <w:lang w:eastAsia="ar-SA" w:bidi="ar-SA"/>
        </w:rPr>
      </w:pPr>
      <w:r>
        <w:rPr>
          <w:rFonts w:eastAsia="Times New Roman" w:cs="Times New Roman"/>
          <w:lang w:eastAsia="ar-SA" w:bidi="ar-SA"/>
        </w:rPr>
        <w:t xml:space="preserve">Paraiškos registracijos Nr. ________, </w:t>
      </w:r>
    </w:p>
    <w:p w:rsidR="00B91090" w:rsidRDefault="00B91090">
      <w:pPr>
        <w:autoSpaceDE w:val="0"/>
        <w:rPr>
          <w:rFonts w:eastAsia="MS Mincho" w:cs="Times New Roman"/>
          <w:bCs/>
          <w:lang w:eastAsia="ar-SA" w:bidi="ar-SA"/>
        </w:rPr>
      </w:pPr>
    </w:p>
    <w:tbl>
      <w:tblPr>
        <w:tblW w:w="0" w:type="auto"/>
        <w:tblInd w:w="113" w:type="dxa"/>
        <w:tblLayout w:type="fixed"/>
        <w:tblLook w:val="0000" w:firstRow="0" w:lastRow="0" w:firstColumn="0" w:lastColumn="0" w:noHBand="0" w:noVBand="0"/>
      </w:tblPr>
      <w:tblGrid>
        <w:gridCol w:w="9628"/>
      </w:tblGrid>
      <w:tr w:rsidR="00394C3D">
        <w:tc>
          <w:tcPr>
            <w:tcW w:w="9628" w:type="dxa"/>
            <w:shd w:val="clear" w:color="auto" w:fill="auto"/>
          </w:tcPr>
          <w:p w:rsidR="00B91090" w:rsidRDefault="00B91090">
            <w:pPr>
              <w:autoSpaceDE w:val="0"/>
              <w:spacing w:before="60" w:line="360" w:lineRule="auto"/>
              <w:rPr>
                <w:rFonts w:eastAsia="Times New Roman" w:cs="Times New Roman"/>
                <w:shd w:val="clear" w:color="auto" w:fill="FFFFFF"/>
                <w:lang w:eastAsia="ar-SA" w:bidi="ar-SA"/>
              </w:rPr>
            </w:pPr>
            <w:r>
              <w:rPr>
                <w:rFonts w:eastAsia="MS Mincho" w:cs="Times New Roman"/>
                <w:bCs/>
                <w:lang w:eastAsia="ar-SA" w:bidi="ar-SA"/>
              </w:rPr>
              <w:t>Draudimo įmonės pavadinimas_</w:t>
            </w:r>
            <w:r>
              <w:rPr>
                <w:rFonts w:eastAsia="Times New Roman" w:cs="Times New Roman"/>
                <w:lang w:eastAsia="ar-SA" w:bidi="ar-SA"/>
              </w:rPr>
              <w:t>____</w:t>
            </w:r>
            <w:r>
              <w:rPr>
                <w:rFonts w:eastAsia="Times New Roman" w:cs="Times New Roman"/>
                <w:shd w:val="clear" w:color="auto" w:fill="FFFFFF"/>
                <w:lang w:eastAsia="ar-SA" w:bidi="ar-SA"/>
              </w:rPr>
              <w:t>________________________________________________</w:t>
            </w:r>
          </w:p>
          <w:p w:rsidR="00B91090" w:rsidRDefault="00B91090">
            <w:pPr>
              <w:autoSpaceDE w:val="0"/>
              <w:spacing w:after="200" w:line="360" w:lineRule="auto"/>
              <w:ind w:right="181"/>
              <w:rPr>
                <w:rFonts w:eastAsia="Times New Roman" w:cs="Times New Roman"/>
                <w:lang w:eastAsia="ar-SA" w:bidi="ar-SA"/>
              </w:rPr>
            </w:pPr>
            <w:r>
              <w:rPr>
                <w:rFonts w:eastAsia="Times New Roman" w:cs="Times New Roman"/>
                <w:lang w:eastAsia="ar-SA" w:bidi="ar-SA"/>
              </w:rPr>
              <w:t>Įmonės kodas  __/__/__/__/__/__/__/__/__/</w:t>
            </w:r>
          </w:p>
        </w:tc>
      </w:tr>
    </w:tbl>
    <w:p w:rsidR="00B91090" w:rsidRDefault="00B91090">
      <w:pPr>
        <w:autoSpaceDE w:val="0"/>
        <w:rPr>
          <w:rFonts w:eastAsia="Times New Roman" w:cs="Times New Roman"/>
          <w:shd w:val="clear" w:color="auto" w:fill="FFFFFF"/>
          <w:lang w:eastAsia="ar-SA" w:bidi="ar-SA"/>
        </w:rPr>
      </w:pP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II. PATEIKTI DOKUMENTAI</w:t>
      </w:r>
    </w:p>
    <w:p w:rsidR="00B91090" w:rsidRDefault="00B91090">
      <w:pPr>
        <w:autoSpaceDE w:val="0"/>
        <w:jc w:val="center"/>
        <w:rPr>
          <w:rFonts w:eastAsia="Times New Roman" w:cs="Times New Roman"/>
          <w:b/>
          <w:bCs/>
          <w:lang w:eastAsia="ar-S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6130"/>
        <w:gridCol w:w="691"/>
        <w:gridCol w:w="694"/>
        <w:gridCol w:w="1543"/>
      </w:tblGrid>
      <w:tr w:rsidR="00394C3D" w:rsidTr="00394C3D">
        <w:tc>
          <w:tcPr>
            <w:tcW w:w="570" w:type="dxa"/>
            <w:shd w:val="clear" w:color="auto" w:fill="auto"/>
            <w:vAlign w:val="center"/>
          </w:tcPr>
          <w:p w:rsidR="00B91090" w:rsidRDefault="00B91090">
            <w:pPr>
              <w:autoSpaceDE w:val="0"/>
              <w:rPr>
                <w:rFonts w:eastAsia="Times New Roman" w:cs="Times New Roman"/>
                <w:b/>
                <w:bCs/>
                <w:iCs/>
                <w:lang w:eastAsia="ar-SA" w:bidi="ar-SA"/>
              </w:rPr>
            </w:pPr>
            <w:r>
              <w:rPr>
                <w:rFonts w:eastAsia="Times New Roman" w:cs="Times New Roman"/>
                <w:b/>
                <w:bCs/>
                <w:iCs/>
                <w:lang w:eastAsia="ar-SA" w:bidi="ar-SA"/>
              </w:rPr>
              <w:t>Eil. Nr.</w:t>
            </w:r>
          </w:p>
        </w:tc>
        <w:tc>
          <w:tcPr>
            <w:tcW w:w="6130" w:type="dxa"/>
            <w:shd w:val="clear" w:color="auto" w:fill="auto"/>
            <w:vAlign w:val="center"/>
          </w:tcPr>
          <w:p w:rsidR="00B91090" w:rsidRDefault="00B91090">
            <w:pPr>
              <w:autoSpaceDE w:val="0"/>
              <w:ind w:left="297"/>
              <w:rPr>
                <w:rFonts w:eastAsia="Times New Roman" w:cs="Times New Roman"/>
                <w:b/>
                <w:bCs/>
                <w:lang w:eastAsia="ar-SA" w:bidi="ar-SA"/>
              </w:rPr>
            </w:pPr>
            <w:r>
              <w:rPr>
                <w:rFonts w:eastAsia="Times New Roman" w:cs="Times New Roman"/>
                <w:b/>
                <w:bCs/>
                <w:lang w:eastAsia="ar-SA" w:bidi="ar-SA"/>
              </w:rPr>
              <w:t>Dokumento pavadinimas</w:t>
            </w:r>
          </w:p>
        </w:tc>
        <w:tc>
          <w:tcPr>
            <w:tcW w:w="1385" w:type="dxa"/>
            <w:gridSpan w:val="2"/>
            <w:shd w:val="clear" w:color="auto" w:fill="auto"/>
            <w:vAlign w:val="center"/>
          </w:tcPr>
          <w:p w:rsidR="00B91090" w:rsidRDefault="00B91090">
            <w:pPr>
              <w:autoSpaceDE w:val="0"/>
              <w:rPr>
                <w:rFonts w:eastAsia="Times New Roman" w:cs="Times New Roman"/>
                <w:b/>
                <w:bCs/>
                <w:shd w:val="clear" w:color="auto" w:fill="FFFFFF"/>
                <w:lang w:eastAsia="ar-SA" w:bidi="ar-SA"/>
              </w:rPr>
            </w:pPr>
            <w:r>
              <w:rPr>
                <w:rFonts w:eastAsia="Times New Roman" w:cs="Times New Roman"/>
                <w:b/>
                <w:bCs/>
                <w:shd w:val="clear" w:color="auto" w:fill="FFFFFF"/>
                <w:lang w:eastAsia="ar-SA" w:bidi="ar-SA"/>
              </w:rPr>
              <w:t>Atsakymas</w:t>
            </w:r>
          </w:p>
          <w:p w:rsidR="00B91090" w:rsidRDefault="00B91090">
            <w:pPr>
              <w:autoSpaceDE w:val="0"/>
              <w:rPr>
                <w:rFonts w:eastAsia="Times New Roman" w:cs="Times New Roman"/>
                <w:i/>
                <w:iCs/>
                <w:sz w:val="20"/>
                <w:szCs w:val="20"/>
                <w:lang w:eastAsia="ar-SA" w:bidi="ar-SA"/>
              </w:rPr>
            </w:pPr>
            <w:r>
              <w:rPr>
                <w:rFonts w:eastAsia="Times New Roman" w:cs="Times New Roman"/>
                <w:i/>
                <w:iCs/>
                <w:sz w:val="20"/>
                <w:szCs w:val="20"/>
                <w:lang w:eastAsia="ar-SA" w:bidi="ar-SA"/>
              </w:rPr>
              <w:t>(pažymėti X)</w:t>
            </w:r>
          </w:p>
        </w:tc>
        <w:tc>
          <w:tcPr>
            <w:tcW w:w="1543" w:type="dxa"/>
            <w:shd w:val="clear" w:color="auto" w:fill="auto"/>
            <w:vAlign w:val="center"/>
          </w:tcPr>
          <w:p w:rsidR="00B91090" w:rsidRDefault="00B91090">
            <w:pPr>
              <w:autoSpaceDE w:val="0"/>
              <w:spacing w:after="200" w:line="276" w:lineRule="auto"/>
              <w:ind w:right="180"/>
              <w:rPr>
                <w:rFonts w:eastAsia="Times New Roman" w:cs="Times New Roman"/>
                <w:b/>
                <w:bCs/>
                <w:iCs/>
                <w:shd w:val="clear" w:color="auto" w:fill="FFFFFF"/>
                <w:lang w:eastAsia="ar-SA" w:bidi="ar-SA"/>
              </w:rPr>
            </w:pPr>
            <w:r>
              <w:rPr>
                <w:rFonts w:eastAsia="Times New Roman" w:cs="Times New Roman"/>
                <w:b/>
                <w:bCs/>
                <w:iCs/>
                <w:shd w:val="clear" w:color="auto" w:fill="FFFFFF"/>
                <w:lang w:eastAsia="ar-SA" w:bidi="ar-SA"/>
              </w:rPr>
              <w:t>Pastabos</w:t>
            </w:r>
          </w:p>
        </w:tc>
      </w:tr>
      <w:tr w:rsidR="00394C3D" w:rsidTr="00394C3D">
        <w:tc>
          <w:tcPr>
            <w:tcW w:w="570" w:type="dxa"/>
            <w:shd w:val="clear" w:color="auto" w:fill="auto"/>
          </w:tcPr>
          <w:p w:rsidR="00B91090" w:rsidRDefault="00B91090">
            <w:pPr>
              <w:autoSpaceDE w:val="0"/>
              <w:ind w:right="6"/>
              <w:rPr>
                <w:rFonts w:eastAsia="Times New Roman" w:cs="Times New Roman"/>
                <w:iCs/>
                <w:lang w:eastAsia="ar-SA" w:bidi="ar-SA"/>
              </w:rPr>
            </w:pPr>
            <w:r>
              <w:rPr>
                <w:rFonts w:eastAsia="Times New Roman" w:cs="Times New Roman"/>
                <w:iCs/>
                <w:lang w:eastAsia="ar-SA" w:bidi="ar-SA"/>
              </w:rPr>
              <w:t>1.</w:t>
            </w:r>
          </w:p>
        </w:tc>
        <w:tc>
          <w:tcPr>
            <w:tcW w:w="6130" w:type="dxa"/>
            <w:shd w:val="clear" w:color="auto" w:fill="auto"/>
          </w:tcPr>
          <w:p w:rsidR="00B91090" w:rsidRDefault="00B91090">
            <w:pPr>
              <w:tabs>
                <w:tab w:val="left" w:pos="5022"/>
              </w:tabs>
              <w:autoSpaceDE w:val="0"/>
              <w:ind w:right="6"/>
              <w:jc w:val="both"/>
              <w:rPr>
                <w:rFonts w:eastAsia="Times New Roman" w:cs="Times New Roman"/>
                <w:lang w:eastAsia="ar-SA" w:bidi="ar-SA"/>
              </w:rPr>
            </w:pPr>
            <w:r>
              <w:rPr>
                <w:rFonts w:eastAsia="Times New Roman" w:cs="Times New Roman"/>
                <w:lang w:eastAsia="ar-SA" w:bidi="ar-SA"/>
              </w:rPr>
              <w:t>Paramos paraiška pagal Lietuvos kaimo plėtros 2014–2020 metų programos priemonės „Rizikos valdymas“ veiklos sritį „Pasėlių, gyvūnų ir augalų draudimo įmokos“, susijusią su ūkinių gyvūnų draudimo įmokų kompensavimu</w:t>
            </w:r>
          </w:p>
          <w:p w:rsidR="00B91090" w:rsidRDefault="00B91090">
            <w:pPr>
              <w:tabs>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 xml:space="preserve">patikrinus DPRŽ nustatoma, kad paramos paraiška pateikta. </w:t>
            </w:r>
          </w:p>
          <w:p w:rsidR="00B91090" w:rsidRDefault="00B91090">
            <w:pPr>
              <w:tabs>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patikrinus DPRŽ nustatoma, kad paramos paraiška nepateikta).</w:t>
            </w:r>
          </w:p>
        </w:tc>
        <w:tc>
          <w:tcPr>
            <w:tcW w:w="1385" w:type="dxa"/>
            <w:gridSpan w:val="2"/>
            <w:shd w:val="clear" w:color="auto" w:fill="auto"/>
          </w:tcPr>
          <w:p w:rsidR="00B91090" w:rsidRDefault="00B91090">
            <w:pPr>
              <w:tabs>
                <w:tab w:val="left" w:pos="2058"/>
              </w:tabs>
              <w:autoSpaceDE w:val="0"/>
              <w:ind w:right="46"/>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tc>
        <w:tc>
          <w:tcPr>
            <w:tcW w:w="1543" w:type="dxa"/>
            <w:shd w:val="clear" w:color="auto" w:fill="auto"/>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c>
          <w:tcPr>
            <w:tcW w:w="570" w:type="dxa"/>
            <w:shd w:val="clear" w:color="auto" w:fill="auto"/>
          </w:tcPr>
          <w:p w:rsidR="00B91090" w:rsidRDefault="00B91090">
            <w:pPr>
              <w:autoSpaceDE w:val="0"/>
              <w:ind w:right="6"/>
              <w:rPr>
                <w:rFonts w:eastAsia="Times New Roman" w:cs="Times New Roman"/>
                <w:iCs/>
                <w:lang w:eastAsia="ar-SA" w:bidi="ar-SA"/>
              </w:rPr>
            </w:pPr>
            <w:r>
              <w:rPr>
                <w:rFonts w:eastAsia="Times New Roman" w:cs="Times New Roman"/>
                <w:iCs/>
                <w:lang w:eastAsia="ar-SA" w:bidi="ar-SA"/>
              </w:rPr>
              <w:t>2.</w:t>
            </w:r>
          </w:p>
        </w:tc>
        <w:tc>
          <w:tcPr>
            <w:tcW w:w="6130" w:type="dxa"/>
            <w:shd w:val="clear" w:color="auto" w:fill="auto"/>
          </w:tcPr>
          <w:p w:rsidR="00B91090" w:rsidRDefault="00B91090">
            <w:pPr>
              <w:tabs>
                <w:tab w:val="left" w:pos="4965"/>
                <w:tab w:val="left" w:pos="5022"/>
              </w:tabs>
              <w:autoSpaceDE w:val="0"/>
              <w:ind w:right="6"/>
              <w:jc w:val="both"/>
              <w:rPr>
                <w:rFonts w:eastAsia="Times New Roman" w:cs="Times New Roman"/>
                <w:lang w:eastAsia="ar-SA" w:bidi="ar-SA"/>
              </w:rPr>
            </w:pPr>
            <w:r>
              <w:rPr>
                <w:rFonts w:eastAsia="Times New Roman" w:cs="Times New Roman"/>
                <w:lang w:eastAsia="ar-SA" w:bidi="ar-SA"/>
              </w:rPr>
              <w:t>Draudimo sutartis</w:t>
            </w:r>
          </w:p>
          <w:p w:rsidR="00B91090" w:rsidRDefault="00B91090">
            <w:pPr>
              <w:tabs>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 xml:space="preserve">patikrinus DPRŽ nustatoma, kad draudimo sutartis pateikta. </w:t>
            </w:r>
          </w:p>
          <w:p w:rsidR="00B91090" w:rsidRDefault="00B91090">
            <w:pPr>
              <w:tabs>
                <w:tab w:val="left" w:pos="4965"/>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patikrinus DPRŽ nustatoma, kad draudimo sutartis nepateikta).</w:t>
            </w:r>
          </w:p>
        </w:tc>
        <w:tc>
          <w:tcPr>
            <w:tcW w:w="1385" w:type="dxa"/>
            <w:gridSpan w:val="2"/>
            <w:shd w:val="clear" w:color="auto" w:fill="auto"/>
          </w:tcPr>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5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570" w:type="dxa"/>
            <w:shd w:val="clear" w:color="auto" w:fill="auto"/>
          </w:tcPr>
          <w:p w:rsidR="00B91090" w:rsidRDefault="00B91090">
            <w:pPr>
              <w:autoSpaceDE w:val="0"/>
              <w:ind w:right="6"/>
              <w:rPr>
                <w:rFonts w:eastAsia="Times New Roman" w:cs="Times New Roman"/>
                <w:iCs/>
                <w:lang w:eastAsia="ar-SA" w:bidi="ar-SA"/>
              </w:rPr>
            </w:pPr>
            <w:r>
              <w:rPr>
                <w:rFonts w:eastAsia="Times New Roman" w:cs="Times New Roman"/>
                <w:iCs/>
                <w:lang w:eastAsia="ar-SA" w:bidi="ar-SA"/>
              </w:rPr>
              <w:t>3.</w:t>
            </w:r>
          </w:p>
        </w:tc>
        <w:tc>
          <w:tcPr>
            <w:tcW w:w="6130" w:type="dxa"/>
            <w:shd w:val="clear" w:color="auto" w:fill="auto"/>
          </w:tcPr>
          <w:p w:rsidR="00B91090" w:rsidRDefault="00B91090">
            <w:pPr>
              <w:tabs>
                <w:tab w:val="left" w:pos="4965"/>
                <w:tab w:val="left" w:pos="5022"/>
              </w:tabs>
              <w:autoSpaceDE w:val="0"/>
              <w:ind w:right="6"/>
              <w:jc w:val="both"/>
              <w:rPr>
                <w:rFonts w:eastAsia="Times New Roman" w:cs="Times New Roman"/>
                <w:lang w:eastAsia="ar-SA" w:bidi="ar-SA"/>
              </w:rPr>
            </w:pPr>
            <w:r>
              <w:rPr>
                <w:rFonts w:eastAsia="Times New Roman" w:cs="Times New Roman"/>
                <w:lang w:eastAsia="ar-SA" w:bidi="ar-SA"/>
              </w:rPr>
              <w:t>Draudimo paslaugos pirkimo ataskaitiniai dokumentai</w:t>
            </w:r>
          </w:p>
          <w:p w:rsidR="00B91090" w:rsidRDefault="00B91090">
            <w:pPr>
              <w:tabs>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 xml:space="preserve">patikrinus DPRŽ nustatoma, kad </w:t>
            </w:r>
            <w:r>
              <w:rPr>
                <w:rFonts w:eastAsia="Times New Roman" w:cs="Times New Roman"/>
                <w:i/>
                <w:iCs/>
                <w:sz w:val="20"/>
                <w:szCs w:val="20"/>
                <w:lang w:eastAsia="ar-SA" w:bidi="ar-SA"/>
              </w:rPr>
              <w:t>pirkimo ataskaitiniai dokumentai</w:t>
            </w:r>
            <w:r>
              <w:rPr>
                <w:rFonts w:eastAsia="Calibri" w:cs="Times New Roman"/>
                <w:i/>
                <w:iCs/>
                <w:sz w:val="20"/>
                <w:szCs w:val="20"/>
                <w:lang w:eastAsia="ar-SA" w:bidi="ar-SA"/>
              </w:rPr>
              <w:t xml:space="preserve"> pateikti. </w:t>
            </w:r>
          </w:p>
          <w:p w:rsidR="00B91090" w:rsidRDefault="00B91090">
            <w:pPr>
              <w:tabs>
                <w:tab w:val="left" w:pos="4965"/>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 xml:space="preserve">patikrinus DPR nustatoma, kad </w:t>
            </w:r>
            <w:r>
              <w:rPr>
                <w:rFonts w:eastAsia="Times New Roman" w:cs="Times New Roman"/>
                <w:i/>
                <w:iCs/>
                <w:sz w:val="20"/>
                <w:szCs w:val="20"/>
                <w:lang w:eastAsia="ar-SA" w:bidi="ar-SA"/>
              </w:rPr>
              <w:t>pirkimo ataskaitiniai dokumentai</w:t>
            </w:r>
            <w:r>
              <w:rPr>
                <w:rFonts w:eastAsia="Calibri" w:cs="Times New Roman"/>
                <w:i/>
                <w:iCs/>
                <w:sz w:val="20"/>
                <w:szCs w:val="20"/>
                <w:lang w:eastAsia="ar-SA" w:bidi="ar-SA"/>
              </w:rPr>
              <w:t xml:space="preserve"> nepateikti).</w:t>
            </w:r>
          </w:p>
        </w:tc>
        <w:tc>
          <w:tcPr>
            <w:tcW w:w="1385" w:type="dxa"/>
            <w:gridSpan w:val="2"/>
            <w:shd w:val="clear" w:color="auto" w:fill="auto"/>
          </w:tcPr>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5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570" w:type="dxa"/>
            <w:shd w:val="clear" w:color="auto" w:fill="auto"/>
          </w:tcPr>
          <w:p w:rsidR="00B91090" w:rsidRDefault="00B91090">
            <w:pPr>
              <w:autoSpaceDE w:val="0"/>
              <w:ind w:right="6"/>
              <w:rPr>
                <w:rFonts w:eastAsia="Times New Roman" w:cs="Times New Roman"/>
                <w:iCs/>
                <w:lang w:eastAsia="ar-SA" w:bidi="ar-SA"/>
              </w:rPr>
            </w:pPr>
            <w:r>
              <w:rPr>
                <w:rFonts w:eastAsia="Times New Roman" w:cs="Times New Roman"/>
                <w:iCs/>
                <w:lang w:eastAsia="ar-SA" w:bidi="ar-SA"/>
              </w:rPr>
              <w:t>4.</w:t>
            </w:r>
          </w:p>
        </w:tc>
        <w:tc>
          <w:tcPr>
            <w:tcW w:w="6130" w:type="dxa"/>
            <w:shd w:val="clear" w:color="auto" w:fill="auto"/>
          </w:tcPr>
          <w:p w:rsidR="00B91090" w:rsidRDefault="00B91090">
            <w:pPr>
              <w:tabs>
                <w:tab w:val="left" w:pos="4965"/>
                <w:tab w:val="left" w:pos="5022"/>
              </w:tabs>
              <w:autoSpaceDE w:val="0"/>
              <w:ind w:right="6"/>
              <w:jc w:val="both"/>
              <w:rPr>
                <w:rFonts w:eastAsia="Times New Roman" w:cs="Times New Roman"/>
                <w:lang w:eastAsia="ar-SA" w:bidi="ar-SA"/>
              </w:rPr>
            </w:pPr>
            <w:r>
              <w:rPr>
                <w:rFonts w:eastAsia="Times New Roman" w:cs="Times New Roman"/>
                <w:lang w:eastAsia="ar-SA" w:bidi="ar-SA"/>
              </w:rPr>
              <w:t>Pareiškėjo (ūkininko) tapatybę patvirtinantis dokumentas</w:t>
            </w:r>
          </w:p>
          <w:p w:rsidR="00B91090" w:rsidRDefault="00B91090">
            <w:pPr>
              <w:tabs>
                <w:tab w:val="left" w:pos="4965"/>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 xml:space="preserve">patikrinus paramos paraišką nustatoma, kad </w:t>
            </w:r>
            <w:r>
              <w:rPr>
                <w:rFonts w:eastAsia="Times New Roman" w:cs="Times New Roman"/>
                <w:i/>
                <w:iCs/>
                <w:sz w:val="20"/>
                <w:szCs w:val="20"/>
                <w:lang w:eastAsia="ar-SA" w:bidi="ar-SA"/>
              </w:rPr>
              <w:t>pareiškėjo (ūkininko) tapatybę patvirtinantis dokumentas</w:t>
            </w:r>
            <w:r>
              <w:rPr>
                <w:rFonts w:eastAsia="Calibri" w:cs="Times New Roman"/>
                <w:i/>
                <w:iCs/>
                <w:sz w:val="20"/>
                <w:szCs w:val="20"/>
                <w:lang w:eastAsia="ar-SA" w:bidi="ar-SA"/>
              </w:rPr>
              <w:t xml:space="preserve"> pateiktas (kopija).</w:t>
            </w:r>
          </w:p>
          <w:p w:rsidR="00B91090" w:rsidRDefault="00B91090">
            <w:pPr>
              <w:tabs>
                <w:tab w:val="left" w:pos="4965"/>
                <w:tab w:val="left" w:pos="5022"/>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 xml:space="preserve">patikrinus paramos paraišką nustatoma, kad </w:t>
            </w:r>
            <w:r>
              <w:rPr>
                <w:rFonts w:eastAsia="Times New Roman" w:cs="Times New Roman"/>
                <w:i/>
                <w:iCs/>
                <w:sz w:val="20"/>
                <w:szCs w:val="20"/>
                <w:lang w:eastAsia="ar-SA" w:bidi="ar-SA"/>
              </w:rPr>
              <w:t>pareiškėjo (ūkininko) tapatybę patvirtinantis dokumentas (kopija)</w:t>
            </w:r>
            <w:r>
              <w:rPr>
                <w:rFonts w:eastAsia="Calibri" w:cs="Times New Roman"/>
                <w:i/>
                <w:iCs/>
                <w:sz w:val="20"/>
                <w:szCs w:val="20"/>
                <w:lang w:eastAsia="ar-SA" w:bidi="ar-SA"/>
              </w:rPr>
              <w:t xml:space="preserve"> nepateiktas.</w:t>
            </w:r>
          </w:p>
          <w:p w:rsidR="00B91090" w:rsidRDefault="00B91090">
            <w:pPr>
              <w:tabs>
                <w:tab w:val="left" w:pos="4965"/>
                <w:tab w:val="left" w:pos="5022"/>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lastRenderedPageBreak/>
              <w:t>Pažymima „N/a“, jei paraišką pateikė juridinis asmuo).</w:t>
            </w:r>
          </w:p>
        </w:tc>
        <w:tc>
          <w:tcPr>
            <w:tcW w:w="1385" w:type="dxa"/>
            <w:gridSpan w:val="2"/>
            <w:shd w:val="clear" w:color="auto" w:fill="auto"/>
          </w:tcPr>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lastRenderedPageBreak/>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iCs/>
                <w:shd w:val="clear" w:color="auto" w:fill="FFFFFF"/>
                <w:lang w:eastAsia="ar-SA" w:bidi="ar-SA"/>
              </w:rPr>
              <w:t xml:space="preserve">N/a  </w:t>
            </w:r>
            <w:r>
              <w:rPr>
                <w:rFonts w:ascii="Symbol" w:eastAsia="Times New Roman" w:hAnsi="Symbol" w:cs="Times New Roman"/>
                <w:bCs/>
                <w:iCs/>
                <w:lang w:eastAsia="ar-SA" w:bidi="ar-SA"/>
              </w:rPr>
              <w:t></w:t>
            </w:r>
          </w:p>
        </w:tc>
        <w:tc>
          <w:tcPr>
            <w:tcW w:w="15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570" w:type="dxa"/>
            <w:shd w:val="clear" w:color="auto" w:fill="auto"/>
          </w:tcPr>
          <w:p w:rsidR="00B91090" w:rsidRDefault="00B91090">
            <w:pPr>
              <w:autoSpaceDE w:val="0"/>
              <w:ind w:right="6"/>
              <w:rPr>
                <w:rFonts w:eastAsia="Times New Roman" w:cs="Times New Roman"/>
                <w:iCs/>
                <w:lang w:eastAsia="ar-SA" w:bidi="ar-SA"/>
              </w:rPr>
            </w:pPr>
            <w:r>
              <w:rPr>
                <w:rFonts w:eastAsia="Times New Roman" w:cs="Times New Roman"/>
                <w:iCs/>
                <w:lang w:eastAsia="ar-SA" w:bidi="ar-SA"/>
              </w:rPr>
              <w:t>5.</w:t>
            </w:r>
          </w:p>
        </w:tc>
        <w:tc>
          <w:tcPr>
            <w:tcW w:w="6130" w:type="dxa"/>
            <w:shd w:val="clear" w:color="auto" w:fill="auto"/>
          </w:tcPr>
          <w:p w:rsidR="00B91090" w:rsidRDefault="00B91090">
            <w:pPr>
              <w:tabs>
                <w:tab w:val="left" w:pos="4965"/>
                <w:tab w:val="left" w:pos="5022"/>
              </w:tabs>
              <w:autoSpaceDE w:val="0"/>
              <w:ind w:right="6"/>
              <w:jc w:val="both"/>
              <w:rPr>
                <w:rFonts w:eastAsia="Times New Roman" w:cs="Times New Roman"/>
                <w:lang w:eastAsia="ar-SA" w:bidi="ar-SA"/>
              </w:rPr>
            </w:pPr>
            <w:r>
              <w:rPr>
                <w:rFonts w:eastAsia="Times New Roman" w:cs="Times New Roman"/>
                <w:lang w:eastAsia="ar-SA" w:bidi="ar-SA"/>
              </w:rPr>
              <w:t>Įgaliojimas (patvirtinta kopija)</w:t>
            </w:r>
          </w:p>
          <w:p w:rsidR="00B91090" w:rsidRDefault="00B91090">
            <w:pPr>
              <w:tabs>
                <w:tab w:val="left" w:pos="4965"/>
                <w:tab w:val="left" w:pos="5022"/>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(Pridedamas, jeigu paramos paraišką pasirašė ir pateikė pareiškėjo įgaliotas asmuo.</w:t>
            </w:r>
          </w:p>
          <w:p w:rsidR="00B91090" w:rsidRDefault="00B91090">
            <w:pPr>
              <w:tabs>
                <w:tab w:val="left" w:pos="4965"/>
                <w:tab w:val="left" w:pos="5022"/>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 xml:space="preserve">patikrinus paramos paraišką nustatoma, kad </w:t>
            </w:r>
            <w:r>
              <w:rPr>
                <w:rFonts w:eastAsia="Times New Roman" w:cs="Times New Roman"/>
                <w:i/>
                <w:iCs/>
                <w:sz w:val="20"/>
                <w:szCs w:val="20"/>
                <w:lang w:eastAsia="ar-SA" w:bidi="ar-SA"/>
              </w:rPr>
              <w:t>įgaliojimas (patvirtinta kopija) pateiktas.</w:t>
            </w:r>
          </w:p>
          <w:p w:rsidR="00B91090" w:rsidRDefault="00B91090">
            <w:pPr>
              <w:tabs>
                <w:tab w:val="left" w:pos="4965"/>
                <w:tab w:val="left" w:pos="5022"/>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 xml:space="preserve">patikrinus paramos paraišką nustatoma, kad </w:t>
            </w:r>
            <w:r>
              <w:rPr>
                <w:rFonts w:eastAsia="Times New Roman" w:cs="Times New Roman"/>
                <w:i/>
                <w:iCs/>
                <w:sz w:val="20"/>
                <w:szCs w:val="20"/>
                <w:lang w:eastAsia="ar-SA" w:bidi="ar-SA"/>
              </w:rPr>
              <w:t>įgaliojimas (patvirtinta kopija) nepateiktas.</w:t>
            </w:r>
          </w:p>
          <w:p w:rsidR="00B91090" w:rsidRDefault="00B91090">
            <w:pPr>
              <w:tabs>
                <w:tab w:val="left" w:pos="4965"/>
                <w:tab w:val="left" w:pos="5022"/>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„N/a“, jei paramos paraišką pasirašė ir pateikė pats pareiškėjas (ūkininkas) arba juridinio asmens vadovas).</w:t>
            </w:r>
          </w:p>
        </w:tc>
        <w:tc>
          <w:tcPr>
            <w:tcW w:w="1385" w:type="dxa"/>
            <w:gridSpan w:val="2"/>
            <w:shd w:val="clear" w:color="auto" w:fill="auto"/>
          </w:tcPr>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rPr>
                <w:rFonts w:ascii="Symbol" w:eastAsia="Times New Roman" w:hAnsi="Symbol" w:cs="Times New Roman"/>
                <w:bCs/>
                <w:iCs/>
                <w:lang w:eastAsia="ar-SA" w:bidi="ar-SA"/>
              </w:rPr>
            </w:pPr>
            <w:r>
              <w:rPr>
                <w:rFonts w:eastAsia="Times New Roman" w:cs="Times New Roman"/>
                <w:iCs/>
                <w:shd w:val="clear" w:color="auto" w:fill="FFFFFF"/>
                <w:lang w:eastAsia="ar-SA" w:bidi="ar-SA"/>
              </w:rPr>
              <w:t xml:space="preserve">N/a  </w:t>
            </w:r>
            <w:r>
              <w:rPr>
                <w:rFonts w:ascii="Symbol" w:eastAsia="Times New Roman" w:hAnsi="Symbol" w:cs="Times New Roman"/>
                <w:bCs/>
                <w:iCs/>
                <w:lang w:eastAsia="ar-SA" w:bidi="ar-SA"/>
              </w:rPr>
              <w:t></w:t>
            </w:r>
          </w:p>
        </w:tc>
        <w:tc>
          <w:tcPr>
            <w:tcW w:w="15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rPr>
          <w:trHeight w:val="258"/>
        </w:trPr>
        <w:tc>
          <w:tcPr>
            <w:tcW w:w="9628" w:type="dxa"/>
            <w:gridSpan w:val="5"/>
            <w:shd w:val="clear" w:color="auto" w:fill="auto"/>
          </w:tcPr>
          <w:p w:rsidR="00B91090" w:rsidRDefault="00B91090">
            <w:pPr>
              <w:autoSpaceDE w:val="0"/>
              <w:ind w:right="181"/>
              <w:rPr>
                <w:rFonts w:eastAsia="Times New Roman" w:cs="Times New Roman"/>
                <w:b/>
                <w:bCs/>
                <w:iCs/>
                <w:shd w:val="clear" w:color="auto" w:fill="FFFFFF"/>
                <w:lang w:eastAsia="ar-SA" w:bidi="ar-SA"/>
              </w:rPr>
            </w:pPr>
            <w:r>
              <w:rPr>
                <w:rFonts w:eastAsia="Times New Roman" w:cs="Times New Roman"/>
                <w:b/>
                <w:bCs/>
                <w:iCs/>
                <w:shd w:val="clear" w:color="auto" w:fill="FFFFFF"/>
                <w:lang w:eastAsia="ar-SA" w:bidi="ar-SA"/>
              </w:rPr>
              <w:t>Kiti pateikti dokumentai</w:t>
            </w:r>
          </w:p>
          <w:p w:rsidR="00B91090" w:rsidRDefault="00B91090">
            <w:pPr>
              <w:autoSpaceDE w:val="0"/>
              <w:spacing w:after="200" w:line="276" w:lineRule="auto"/>
              <w:ind w:right="181"/>
              <w:jc w:val="both"/>
              <w:rPr>
                <w:rFonts w:eastAsia="Calibri" w:cs="Times New Roman"/>
                <w:i/>
                <w:iCs/>
                <w:lang w:eastAsia="ar-SA" w:bidi="ar-SA"/>
              </w:rPr>
            </w:pPr>
            <w:r>
              <w:rPr>
                <w:rFonts w:eastAsia="Times New Roman" w:cs="Times New Roman"/>
                <w:i/>
                <w:iCs/>
                <w:shd w:val="clear" w:color="auto" w:fill="FFFFFF"/>
                <w:lang w:eastAsia="ar-SA" w:bidi="ar-SA"/>
              </w:rPr>
              <w:t>(</w:t>
            </w:r>
            <w:r>
              <w:rPr>
                <w:rFonts w:eastAsia="Calibri" w:cs="Times New Roman"/>
                <w:i/>
                <w:iCs/>
                <w:lang w:eastAsia="ar-SA" w:bidi="ar-SA"/>
              </w:rPr>
              <w:t>Įrašoma informacija apie kitus, ne 1–5 punktuose nurodytus dokumentus, jei tokie pateikti).</w:t>
            </w:r>
          </w:p>
        </w:tc>
      </w:tr>
      <w:tr w:rsidR="00394C3D" w:rsidTr="00394C3D">
        <w:trPr>
          <w:cantSplit/>
          <w:trHeight w:val="261"/>
        </w:trPr>
        <w:tc>
          <w:tcPr>
            <w:tcW w:w="7391" w:type="dxa"/>
            <w:gridSpan w:val="3"/>
            <w:shd w:val="clear" w:color="auto" w:fill="auto"/>
            <w:vAlign w:val="center"/>
          </w:tcPr>
          <w:p w:rsidR="00B91090" w:rsidRDefault="00B91090">
            <w:pPr>
              <w:autoSpaceDE w:val="0"/>
              <w:rPr>
                <w:rFonts w:eastAsia="Times New Roman" w:cs="Times New Roman"/>
                <w:lang w:eastAsia="ar-SA" w:bidi="ar-SA"/>
              </w:rPr>
            </w:pPr>
            <w:r>
              <w:rPr>
                <w:rFonts w:eastAsia="Times New Roman" w:cs="Times New Roman"/>
                <w:lang w:eastAsia="ar-SA" w:bidi="ar-SA"/>
              </w:rPr>
              <w:t>Dokumento pavadinimas</w:t>
            </w:r>
          </w:p>
        </w:tc>
        <w:tc>
          <w:tcPr>
            <w:tcW w:w="2237" w:type="dxa"/>
            <w:gridSpan w:val="2"/>
            <w:shd w:val="clear" w:color="auto" w:fill="auto"/>
            <w:vAlign w:val="center"/>
          </w:tcPr>
          <w:p w:rsidR="00B91090" w:rsidRDefault="00B91090">
            <w:pPr>
              <w:autoSpaceDE w:val="0"/>
              <w:spacing w:after="200" w:line="276" w:lineRule="auto"/>
              <w:ind w:right="180"/>
              <w:rPr>
                <w:rFonts w:eastAsia="Times New Roman" w:cs="Times New Roman"/>
                <w:b/>
                <w:bCs/>
                <w:iCs/>
                <w:shd w:val="clear" w:color="auto" w:fill="FFFFFF"/>
                <w:lang w:eastAsia="ar-SA" w:bidi="ar-SA"/>
              </w:rPr>
            </w:pPr>
            <w:r>
              <w:rPr>
                <w:rFonts w:eastAsia="Times New Roman" w:cs="Times New Roman"/>
                <w:b/>
                <w:bCs/>
                <w:iCs/>
                <w:shd w:val="clear" w:color="auto" w:fill="FFFFFF"/>
                <w:lang w:eastAsia="ar-SA" w:bidi="ar-SA"/>
              </w:rPr>
              <w:t>Pastabos</w:t>
            </w:r>
          </w:p>
        </w:tc>
      </w:tr>
      <w:tr w:rsidR="00394C3D" w:rsidTr="00394C3D">
        <w:trPr>
          <w:cantSplit/>
          <w:trHeight w:val="268"/>
        </w:trPr>
        <w:tc>
          <w:tcPr>
            <w:tcW w:w="7391" w:type="dxa"/>
            <w:gridSpan w:val="3"/>
            <w:shd w:val="clear" w:color="auto" w:fill="auto"/>
            <w:vAlign w:val="center"/>
          </w:tcPr>
          <w:p w:rsidR="00B91090" w:rsidRDefault="00B91090">
            <w:pPr>
              <w:tabs>
                <w:tab w:val="left" w:pos="2058"/>
              </w:tabs>
              <w:autoSpaceDE w:val="0"/>
              <w:ind w:right="46"/>
              <w:rPr>
                <w:rFonts w:eastAsia="Times New Roman" w:cs="Times New Roman"/>
                <w:iCs/>
                <w:shd w:val="clear" w:color="auto" w:fill="FFFFFF"/>
                <w:lang w:eastAsia="ar-SA" w:bidi="ar-SA"/>
              </w:rPr>
            </w:pPr>
          </w:p>
        </w:tc>
        <w:tc>
          <w:tcPr>
            <w:tcW w:w="2237" w:type="dxa"/>
            <w:gridSpan w:val="2"/>
            <w:shd w:val="clear" w:color="auto" w:fill="auto"/>
            <w:vAlign w:val="center"/>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rPr>
          <w:cantSplit/>
          <w:trHeight w:val="271"/>
        </w:trPr>
        <w:tc>
          <w:tcPr>
            <w:tcW w:w="7391" w:type="dxa"/>
            <w:gridSpan w:val="3"/>
            <w:shd w:val="clear" w:color="auto" w:fill="auto"/>
            <w:vAlign w:val="center"/>
          </w:tcPr>
          <w:p w:rsidR="00B91090" w:rsidRDefault="00B91090">
            <w:pPr>
              <w:tabs>
                <w:tab w:val="left" w:pos="2058"/>
              </w:tabs>
              <w:autoSpaceDE w:val="0"/>
              <w:ind w:right="46"/>
              <w:rPr>
                <w:rFonts w:eastAsia="Times New Roman" w:cs="Times New Roman"/>
                <w:iCs/>
                <w:shd w:val="clear" w:color="auto" w:fill="FFFFFF"/>
                <w:lang w:eastAsia="ar-SA" w:bidi="ar-SA"/>
              </w:rPr>
            </w:pPr>
          </w:p>
        </w:tc>
        <w:tc>
          <w:tcPr>
            <w:tcW w:w="2237" w:type="dxa"/>
            <w:gridSpan w:val="2"/>
            <w:shd w:val="clear" w:color="auto" w:fill="auto"/>
            <w:vAlign w:val="center"/>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bl>
    <w:p w:rsidR="00B91090" w:rsidRDefault="00B91090">
      <w:pPr>
        <w:autoSpaceDE w:val="0"/>
        <w:jc w:val="center"/>
        <w:rPr>
          <w:rFonts w:eastAsia="Times New Roman" w:cs="Times New Roman"/>
          <w:b/>
          <w:bCs/>
          <w:lang w:eastAsia="ar-SA" w:bidi="ar-SA"/>
        </w:rPr>
      </w:pPr>
    </w:p>
    <w:p w:rsidR="00B91090" w:rsidRDefault="00B91090">
      <w:pPr>
        <w:autoSpaceDE w:val="0"/>
        <w:jc w:val="center"/>
        <w:rPr>
          <w:rFonts w:eastAsia="Times New Roman" w:cs="Times New Roman"/>
          <w:b/>
          <w:bCs/>
          <w:lang w:eastAsia="ar-SA" w:bidi="ar-SA"/>
        </w:rPr>
      </w:pPr>
      <w:r>
        <w:rPr>
          <w:rFonts w:eastAsia="Times New Roman" w:cs="Times New Roman"/>
          <w:b/>
          <w:bCs/>
          <w:lang w:eastAsia="ar-SA" w:bidi="ar-SA"/>
        </w:rPr>
        <w:t>III. TINKAMUMO KRITERIJAI</w:t>
      </w:r>
    </w:p>
    <w:p w:rsidR="00B91090" w:rsidRDefault="00B91090">
      <w:pPr>
        <w:autoSpaceDE w:val="0"/>
        <w:jc w:val="center"/>
        <w:rPr>
          <w:rFonts w:eastAsia="Times New Roman" w:cs="Times New Roman"/>
          <w:b/>
          <w:bCs/>
          <w:lang w:eastAsia="ar-SA"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6358"/>
        <w:gridCol w:w="1348"/>
        <w:gridCol w:w="1243"/>
      </w:tblGrid>
      <w:tr w:rsidR="00394C3D" w:rsidTr="00394C3D">
        <w:tc>
          <w:tcPr>
            <w:tcW w:w="679" w:type="dxa"/>
            <w:shd w:val="clear" w:color="auto" w:fill="auto"/>
          </w:tcPr>
          <w:p w:rsidR="00B91090" w:rsidRDefault="00B91090">
            <w:pPr>
              <w:autoSpaceDE w:val="0"/>
              <w:jc w:val="center"/>
              <w:rPr>
                <w:rFonts w:eastAsia="Times New Roman" w:cs="Times New Roman"/>
                <w:b/>
                <w:bCs/>
                <w:shd w:val="clear" w:color="auto" w:fill="FFFFFF"/>
                <w:lang w:eastAsia="ar-SA" w:bidi="ar-SA"/>
              </w:rPr>
            </w:pPr>
            <w:r>
              <w:rPr>
                <w:rFonts w:eastAsia="Times New Roman" w:cs="Times New Roman"/>
                <w:b/>
                <w:bCs/>
                <w:shd w:val="clear" w:color="auto" w:fill="FFFFFF"/>
                <w:lang w:eastAsia="ar-SA" w:bidi="ar-SA"/>
              </w:rPr>
              <w:t>Eil. Nr.</w:t>
            </w:r>
          </w:p>
        </w:tc>
        <w:tc>
          <w:tcPr>
            <w:tcW w:w="6358" w:type="dxa"/>
            <w:shd w:val="clear" w:color="auto" w:fill="auto"/>
          </w:tcPr>
          <w:p w:rsidR="00B91090" w:rsidRDefault="00B91090">
            <w:pPr>
              <w:autoSpaceDE w:val="0"/>
              <w:jc w:val="center"/>
              <w:rPr>
                <w:rFonts w:eastAsia="Times New Roman" w:cs="Times New Roman"/>
                <w:b/>
                <w:bCs/>
                <w:shd w:val="clear" w:color="auto" w:fill="FFFFFF"/>
                <w:lang w:eastAsia="ar-SA" w:bidi="ar-SA"/>
              </w:rPr>
            </w:pPr>
            <w:r>
              <w:rPr>
                <w:rFonts w:eastAsia="Times New Roman" w:cs="Times New Roman"/>
                <w:b/>
                <w:bCs/>
                <w:shd w:val="clear" w:color="auto" w:fill="FFFFFF"/>
                <w:lang w:eastAsia="ar-SA" w:bidi="ar-SA"/>
              </w:rPr>
              <w:t>Kriterijus</w:t>
            </w:r>
          </w:p>
        </w:tc>
        <w:tc>
          <w:tcPr>
            <w:tcW w:w="1348" w:type="dxa"/>
            <w:shd w:val="clear" w:color="auto" w:fill="auto"/>
          </w:tcPr>
          <w:p w:rsidR="00B91090" w:rsidRDefault="00B91090">
            <w:pPr>
              <w:autoSpaceDE w:val="0"/>
              <w:jc w:val="center"/>
              <w:rPr>
                <w:rFonts w:eastAsia="Times New Roman" w:cs="Times New Roman"/>
                <w:b/>
                <w:bCs/>
                <w:sz w:val="22"/>
                <w:szCs w:val="22"/>
                <w:shd w:val="clear" w:color="auto" w:fill="FFFFFF"/>
                <w:lang w:eastAsia="ar-SA" w:bidi="ar-SA"/>
              </w:rPr>
            </w:pPr>
            <w:r>
              <w:rPr>
                <w:rFonts w:eastAsia="Times New Roman" w:cs="Times New Roman"/>
                <w:b/>
                <w:bCs/>
                <w:sz w:val="22"/>
                <w:szCs w:val="22"/>
                <w:shd w:val="clear" w:color="auto" w:fill="FFFFFF"/>
                <w:lang w:eastAsia="ar-SA" w:bidi="ar-SA"/>
              </w:rPr>
              <w:t>Atsakymas</w:t>
            </w:r>
          </w:p>
          <w:p w:rsidR="00B91090" w:rsidRDefault="00B91090">
            <w:pPr>
              <w:autoSpaceDE w:val="0"/>
              <w:jc w:val="center"/>
              <w:rPr>
                <w:rFonts w:eastAsia="Times New Roman" w:cs="Times New Roman"/>
                <w:i/>
                <w:iCs/>
                <w:sz w:val="20"/>
                <w:szCs w:val="20"/>
                <w:lang w:eastAsia="ar-SA" w:bidi="ar-SA"/>
              </w:rPr>
            </w:pPr>
            <w:r>
              <w:rPr>
                <w:rFonts w:eastAsia="Times New Roman" w:cs="Times New Roman"/>
                <w:i/>
                <w:iCs/>
                <w:sz w:val="20"/>
                <w:szCs w:val="20"/>
                <w:lang w:eastAsia="ar-SA" w:bidi="ar-SA"/>
              </w:rPr>
              <w:t>(pažymėti X)</w:t>
            </w:r>
          </w:p>
        </w:tc>
        <w:tc>
          <w:tcPr>
            <w:tcW w:w="1243" w:type="dxa"/>
            <w:shd w:val="clear" w:color="auto" w:fill="auto"/>
          </w:tcPr>
          <w:p w:rsidR="00B91090" w:rsidRDefault="00B91090">
            <w:pPr>
              <w:autoSpaceDE w:val="0"/>
              <w:spacing w:after="200" w:line="276" w:lineRule="auto"/>
              <w:jc w:val="center"/>
              <w:rPr>
                <w:rFonts w:eastAsia="Times New Roman" w:cs="Times New Roman"/>
                <w:b/>
                <w:bCs/>
                <w:shd w:val="clear" w:color="auto" w:fill="FFFFFF"/>
                <w:lang w:eastAsia="ar-SA" w:bidi="ar-SA"/>
              </w:rPr>
            </w:pPr>
            <w:r>
              <w:rPr>
                <w:rFonts w:eastAsia="Times New Roman" w:cs="Times New Roman"/>
                <w:b/>
                <w:bCs/>
                <w:shd w:val="clear" w:color="auto" w:fill="FFFFFF"/>
                <w:lang w:eastAsia="ar-SA" w:bidi="ar-SA"/>
              </w:rPr>
              <w:t>Pastabos</w:t>
            </w:r>
          </w:p>
        </w:tc>
      </w:tr>
      <w:tr w:rsidR="00394C3D" w:rsidTr="00394C3D">
        <w:trPr>
          <w:trHeight w:val="545"/>
        </w:trPr>
        <w:tc>
          <w:tcPr>
            <w:tcW w:w="9628" w:type="dxa"/>
            <w:gridSpan w:val="4"/>
            <w:shd w:val="clear" w:color="auto" w:fill="auto"/>
            <w:vAlign w:val="center"/>
          </w:tcPr>
          <w:p w:rsidR="00B91090" w:rsidRDefault="00B91090">
            <w:pPr>
              <w:autoSpaceDE w:val="0"/>
              <w:spacing w:after="200" w:line="276" w:lineRule="auto"/>
              <w:jc w:val="center"/>
              <w:rPr>
                <w:rFonts w:eastAsia="Times New Roman" w:cs="Times New Roman"/>
                <w:b/>
                <w:bCs/>
                <w:lang w:eastAsia="ar-SA" w:bidi="ar-SA"/>
              </w:rPr>
            </w:pPr>
            <w:r>
              <w:rPr>
                <w:rFonts w:eastAsia="Times New Roman" w:cs="Times New Roman"/>
                <w:b/>
                <w:bCs/>
                <w:lang w:eastAsia="ar-SA" w:bidi="ar-SA"/>
              </w:rPr>
              <w:t>Pateiktų dokumentų tinkamumas</w:t>
            </w:r>
          </w:p>
        </w:tc>
      </w:tr>
      <w:tr w:rsidR="00394C3D" w:rsidTr="00394C3D">
        <w:tc>
          <w:tcPr>
            <w:tcW w:w="679" w:type="dxa"/>
            <w:shd w:val="clear" w:color="auto" w:fill="auto"/>
          </w:tcPr>
          <w:p w:rsidR="00B91090" w:rsidRDefault="00B91090">
            <w:pPr>
              <w:autoSpaceDE w:val="0"/>
              <w:rPr>
                <w:rFonts w:eastAsia="Times New Roman" w:cs="Times New Roman"/>
                <w:iCs/>
                <w:lang w:eastAsia="ar-SA" w:bidi="ar-SA"/>
              </w:rPr>
            </w:pPr>
            <w:r>
              <w:rPr>
                <w:rFonts w:eastAsia="Times New Roman" w:cs="Times New Roman"/>
                <w:iCs/>
                <w:lang w:eastAsia="ar-SA" w:bidi="ar-SA"/>
              </w:rPr>
              <w:t>1.</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paramos paraiška ir su ja susiję dokumentai atitinka Įgyvendinimo taisyklėse nustatytus reikalavimus ir pateikti kvietime nustatytu laiku? (pagal Ministerijos ir Agentūros skelbimus)</w:t>
            </w:r>
          </w:p>
          <w:p w:rsidR="00B91090" w:rsidRDefault="00B91090">
            <w:pPr>
              <w:tabs>
                <w:tab w:val="left" w:pos="0"/>
                <w:tab w:val="left" w:pos="709"/>
              </w:tabs>
              <w:autoSpaceDE w:val="0"/>
              <w:jc w:val="both"/>
              <w:rPr>
                <w:rFonts w:eastAsia="Calibri" w:cs="Times New Roman"/>
                <w:i/>
                <w:iCs/>
                <w:sz w:val="20"/>
                <w:szCs w:val="20"/>
                <w:lang w:eastAsia="ar-SA" w:bidi="ar-SA"/>
              </w:rPr>
            </w:pPr>
            <w:r>
              <w:rPr>
                <w:rFonts w:eastAsia="Times New Roman" w:cs="Times New Roman"/>
                <w:i/>
                <w:iCs/>
                <w:sz w:val="20"/>
                <w:szCs w:val="20"/>
                <w:lang w:eastAsia="ar-SA" w:bidi="ar-SA"/>
              </w:rPr>
              <w:t>(Pažymima „Taip</w:t>
            </w:r>
            <w:r>
              <w:rPr>
                <w:rFonts w:eastAsia="Calibri" w:cs="Times New Roman"/>
                <w:i/>
                <w:iCs/>
                <w:sz w:val="20"/>
                <w:szCs w:val="20"/>
                <w:lang w:eastAsia="ar-SA" w:bidi="ar-SA"/>
              </w:rPr>
              <w:t xml:space="preserve">“, jei paramos paraiška ir su ja susiję dokumentai atitinka </w:t>
            </w:r>
            <w:r>
              <w:rPr>
                <w:rFonts w:eastAsia="Times New Roman" w:cs="Times New Roman"/>
                <w:i/>
                <w:iCs/>
                <w:sz w:val="20"/>
                <w:szCs w:val="20"/>
                <w:lang w:eastAsia="ar-SA" w:bidi="ar-SA"/>
              </w:rPr>
              <w:t>Įgyvendinimo taisyklėse</w:t>
            </w:r>
            <w:r>
              <w:rPr>
                <w:rFonts w:eastAsia="Calibri" w:cs="Times New Roman"/>
                <w:i/>
                <w:iCs/>
                <w:sz w:val="20"/>
                <w:szCs w:val="20"/>
                <w:lang w:eastAsia="ar-SA" w:bidi="ar-SA"/>
              </w:rPr>
              <w:t xml:space="preserve"> nustatytus reikalavimus ir pateikti kvietime nustatytu laiku.</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paramos paraiška bei su ja susiję dokumentai neatitinka</w:t>
            </w:r>
            <w:r>
              <w:rPr>
                <w:rFonts w:eastAsia="Times New Roman" w:cs="Times New Roman"/>
                <w:sz w:val="20"/>
                <w:szCs w:val="20"/>
                <w:lang w:eastAsia="ar-SA" w:bidi="ar-SA"/>
              </w:rPr>
              <w:t xml:space="preserve"> </w:t>
            </w:r>
            <w:r>
              <w:rPr>
                <w:rFonts w:eastAsia="Times New Roman" w:cs="Times New Roman"/>
                <w:i/>
                <w:iCs/>
                <w:sz w:val="20"/>
                <w:szCs w:val="20"/>
                <w:lang w:eastAsia="ar-SA" w:bidi="ar-SA"/>
              </w:rPr>
              <w:t>Įgyvendinimo taisyklėse nustatytų reikalavimų ir pateikti kitu, nei kvietime nustatytu laiku.)</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tc>
        <w:tc>
          <w:tcPr>
            <w:tcW w:w="1243" w:type="dxa"/>
            <w:shd w:val="clear" w:color="auto" w:fill="auto"/>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c>
          <w:tcPr>
            <w:tcW w:w="679" w:type="dxa"/>
            <w:shd w:val="clear" w:color="auto" w:fill="auto"/>
          </w:tcPr>
          <w:p w:rsidR="00B91090" w:rsidRDefault="00B91090">
            <w:pPr>
              <w:autoSpaceDE w:val="0"/>
              <w:rPr>
                <w:rFonts w:eastAsia="Times New Roman" w:cs="Times New Roman"/>
                <w:iCs/>
                <w:lang w:eastAsia="ar-SA" w:bidi="ar-SA"/>
              </w:rPr>
            </w:pPr>
            <w:r>
              <w:rPr>
                <w:rFonts w:eastAsia="Times New Roman" w:cs="Times New Roman"/>
                <w:iCs/>
                <w:lang w:eastAsia="ar-SA" w:bidi="ar-SA"/>
              </w:rPr>
              <w:t>2.</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paramos paraiška pateikta prieš patiriant draudimo įmokos ar jos dalies sumokėjimo draudimo įmonei išlaidas?</w:t>
            </w:r>
          </w:p>
          <w:p w:rsidR="00B91090" w:rsidRDefault="00B91090">
            <w:pPr>
              <w:tabs>
                <w:tab w:val="left" w:pos="0"/>
                <w:tab w:val="left" w:pos="709"/>
              </w:tabs>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 xml:space="preserve">(Pažymima „Taip“, jei </w:t>
            </w:r>
            <w:r>
              <w:rPr>
                <w:rFonts w:eastAsia="Calibri" w:cs="Times New Roman"/>
                <w:i/>
                <w:iCs/>
                <w:sz w:val="20"/>
                <w:szCs w:val="20"/>
                <w:lang w:eastAsia="ar-SA" w:bidi="ar-SA"/>
              </w:rPr>
              <w:t>pareiškėjas neapmokėjo ir kartu su paramos paraiška nepateikė pagal draudimo sutartį mokėtinos draudimo įmokos sumokėjimo patvirtinimo dokumentų</w:t>
            </w:r>
            <w:r>
              <w:rPr>
                <w:rFonts w:eastAsia="Times New Roman" w:cs="Times New Roman"/>
                <w:i/>
                <w:iCs/>
                <w:sz w:val="20"/>
                <w:szCs w:val="20"/>
                <w:lang w:eastAsia="ar-SA" w:bidi="ar-SA"/>
              </w:rPr>
              <w:t>.</w:t>
            </w:r>
          </w:p>
          <w:p w:rsidR="00B91090" w:rsidRDefault="00B91090">
            <w:pPr>
              <w:tabs>
                <w:tab w:val="left" w:pos="4851"/>
              </w:tabs>
              <w:autoSpaceDE w:val="0"/>
              <w:ind w:right="6"/>
              <w:jc w:val="both"/>
              <w:rPr>
                <w:rFonts w:eastAsia="Calibri" w:cs="Times New Roman"/>
                <w:i/>
                <w:iCs/>
                <w:sz w:val="20"/>
                <w:szCs w:val="20"/>
                <w:lang w:eastAsia="ar-SA" w:bidi="ar-SA"/>
              </w:rPr>
            </w:pPr>
            <w:r>
              <w:rPr>
                <w:rFonts w:eastAsia="Times New Roman" w:cs="Times New Roman"/>
                <w:i/>
                <w:iCs/>
                <w:sz w:val="20"/>
                <w:szCs w:val="20"/>
                <w:lang w:eastAsia="ar-SA" w:bidi="ar-SA"/>
              </w:rPr>
              <w:t xml:space="preserve">Pažymima „Ne“, jei </w:t>
            </w:r>
            <w:r>
              <w:rPr>
                <w:rFonts w:eastAsia="Calibri" w:cs="Times New Roman"/>
                <w:i/>
                <w:iCs/>
                <w:sz w:val="20"/>
                <w:szCs w:val="20"/>
                <w:lang w:eastAsia="ar-SA" w:bidi="ar-SA"/>
              </w:rPr>
              <w:t>pareiškėjas apmokėjo ir su paramos paraiška pateikė pagal draudimo sutartį mokėtinos draudimo įmokos sumokėjimo patvirtinimo dokumentus.)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autoSpaceDE w:val="0"/>
              <w:rPr>
                <w:rFonts w:eastAsia="Times New Roman" w:cs="Times New Roman"/>
                <w:iCs/>
                <w:lang w:eastAsia="ar-SA" w:bidi="ar-SA"/>
              </w:rPr>
            </w:pPr>
            <w:r>
              <w:rPr>
                <w:rFonts w:eastAsia="Times New Roman" w:cs="Times New Roman"/>
                <w:iCs/>
                <w:lang w:eastAsia="ar-SA" w:bidi="ar-SA"/>
              </w:rPr>
              <w:t>3.</w:t>
            </w:r>
          </w:p>
        </w:tc>
        <w:tc>
          <w:tcPr>
            <w:tcW w:w="6358" w:type="dxa"/>
            <w:shd w:val="clear" w:color="auto" w:fill="auto"/>
          </w:tcPr>
          <w:p w:rsidR="00B91090" w:rsidRDefault="00B91090">
            <w:pPr>
              <w:autoSpaceDE w:val="0"/>
              <w:jc w:val="both"/>
              <w:rPr>
                <w:rFonts w:eastAsia="Times New Roman" w:cs="Times New Roman"/>
                <w:lang w:eastAsia="ar-SA" w:bidi="ar-SA"/>
              </w:rPr>
            </w:pPr>
            <w:r>
              <w:rPr>
                <w:rFonts w:eastAsia="Times New Roman" w:cs="Times New Roman"/>
                <w:lang w:eastAsia="ar-SA" w:bidi="ar-SA"/>
              </w:rPr>
              <w:t>Ar paramos paraiška pateikta savivaldybės administracijai, kurioje įregistruota pareiškėjo žemės ūkio valda?</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(Tikrinama ŽŪIKVC Žemės ūkio ir kaimo verslo registre.</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paramos paraiška pateikta savivaldybės administracijai, kurioje įregistruota pareiškėjo žemės ūkio valda.</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paramos paraiška pateikta ne tai savivaldybės administracijai, kurioje įregistruota pareiškėjo žemės ūkio valda.)</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4.</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shd w:val="clear" w:color="auto" w:fill="FFFFFF"/>
                <w:lang w:eastAsia="ar-SA" w:bidi="ar-SA"/>
              </w:rPr>
              <w:t>Ar paramos paraiška atitinka patvirtintą aktualią formą</w:t>
            </w:r>
            <w:r>
              <w:rPr>
                <w:rFonts w:eastAsia="Times New Roman" w:cs="Times New Roman"/>
                <w:lang w:eastAsia="ar-SA" w:bidi="ar-SA"/>
              </w:rPr>
              <w:t>?</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paramos paraiška atitinka patvirtintą aktualią formą.</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paramos paraiška neatitinka patvirtintos aktualios formos.)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eastAsia="Times New Roman" w:cs="Times New Roman"/>
                <w:iCs/>
                <w:shd w:val="clear" w:color="auto" w:fill="FFFFFF"/>
                <w:lang w:eastAsia="ar-SA" w:bidi="ar-SA"/>
              </w:rPr>
            </w:pP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lastRenderedPageBreak/>
              <w:t>5.</w:t>
            </w:r>
          </w:p>
        </w:tc>
        <w:tc>
          <w:tcPr>
            <w:tcW w:w="6358" w:type="dxa"/>
            <w:shd w:val="clear" w:color="auto" w:fill="auto"/>
          </w:tcPr>
          <w:p w:rsidR="00B91090" w:rsidRDefault="00B91090">
            <w:pPr>
              <w:tabs>
                <w:tab w:val="left" w:pos="4851"/>
              </w:tabs>
              <w:autoSpaceDE w:val="0"/>
              <w:ind w:right="6"/>
              <w:jc w:val="both"/>
              <w:rPr>
                <w:rFonts w:eastAsia="Times New Roman" w:cs="Times New Roman"/>
                <w:shd w:val="clear" w:color="auto" w:fill="FFFFFF"/>
                <w:lang w:eastAsia="ar-SA" w:bidi="ar-SA"/>
              </w:rPr>
            </w:pPr>
            <w:r>
              <w:rPr>
                <w:rFonts w:eastAsia="Times New Roman" w:cs="Times New Roman"/>
                <w:shd w:val="clear" w:color="auto" w:fill="FFFFFF"/>
                <w:lang w:eastAsia="ar-SA" w:bidi="ar-SA"/>
              </w:rPr>
              <w:t>Ar pateikti visi paramos paraiškos formoje išvardyti susiję dokumentai?</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pateikti visi paramos paraiškos formoje išvardyti susiję dokumentai.</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pateikti ne visi paramos paraiškos formoje išvardyti susiję dokumentai.)</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6.</w:t>
            </w:r>
          </w:p>
        </w:tc>
        <w:tc>
          <w:tcPr>
            <w:tcW w:w="6358" w:type="dxa"/>
            <w:shd w:val="clear" w:color="auto" w:fill="auto"/>
          </w:tcPr>
          <w:p w:rsidR="00B91090" w:rsidRDefault="00B91090">
            <w:pPr>
              <w:tabs>
                <w:tab w:val="left" w:pos="4851"/>
              </w:tabs>
              <w:autoSpaceDE w:val="0"/>
              <w:ind w:right="6"/>
              <w:jc w:val="both"/>
              <w:rPr>
                <w:rFonts w:eastAsia="Times New Roman" w:cs="Times New Roman"/>
                <w:shd w:val="clear" w:color="auto" w:fill="FFFFFF"/>
                <w:lang w:eastAsia="ar-SA" w:bidi="ar-SA"/>
              </w:rPr>
            </w:pPr>
            <w:r>
              <w:rPr>
                <w:rFonts w:eastAsia="Times New Roman" w:cs="Times New Roman"/>
                <w:shd w:val="clear" w:color="auto" w:fill="FFFFFF"/>
                <w:lang w:eastAsia="ar-SA" w:bidi="ar-SA"/>
              </w:rPr>
              <w:t>Ar kiekvienas paramos paraiškos ir susijusių dokumentų lapas yra patvirtintas pareiškėjo parašu (arba jo įgalioto asmens)?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kiekvienas paramos paraiškos ir susijusių dokumentų lapas yra patvirtintas pareiškėjo parašu (arba jo įgalioto asmens).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ne kiekvienas paramos paraiškos ir susijusių dokumentų lapas yra patvirtintas pareiškėjo parašu (arba jo įgalioto asmens).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Taip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ascii="Symbol" w:eastAsia="Times New Roman" w:hAnsi="Symbol" w:cs="Times New Roman"/>
                <w:iCs/>
                <w:lang w:eastAsia="ar-SA" w:bidi="ar-SA"/>
              </w:rPr>
            </w:pPr>
            <w:r>
              <w:rPr>
                <w:rFonts w:eastAsia="Times New Roman" w:cs="Times New Roman"/>
                <w:iCs/>
                <w:shd w:val="clear" w:color="auto" w:fill="FFFFFF"/>
                <w:lang w:eastAsia="ar-SA" w:bidi="ar-SA"/>
              </w:rPr>
              <w:t xml:space="preserve">Ne   </w:t>
            </w:r>
            <w:r>
              <w:rPr>
                <w:rFonts w:ascii="Symbol" w:eastAsia="Times New Roman" w:hAnsi="Symbol" w:cs="Times New Roman"/>
                <w:iCs/>
                <w:lang w:eastAsia="ar-SA" w:bidi="ar-SA"/>
              </w:rPr>
              <w:t></w:t>
            </w:r>
          </w:p>
          <w:p w:rsidR="00B91090" w:rsidRDefault="00B91090">
            <w:pPr>
              <w:tabs>
                <w:tab w:val="left" w:pos="2058"/>
              </w:tabs>
              <w:autoSpaceDE w:val="0"/>
              <w:ind w:right="46"/>
              <w:jc w:val="center"/>
              <w:rPr>
                <w:rFonts w:eastAsia="Times New Roman" w:cs="Times New Roman"/>
                <w:iCs/>
                <w:shd w:val="clear" w:color="auto" w:fill="FFFFFF"/>
                <w:lang w:eastAsia="ar-SA" w:bidi="ar-SA"/>
              </w:rPr>
            </w:pP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rPr>
          <w:trHeight w:val="532"/>
        </w:trPr>
        <w:tc>
          <w:tcPr>
            <w:tcW w:w="9628" w:type="dxa"/>
            <w:gridSpan w:val="4"/>
            <w:shd w:val="clear" w:color="auto" w:fill="auto"/>
            <w:vAlign w:val="center"/>
          </w:tcPr>
          <w:p w:rsidR="00B91090" w:rsidRDefault="00B91090">
            <w:pPr>
              <w:autoSpaceDE w:val="0"/>
              <w:spacing w:after="200" w:line="276" w:lineRule="auto"/>
              <w:ind w:right="181"/>
              <w:jc w:val="center"/>
              <w:rPr>
                <w:rFonts w:eastAsia="Times New Roman" w:cs="Times New Roman"/>
                <w:b/>
                <w:bCs/>
                <w:lang w:eastAsia="ar-SA" w:bidi="ar-SA"/>
              </w:rPr>
            </w:pPr>
            <w:r>
              <w:rPr>
                <w:rFonts w:eastAsia="Times New Roman" w:cs="Times New Roman"/>
                <w:b/>
                <w:bCs/>
                <w:lang w:eastAsia="ar-SA" w:bidi="ar-SA"/>
              </w:rPr>
              <w:t>Pareiškėjo tinkamumas gauti pagalbą</w:t>
            </w: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7.</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pareiškėjo laikomi ūkiniai gyvūnai įregistruoti jo vardu Ūkinių gyvūnų registre?</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sz w:val="20"/>
                <w:szCs w:val="20"/>
                <w:lang w:eastAsia="ar-SA" w:bidi="ar-SA"/>
              </w:rPr>
              <w:t>(</w:t>
            </w:r>
            <w:r>
              <w:rPr>
                <w:rFonts w:eastAsia="Times New Roman" w:cs="Times New Roman"/>
                <w:i/>
                <w:iCs/>
                <w:sz w:val="20"/>
                <w:szCs w:val="20"/>
                <w:lang w:eastAsia="ar-SA" w:bidi="ar-SA"/>
              </w:rPr>
              <w:t>Tikrinama ŽŪIKVC Ūkinių gyvūnų registre.</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pareiškėjo laikomi ūkiniai gyvūnai įregistruoti jo vardu Ūkinių gyvūnų registre.</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pareiškėjo laikomi ūkiniai gyvūnai neįregistruoti jo vardu Ūkinių gyvūnų registre.)</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8.</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pareiškėjas yra savo vardu kaip valdos valdytojas įregistravęs žemės ūkio valdą ŽŪIKVC?</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sz w:val="20"/>
                <w:szCs w:val="20"/>
                <w:lang w:eastAsia="ar-SA" w:bidi="ar-SA"/>
              </w:rPr>
              <w:t>(</w:t>
            </w:r>
            <w:r>
              <w:rPr>
                <w:rFonts w:eastAsia="Times New Roman" w:cs="Times New Roman"/>
                <w:i/>
                <w:iCs/>
                <w:sz w:val="20"/>
                <w:szCs w:val="20"/>
                <w:lang w:eastAsia="ar-SA" w:bidi="ar-SA"/>
              </w:rPr>
              <w:t>Tikrinama ŽŪIKVC Žemės ūkio ir kaimo verslo registre.</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pareiškėjas yra savo vardu kaip valdos valdytojas įregistravęs žemės ūkio valdą ŽŪIKVC.</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pareiškėjas nėra savo vardu kaip valdos valdytojas įregistravęs žemės ūkio valdos ŽŪIKVC.)</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9.</w:t>
            </w:r>
          </w:p>
        </w:tc>
        <w:tc>
          <w:tcPr>
            <w:tcW w:w="6358" w:type="dxa"/>
            <w:shd w:val="clear" w:color="auto" w:fill="auto"/>
          </w:tcPr>
          <w:p w:rsidR="00B91090" w:rsidRDefault="00B91090">
            <w:pPr>
              <w:autoSpaceDE w:val="0"/>
              <w:jc w:val="both"/>
              <w:rPr>
                <w:rFonts w:eastAsia="Times New Roman" w:cs="Times New Roman"/>
                <w:lang w:eastAsia="ar-SA" w:bidi="ar-SA"/>
              </w:rPr>
            </w:pPr>
            <w:r>
              <w:rPr>
                <w:rFonts w:eastAsia="Times New Roman" w:cs="Times New Roman"/>
                <w:lang w:eastAsia="ar-SA" w:bidi="ar-SA"/>
              </w:rPr>
              <w:t>Ar ūkinių gyvūnų draudimo sutartyje nurodyta draudžiamoji rizika – ūkinių gyvūnų užkrečiamosios ligos (Įgyvendinimo taisyklių 1 priedas)?</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(Tikrinama draudimo sutartyje.</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ūkinių gyvūnų draudimo sutartyje nurodyta draudžiamoji rizika – ūkinių gyvūnų užkrečiamosios ligos (Įgyvendinimo taisyklių 1 priedas).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ūkinių gyvūnų draudimo sutartyje nenurodyta draudžiamoji rizika – ūkinių gyvūnų užkrečiamosios ligos (Įgyvendinimo taisyklių 1 priedas).)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10.</w:t>
            </w:r>
          </w:p>
        </w:tc>
        <w:tc>
          <w:tcPr>
            <w:tcW w:w="6358" w:type="dxa"/>
            <w:shd w:val="clear" w:color="auto" w:fill="auto"/>
          </w:tcPr>
          <w:p w:rsidR="00B91090" w:rsidRDefault="00B91090">
            <w:pPr>
              <w:autoSpaceDE w:val="0"/>
              <w:jc w:val="both"/>
              <w:rPr>
                <w:rFonts w:eastAsia="Times New Roman" w:cs="Times New Roman"/>
                <w:lang w:eastAsia="ar-SA" w:bidi="ar-SA"/>
              </w:rPr>
            </w:pPr>
            <w:r>
              <w:rPr>
                <w:rFonts w:eastAsia="Times New Roman" w:cs="Times New Roman"/>
                <w:lang w:eastAsia="ar-SA" w:bidi="ar-SA"/>
              </w:rPr>
              <w:t>Ar pagal draudimo sutartį numatoma padengti apdraustos ūkinių gyvūnų rūšies nuostolio suma (draudimo suma) viršija 20 proc. pareiškėjo vidutinės metinės praėjusių trejų metų laikotarpio draudžiamosios ūkinių gyvūnų rūšies vertę?</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(Tikrinama ŽŪIKVC skaičiuoklės pagalba.</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pagal draudimo sutartį numatoma padengti apdraustos ūkinių gyvūnų rūšies nuostolio suma (draudimo suma) viršija 20 proc. pareiškėjo vidutinės metinės praėjusių trejų metų laikotarpio draudžiamosios ūkinių gyvūnų rūšies vertę.</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pagal draudimo sutartį numatoma padengti apdraustos ūkinių gyvūnų rūšies nuostolio suma (draudimo suma) neviršija 20 proc. pareiškėjo vidutinės metinės praėjusių trejų metų laikotarpio draudžiamosios ūkinių gyvūnų rūšies vertės.)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eastAsia="Times New Roman" w:cs="Times New Roman"/>
                <w:bCs/>
                <w:iCs/>
                <w:shd w:val="clear" w:color="auto" w:fill="FFFFFF"/>
                <w:lang w:eastAsia="ar-SA" w:bidi="ar-SA"/>
              </w:rPr>
            </w:pP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11.</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pareiškėjas yra perkančioji organizacija ir ūkinių gyvūnų draudimo paslaugos pirkimas atliktas vadovaujantis Lietuvos Respublikos viešųjų pirkimų įstatymo nuostatomis?</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paramos gavėjas yra perkančioji organizacija ir ūkinių gyvūnų draudimo paslaugos pirkimą atliko vadovaudamasis Lietuvos Respublikos viešųjų pirkimų įstatymo nuostatomis.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lastRenderedPageBreak/>
              <w:t>Pažymima „Ne“, jei paramos gavėjas yra perkančioji organizacija ir ūkinių gyvūnų draudimo paslaugos pirkimą atliko nesivadovaudamas Lietuvos Respublikos viešųjų pirkimų įstatymo nuostatomis.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„N/A“, jei paramos gavėjas nėra perkančioji organizacija.)</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lastRenderedPageBreak/>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iCs/>
                <w:shd w:val="clear" w:color="auto" w:fill="FFFFFF"/>
                <w:lang w:eastAsia="ar-SA" w:bidi="ar-SA"/>
              </w:rPr>
              <w:t xml:space="preserve">N/a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12.</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pareiškėjas nėra perkančioji organizacija ir ūkinių gyvūnų draudimo paslaugos pirkimas atliktas vadovaujantis Lietuvos Respublikos žemės ūkio ministro 2014 m. gruodžio 3 d. įsakymo Nr. 3D-924 nuostatomis, kai ūkinių gyvūnų draudimo paslaugų vertė yra 58 000 Eur ar didesnė?</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pareiškėjas nėra perkančioji organizacija ir ūkinių gyvūnų draudimo paslaugos pirkimas atliktas vadovaujantis Lietuvos Respublikos žemės ūkio ministro 2014 m. gruodžio 3 d. įsakymo Nr. 3D-924 nuostatomis, kai ūkinių gyvūnų draudimo paslaugų vertė yra 58 000 Eur ar didesnė.</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pareiškėjas nėra perkančioji organizacija ir ūkinių gyvūnų draudimo paslaugos pirkimas atliktas nesivadovaujant Lietuvos Respublikos žemės ūkio ministro 2014 m. gruodžio 3 d. įsakymo Nr. 3D-924 nuostatomis, kai ūkinių gyvūnų draudimo paslaugų vertė yra 58 000 Eur ar didesnė.</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„N/A“, jei paramos gavėjas nėra / yra perkančioji organizacija, bet ūkinių gyvūnų draudimo paslaugos pirkimą atliko kitu būdu.)</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iCs/>
                <w:shd w:val="clear" w:color="auto" w:fill="FFFFFF"/>
                <w:lang w:eastAsia="ar-SA" w:bidi="ar-SA"/>
              </w:rPr>
              <w:t xml:space="preserve">N/a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rPr>
          <w:trHeight w:val="1515"/>
        </w:trPr>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13.</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pareiškėjas nėra perkančioji organizacija ir yra gauti ne mažiau kaip trys skirtingų draudimo įmonių komerciniai pasiūlymai (su lygiaverčiais paslaugų teikimo sąlygas apibūdinančiais parametrais bei Įgyvendinimo taisyklių 1 priede nurodyta draudžiamąja rizika), iš kurių atrinktas pasiūlymas su nurodyta mažiausia kaina, kai ūkinių gyvūnų draudimo paslaugų vertė mažesnė nei 58 000 Eur?</w:t>
            </w:r>
          </w:p>
          <w:p w:rsidR="00B91090" w:rsidRDefault="00B91090">
            <w:pPr>
              <w:autoSpaceDE w:val="0"/>
              <w:jc w:val="both"/>
              <w:rPr>
                <w:rFonts w:eastAsia="Times New Roman" w:cs="Times New Roman"/>
                <w:i/>
                <w:iCs/>
                <w:sz w:val="20"/>
                <w:szCs w:val="20"/>
                <w:shd w:val="clear" w:color="auto" w:fill="FFFFFF"/>
                <w:lang w:eastAsia="ar-SA" w:bidi="ar-SA"/>
              </w:rPr>
            </w:pPr>
            <w:r>
              <w:rPr>
                <w:rFonts w:eastAsia="Times New Roman" w:cs="Times New Roman"/>
                <w:i/>
                <w:iCs/>
                <w:sz w:val="20"/>
                <w:szCs w:val="20"/>
                <w:shd w:val="clear" w:color="auto" w:fill="FFFFFF"/>
                <w:lang w:eastAsia="ar-SA" w:bidi="ar-SA"/>
              </w:rPr>
              <w:t xml:space="preserve">(Tikrinami </w:t>
            </w:r>
            <w:r>
              <w:rPr>
                <w:rFonts w:eastAsia="Times New Roman" w:cs="Times New Roman"/>
                <w:i/>
                <w:iCs/>
                <w:sz w:val="20"/>
                <w:szCs w:val="20"/>
                <w:lang w:eastAsia="ar-SA" w:bidi="ar-SA"/>
              </w:rPr>
              <w:t>draudimo paslaugos pirkimo dokumentai</w:t>
            </w:r>
            <w:r>
              <w:rPr>
                <w:rFonts w:eastAsia="Times New Roman" w:cs="Times New Roman"/>
                <w:i/>
                <w:iCs/>
                <w:sz w:val="20"/>
                <w:szCs w:val="20"/>
                <w:shd w:val="clear" w:color="auto" w:fill="FFFFFF"/>
                <w:lang w:eastAsia="ar-SA" w:bidi="ar-SA"/>
              </w:rPr>
              <w:t>.</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shd w:val="clear" w:color="auto" w:fill="FFFFFF"/>
                <w:lang w:eastAsia="ar-SA" w:bidi="ar-SA"/>
              </w:rPr>
              <w:t>P</w:t>
            </w:r>
            <w:r>
              <w:rPr>
                <w:rFonts w:eastAsia="Times New Roman" w:cs="Times New Roman"/>
                <w:i/>
                <w:iCs/>
                <w:sz w:val="20"/>
                <w:szCs w:val="20"/>
                <w:lang w:eastAsia="ar-SA" w:bidi="ar-SA"/>
              </w:rPr>
              <w:t>ažymima „Taip“, jei paramos gavėjas nėra perkančioji organizacija ir yra gauti ne mažiau kaip trys skirtingų draudimo įmonių komerciniai pasiūlymai (su lygiaverčiais paslaugų teikimo sąlygas apibūdinančiais parametrais bei Įgyvendinimo taisyklių 1 priede nurodyta draudžiamąja rizika), iš kurių atrinktas pasiūlymas su nurodyta mažiausia kaina, kai ūkinių gyvūnų draudimo paslaugų vertė mažesnė nei 58 000 Eur. Tuo atveju, kai paramos gavėjas apklausia ne mažiau kaip tris ūkinius gyvūnus</w:t>
            </w:r>
            <w:r>
              <w:rPr>
                <w:rFonts w:eastAsia="Times New Roman" w:cs="Times New Roman"/>
                <w:sz w:val="20"/>
                <w:szCs w:val="20"/>
                <w:lang w:eastAsia="ar-SA" w:bidi="ar-SA"/>
              </w:rPr>
              <w:t xml:space="preserve"> </w:t>
            </w:r>
            <w:r>
              <w:rPr>
                <w:rFonts w:eastAsia="Times New Roman" w:cs="Times New Roman"/>
                <w:i/>
                <w:iCs/>
                <w:sz w:val="20"/>
                <w:szCs w:val="20"/>
                <w:lang w:eastAsia="ar-SA" w:bidi="ar-SA"/>
              </w:rPr>
              <w:t>draudžiančias draudimo įmones ir negauna trijų komercinių pasiūlymų, jis turi pateikti iš atsisakiusių drausti ūkinius gyvūnus draudimo įmonių gautą informaciją apie nesutikimą suteikti ūkinių gyvūnų draudimo paslaugą, o jei informacijos iš draudimo įmonių negavo, pateikti įrodymą, kad buvo kreiptasi į draudimo įmones dėl</w:t>
            </w:r>
            <w:r>
              <w:rPr>
                <w:rFonts w:eastAsia="Times New Roman" w:cs="Times New Roman"/>
                <w:sz w:val="20"/>
                <w:szCs w:val="20"/>
                <w:lang w:eastAsia="ar-SA" w:bidi="ar-SA"/>
              </w:rPr>
              <w:t xml:space="preserve"> </w:t>
            </w:r>
            <w:r>
              <w:rPr>
                <w:rFonts w:eastAsia="Times New Roman" w:cs="Times New Roman"/>
                <w:i/>
                <w:iCs/>
                <w:sz w:val="20"/>
                <w:szCs w:val="20"/>
                <w:lang w:eastAsia="ar-SA" w:bidi="ar-SA"/>
              </w:rPr>
              <w:t>pasiūlymo pateikimo.</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paramos gavėjas nėra perkančioji organizacija ir yra gauti netinkami komerciniai pasiūlymai: pateikti mažiau nei trijų skirtingų draudimo įmonių pasiūlymai arba pasiūlymuose nurodyti nelygiaverčiai paslaugų teikimo sąlygas apibūdinantys parametrai, arba su draudžiamąja rizika, nenurodyta Įgyvendinimo taisyklių</w:t>
            </w:r>
            <w:r>
              <w:rPr>
                <w:rFonts w:eastAsia="Times New Roman" w:cs="Times New Roman"/>
                <w:b/>
                <w:bCs/>
                <w:i/>
                <w:iCs/>
                <w:sz w:val="20"/>
                <w:szCs w:val="20"/>
                <w:lang w:eastAsia="ar-SA" w:bidi="ar-SA"/>
              </w:rPr>
              <w:t xml:space="preserve"> </w:t>
            </w:r>
            <w:r>
              <w:rPr>
                <w:rFonts w:eastAsia="Times New Roman" w:cs="Times New Roman"/>
                <w:i/>
                <w:iCs/>
                <w:sz w:val="20"/>
                <w:szCs w:val="20"/>
                <w:lang w:eastAsia="ar-SA" w:bidi="ar-SA"/>
              </w:rPr>
              <w:t>1 priede; arba gauti trys skirtingų draudimo įmonių komerciniai pasiūlymai (su lygiaverčiais paslaugų teikimo sąlygas apibūdinančiais parametrais bei Įgyvendinimo taisyklių 1 priede nurodyta draudžiamąja rizika), bet iš jų atrinktas pasiūlymas ne su nurodyta mažiausia kaina.</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„N/A“, jei paramos gavėjas nėra / yra perkančioji organizacija, bet ūkinių gyvūnų draudimo paslaugos pirkimą atliko kitu būdu.)</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iCs/>
                <w:shd w:val="clear" w:color="auto" w:fill="FFFFFF"/>
                <w:lang w:eastAsia="ar-SA" w:bidi="ar-SA"/>
              </w:rPr>
              <w:t xml:space="preserve">N/a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14.</w:t>
            </w:r>
          </w:p>
        </w:tc>
        <w:tc>
          <w:tcPr>
            <w:tcW w:w="6358" w:type="dxa"/>
            <w:shd w:val="clear" w:color="auto" w:fill="auto"/>
          </w:tcPr>
          <w:p w:rsidR="00B91090" w:rsidRDefault="00B91090">
            <w:pPr>
              <w:tabs>
                <w:tab w:val="left" w:pos="4851"/>
              </w:tabs>
              <w:autoSpaceDE w:val="0"/>
              <w:ind w:right="6"/>
              <w:jc w:val="both"/>
              <w:rPr>
                <w:rFonts w:eastAsia="Times New Roman" w:cs="Times New Roman"/>
                <w:lang w:eastAsia="ar-SA" w:bidi="ar-SA"/>
              </w:rPr>
            </w:pPr>
            <w:r>
              <w:rPr>
                <w:rFonts w:eastAsia="Times New Roman" w:cs="Times New Roman"/>
                <w:lang w:eastAsia="ar-SA" w:bidi="ar-SA"/>
              </w:rPr>
              <w:t>Ar išlaidos, kurioms finansuoti prašoma paramos, nebuvo, nėra ir nebus finansuojamos iš kitų nacionalinių programų ir Europos  Sąjungos fondų?</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(Tikrinti paramos paraiškos IV skyriuje „Kita informacija“.</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paramos gavėjas paramos paraiškoje pažymėjo, kad išlaidos, kurioms finansuoti prašoma paramos, nebuvo, nėra ir nebus finansuojamos iš kitų nacionalinių programų ir ES fondų.</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 xml:space="preserve">Pažymima „Ne“, jei paramos gavėjas paramos paraiškoje nepažymėjo, kad </w:t>
            </w:r>
            <w:r>
              <w:rPr>
                <w:rFonts w:eastAsia="Times New Roman" w:cs="Times New Roman"/>
                <w:i/>
                <w:iCs/>
                <w:sz w:val="20"/>
                <w:szCs w:val="20"/>
                <w:lang w:eastAsia="ar-SA" w:bidi="ar-SA"/>
              </w:rPr>
              <w:lastRenderedPageBreak/>
              <w:t>išlaidos, kurioms finansuoti prašoma paramos, nebuvo, nėra ir nebus finansuojamos iš kitų nacionalinių programų ir ES fondų.)</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lastRenderedPageBreak/>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ind w:right="180"/>
              <w:rPr>
                <w:rFonts w:eastAsia="Times New Roman" w:cs="Times New Roman"/>
                <w:iCs/>
                <w:shd w:val="clear" w:color="auto" w:fill="FFFFFF"/>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15.</w:t>
            </w:r>
          </w:p>
        </w:tc>
        <w:tc>
          <w:tcPr>
            <w:tcW w:w="6358" w:type="dxa"/>
            <w:shd w:val="clear" w:color="auto" w:fill="auto"/>
          </w:tcPr>
          <w:p w:rsidR="00B91090" w:rsidRDefault="00B91090">
            <w:pPr>
              <w:autoSpaceDE w:val="0"/>
              <w:jc w:val="both"/>
              <w:rPr>
                <w:rFonts w:eastAsia="Times New Roman" w:cs="Times New Roman"/>
                <w:lang w:eastAsia="ar-SA" w:bidi="ar-SA"/>
              </w:rPr>
            </w:pPr>
            <w:r>
              <w:rPr>
                <w:rFonts w:eastAsia="Times New Roman" w:cs="Times New Roman"/>
                <w:lang w:eastAsia="ar-SA" w:bidi="ar-SA"/>
              </w:rPr>
              <w:t>Ar ūkinių gyvūnų draudimo sutartyje ir jos pakeitimuose nurodyta draudžiamųjų ūkinių gyvūnų rūšis ir grupė atitinka ūkinių gyvūnų, sugrupuotų atsižvelgiant į ūkinių gyvūnų registro duomenis, sąraše nurodytas rūšis ir grupes (Įgyvendinimo taisyklių 2 priedas)?</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ūkinių gyvūnų draudimo sutartyje ir jos pakeitimuose nurodyta draudžiamųjų ūkinių gyvūnų rūšis ir grupė atitinka ūkinių gyvūnų, sugrupuotų atsižvelgiant į ūkinių gyvūnų registro duomenis, sąraše nurodytas rūšis ir grupes (Įgyvendinimo taisyklių 2 priedas).</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ūkinių gyvūnų draudimo sutartyje ir jos pakeitimuose nurodyta draudžiamųjų ūkinių gyvūnų rūšis ir grupė neatitinka ūkinių gyvūnų, sugrupuotų atsižvelgiant į ūkinių gyvūnų registro duomenis, sąraše nurodytų rūšių ir grupių (Įgyvendinimo taisyklių 2 priedas).</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r w:rsidR="00394C3D" w:rsidTr="00394C3D">
        <w:tc>
          <w:tcPr>
            <w:tcW w:w="679" w:type="dxa"/>
            <w:shd w:val="clear" w:color="auto" w:fill="auto"/>
          </w:tcPr>
          <w:p w:rsidR="00B91090" w:rsidRDefault="00B91090">
            <w:pPr>
              <w:tabs>
                <w:tab w:val="left" w:pos="348"/>
              </w:tabs>
              <w:autoSpaceDE w:val="0"/>
              <w:rPr>
                <w:rFonts w:eastAsia="Times New Roman" w:cs="Times New Roman"/>
                <w:iCs/>
                <w:lang w:eastAsia="ar-SA" w:bidi="ar-SA"/>
              </w:rPr>
            </w:pPr>
            <w:r>
              <w:rPr>
                <w:rFonts w:eastAsia="Times New Roman" w:cs="Times New Roman"/>
                <w:iCs/>
                <w:lang w:eastAsia="ar-SA" w:bidi="ar-SA"/>
              </w:rPr>
              <w:t xml:space="preserve">16. </w:t>
            </w:r>
          </w:p>
        </w:tc>
        <w:tc>
          <w:tcPr>
            <w:tcW w:w="6358" w:type="dxa"/>
            <w:shd w:val="clear" w:color="auto" w:fill="auto"/>
          </w:tcPr>
          <w:p w:rsidR="00B91090" w:rsidRDefault="00B91090">
            <w:pPr>
              <w:autoSpaceDE w:val="0"/>
              <w:jc w:val="both"/>
              <w:rPr>
                <w:rFonts w:eastAsia="Times New Roman" w:cs="Times New Roman"/>
                <w:lang w:eastAsia="ar-SA" w:bidi="ar-SA"/>
              </w:rPr>
            </w:pPr>
            <w:r>
              <w:rPr>
                <w:rFonts w:eastAsia="Times New Roman" w:cs="Times New Roman"/>
                <w:lang w:eastAsia="ar-SA" w:bidi="ar-SA"/>
              </w:rPr>
              <w:t>Ar ūkinių gyvūnų draudimo sutartyje nurodyta, kad draudimo sutarties (įskaitant jos pakeitimus) laikotarpis yra ne ilgesnis kaip vieni metai?</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(Tikrinami draudimo sutarties bei pažymos duomenys.</w:t>
            </w:r>
          </w:p>
          <w:p w:rsidR="00B91090" w:rsidRDefault="00B91090">
            <w:pPr>
              <w:autoSpaceDE w:val="0"/>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„Taip“, jei ūkinių gyvūnų draudimo sutarties (įskaitant jos pakeitimus) laikotarpis yra ne ilgesnis kaip vieni metai.</w:t>
            </w:r>
          </w:p>
          <w:p w:rsidR="00B91090" w:rsidRDefault="00B91090">
            <w:pPr>
              <w:tabs>
                <w:tab w:val="left" w:pos="4851"/>
              </w:tabs>
              <w:autoSpaceDE w:val="0"/>
              <w:ind w:right="6"/>
              <w:jc w:val="both"/>
              <w:rPr>
                <w:rFonts w:eastAsia="Times New Roman" w:cs="Times New Roman"/>
                <w:i/>
                <w:iCs/>
                <w:sz w:val="20"/>
                <w:szCs w:val="20"/>
                <w:lang w:eastAsia="ar-SA" w:bidi="ar-SA"/>
              </w:rPr>
            </w:pPr>
            <w:r>
              <w:rPr>
                <w:rFonts w:eastAsia="Times New Roman" w:cs="Times New Roman"/>
                <w:i/>
                <w:iCs/>
                <w:sz w:val="20"/>
                <w:szCs w:val="20"/>
                <w:lang w:eastAsia="ar-SA" w:bidi="ar-SA"/>
              </w:rPr>
              <w:t>Pažymima „Ne“, jei ūkinių gyvūnų draudimo sutarties (įskaitant jos pakeitimus) laikotarpis yra ilgesnis kaip vieni metai).</w:t>
            </w:r>
          </w:p>
        </w:tc>
        <w:tc>
          <w:tcPr>
            <w:tcW w:w="1348" w:type="dxa"/>
            <w:shd w:val="clear" w:color="auto" w:fill="auto"/>
          </w:tcPr>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Taip </w:t>
            </w:r>
            <w:r>
              <w:rPr>
                <w:rFonts w:ascii="Symbol" w:eastAsia="Times New Roman" w:hAnsi="Symbol" w:cs="Times New Roman"/>
                <w:bCs/>
                <w:iCs/>
                <w:lang w:eastAsia="ar-SA" w:bidi="ar-SA"/>
              </w:rPr>
              <w:t></w:t>
            </w:r>
          </w:p>
          <w:p w:rsidR="00B91090" w:rsidRDefault="00B91090">
            <w:pPr>
              <w:tabs>
                <w:tab w:val="left" w:pos="2058"/>
              </w:tabs>
              <w:autoSpaceDE w:val="0"/>
              <w:ind w:right="46"/>
              <w:jc w:val="center"/>
              <w:rPr>
                <w:rFonts w:ascii="Symbol" w:eastAsia="Times New Roman" w:hAnsi="Symbol" w:cs="Times New Roman"/>
                <w:bCs/>
                <w:iCs/>
                <w:lang w:eastAsia="ar-SA" w:bidi="ar-SA"/>
              </w:rPr>
            </w:pPr>
            <w:r>
              <w:rPr>
                <w:rFonts w:eastAsia="Times New Roman" w:cs="Times New Roman"/>
                <w:bCs/>
                <w:iCs/>
                <w:shd w:val="clear" w:color="auto" w:fill="FFFFFF"/>
                <w:lang w:eastAsia="ar-SA" w:bidi="ar-SA"/>
              </w:rPr>
              <w:t xml:space="preserve">Ne   </w:t>
            </w:r>
            <w:r>
              <w:rPr>
                <w:rFonts w:ascii="Symbol" w:eastAsia="Times New Roman" w:hAnsi="Symbol" w:cs="Times New Roman"/>
                <w:bCs/>
                <w:iCs/>
                <w:lang w:eastAsia="ar-SA" w:bidi="ar-SA"/>
              </w:rPr>
              <w:t></w:t>
            </w:r>
          </w:p>
        </w:tc>
        <w:tc>
          <w:tcPr>
            <w:tcW w:w="1243" w:type="dxa"/>
            <w:shd w:val="clear" w:color="auto" w:fill="auto"/>
          </w:tcPr>
          <w:p w:rsidR="00B91090" w:rsidRDefault="00B91090">
            <w:pPr>
              <w:autoSpaceDE w:val="0"/>
              <w:spacing w:after="200" w:line="276" w:lineRule="auto"/>
              <w:rPr>
                <w:rFonts w:ascii="Calibri" w:eastAsia="Calibri" w:hAnsi="Calibri" w:cs="Times New Roman"/>
                <w:sz w:val="22"/>
                <w:szCs w:val="22"/>
                <w:lang w:eastAsia="ar-SA" w:bidi="ar-SA"/>
              </w:rPr>
            </w:pPr>
          </w:p>
        </w:tc>
      </w:tr>
    </w:tbl>
    <w:p w:rsidR="00B91090" w:rsidRDefault="00B91090">
      <w:pPr>
        <w:autoSpaceDE w:val="0"/>
        <w:rPr>
          <w:rFonts w:eastAsia="Times New Roman" w:cs="Times New Roman"/>
          <w:b/>
          <w:bCs/>
          <w:lang w:eastAsia="ar-SA" w:bidi="ar-SA"/>
        </w:rPr>
      </w:pPr>
    </w:p>
    <w:p w:rsidR="00B91090" w:rsidRDefault="00B91090">
      <w:pPr>
        <w:autoSpaceDE w:val="0"/>
        <w:ind w:firstLine="851"/>
        <w:rPr>
          <w:rFonts w:eastAsia="Times New Roman" w:cs="Times New Roman"/>
          <w:b/>
          <w:bCs/>
          <w:lang w:eastAsia="ar-SA" w:bidi="ar-SA"/>
        </w:rPr>
      </w:pPr>
      <w:r>
        <w:rPr>
          <w:rFonts w:eastAsia="Times New Roman" w:cs="Times New Roman"/>
          <w:b/>
          <w:bCs/>
          <w:lang w:eastAsia="ar-SA" w:bidi="ar-SA"/>
        </w:rPr>
        <w:t>Pastabos.</w:t>
      </w:r>
    </w:p>
    <w:p w:rsidR="00B91090" w:rsidRDefault="00B91090">
      <w:pPr>
        <w:autoSpaceDE w:val="0"/>
        <w:spacing w:line="360" w:lineRule="auto"/>
        <w:jc w:val="center"/>
        <w:rPr>
          <w:rFonts w:eastAsia="Times New Roman" w:cs="Times New Roman"/>
          <w:lang w:eastAsia="ar-SA" w:bidi="ar-SA"/>
        </w:rPr>
      </w:pPr>
      <w:r>
        <w:rPr>
          <w:rFonts w:eastAsia="Times New Roman" w:cs="Times New Roman"/>
          <w:lang w:eastAsia="ar-SA" w:bidi="ar-SA"/>
        </w:rPr>
        <w:t>__________________________________________________________________________________________________________________________________________________________________</w:t>
      </w:r>
    </w:p>
    <w:p w:rsidR="00B91090" w:rsidRDefault="00B91090">
      <w:pPr>
        <w:autoSpaceDE w:val="0"/>
        <w:spacing w:line="360" w:lineRule="auto"/>
        <w:ind w:firstLine="851"/>
        <w:jc w:val="both"/>
        <w:rPr>
          <w:rFonts w:eastAsia="Times New Roman" w:cs="Times New Roman"/>
          <w:bCs/>
          <w:lang w:eastAsia="ar-SA" w:bidi="ar-SA"/>
        </w:rPr>
      </w:pPr>
      <w:r>
        <w:rPr>
          <w:rFonts w:eastAsia="Times New Roman" w:cs="Times New Roman"/>
          <w:b/>
          <w:bCs/>
          <w:lang w:eastAsia="ar-SA" w:bidi="ar-SA"/>
        </w:rPr>
        <w:t xml:space="preserve">Išvados </w:t>
      </w:r>
      <w:r>
        <w:rPr>
          <w:rFonts w:eastAsia="Times New Roman" w:cs="Times New Roman"/>
          <w:bCs/>
          <w:lang w:eastAsia="ar-SA" w:bidi="ar-SA"/>
        </w:rPr>
        <w:t>(</w:t>
      </w:r>
      <w:r>
        <w:rPr>
          <w:rFonts w:eastAsia="Times New Roman" w:cs="Times New Roman"/>
          <w:bCs/>
          <w:i/>
          <w:iCs/>
          <w:lang w:eastAsia="ar-SA" w:bidi="ar-SA"/>
        </w:rPr>
        <w:t>netinkamą išbraukti</w:t>
      </w:r>
      <w:r>
        <w:rPr>
          <w:rFonts w:eastAsia="Times New Roman" w:cs="Times New Roman"/>
          <w:bCs/>
          <w:lang w:eastAsia="ar-SA" w:bidi="ar-SA"/>
        </w:rPr>
        <w:t>).</w:t>
      </w:r>
    </w:p>
    <w:p w:rsidR="00B91090" w:rsidRDefault="00B91090">
      <w:pPr>
        <w:autoSpaceDE w:val="0"/>
        <w:jc w:val="both"/>
        <w:rPr>
          <w:rFonts w:eastAsia="Times New Roman" w:cs="Times New Roman"/>
          <w:lang w:eastAsia="ar-SA" w:bidi="ar-SA"/>
        </w:rPr>
      </w:pPr>
      <w:r>
        <w:rPr>
          <w:rFonts w:eastAsia="Times New Roman" w:cs="Times New Roman"/>
          <w:lang w:eastAsia="ar-SA" w:bidi="ar-SA"/>
        </w:rPr>
        <w:t xml:space="preserve">Pareiškėjas ir pateikti duomenys </w:t>
      </w:r>
      <w:r>
        <w:rPr>
          <w:rFonts w:eastAsia="Times New Roman" w:cs="Times New Roman"/>
          <w:i/>
          <w:iCs/>
          <w:lang w:eastAsia="ar-SA" w:bidi="ar-SA"/>
        </w:rPr>
        <w:t>atitinka / neatitinka</w:t>
      </w:r>
      <w:r>
        <w:rPr>
          <w:rFonts w:eastAsia="Times New Roman" w:cs="Times New Roman"/>
          <w:lang w:eastAsia="ar-SA" w:bidi="ar-SA"/>
        </w:rPr>
        <w:t xml:space="preserve"> Įgyvendinimo taisyklėse nustatytus tinkamumo reikalavimus.</w:t>
      </w:r>
    </w:p>
    <w:p w:rsidR="00B91090" w:rsidRDefault="00B91090">
      <w:pPr>
        <w:tabs>
          <w:tab w:val="left" w:pos="9918"/>
        </w:tabs>
        <w:autoSpaceDE w:val="0"/>
        <w:rPr>
          <w:rFonts w:eastAsia="Times New Roman" w:cs="Times New Roman"/>
          <w:lang w:eastAsia="ar-SA" w:bidi="ar-SA"/>
        </w:rPr>
      </w:pPr>
      <w:r>
        <w:rPr>
          <w:rFonts w:eastAsia="Times New Roman" w:cs="Times New Roman"/>
          <w:b/>
          <w:bCs/>
          <w:lang w:eastAsia="ar-SA" w:bidi="ar-SA"/>
        </w:rPr>
        <w:t xml:space="preserve">Preliminarus lėšų poreikis: </w:t>
      </w:r>
      <w:r>
        <w:rPr>
          <w:rFonts w:eastAsia="Times New Roman" w:cs="Times New Roman"/>
          <w:lang w:eastAsia="ar-SA" w:bidi="ar-SA"/>
        </w:rPr>
        <w:t xml:space="preserve">___________Eur, iš kurio avansas (Įgyvendinimo taisyklių 65 punkte nustatyto dydžio avansas): ____________Eur. </w:t>
      </w:r>
    </w:p>
    <w:p w:rsidR="00B91090" w:rsidRDefault="00B91090">
      <w:pPr>
        <w:tabs>
          <w:tab w:val="left" w:pos="9918"/>
        </w:tabs>
        <w:autoSpaceDE w:val="0"/>
        <w:jc w:val="both"/>
        <w:rPr>
          <w:rFonts w:eastAsia="Times New Roman" w:cs="Times New Roman"/>
          <w:i/>
          <w:iCs/>
          <w:sz w:val="20"/>
          <w:szCs w:val="20"/>
          <w:lang w:eastAsia="ar-SA" w:bidi="ar-SA"/>
        </w:rPr>
      </w:pPr>
      <w:r>
        <w:rPr>
          <w:rFonts w:eastAsia="Times New Roman" w:cs="Times New Roman"/>
          <w:i/>
          <w:iCs/>
          <w:lang w:eastAsia="ar-SA" w:bidi="ar-SA"/>
        </w:rPr>
        <w:t>(</w:t>
      </w:r>
      <w:r>
        <w:rPr>
          <w:rFonts w:eastAsia="Times New Roman" w:cs="Times New Roman"/>
          <w:i/>
          <w:iCs/>
          <w:sz w:val="20"/>
          <w:szCs w:val="20"/>
          <w:lang w:eastAsia="ar-SA" w:bidi="ar-SA"/>
        </w:rPr>
        <w:t>Neviršijant Įgyvendinimo taisyklėse nurodyto procento sumokėtos draudimo įmokos sumos bei didžiausios kompensuotinos draudimo įmokos sumos.)</w:t>
      </w:r>
    </w:p>
    <w:p w:rsidR="00B91090" w:rsidRDefault="00B91090">
      <w:pPr>
        <w:tabs>
          <w:tab w:val="left" w:pos="9918"/>
        </w:tabs>
        <w:autoSpaceDE w:val="0"/>
        <w:ind w:firstLine="709"/>
        <w:jc w:val="both"/>
        <w:rPr>
          <w:rFonts w:eastAsia="Times New Roman" w:cs="Times New Roman"/>
          <w:i/>
          <w:iCs/>
          <w:lang w:eastAsia="ar-SA" w:bidi="ar-SA"/>
        </w:rPr>
      </w:pPr>
    </w:p>
    <w:p w:rsidR="00B91090" w:rsidRDefault="00B91090">
      <w:pPr>
        <w:autoSpaceDE w:val="0"/>
        <w:ind w:firstLine="851"/>
        <w:jc w:val="both"/>
        <w:rPr>
          <w:rFonts w:eastAsia="Times New Roman" w:cs="Times New Roman"/>
          <w:lang w:eastAsia="ar-SA" w:bidi="ar-SA"/>
        </w:rPr>
      </w:pPr>
      <w:r>
        <w:rPr>
          <w:rFonts w:eastAsia="Times New Roman" w:cs="Times New Roman"/>
          <w:lang w:eastAsia="ar-SA" w:bidi="ar-SA"/>
        </w:rPr>
        <w:t>Vertinimas baigtas: __/__/__/__/-__/__/-__/__/</w:t>
      </w:r>
    </w:p>
    <w:p w:rsidR="00B91090" w:rsidRDefault="00B91090">
      <w:pPr>
        <w:autoSpaceDE w:val="0"/>
        <w:jc w:val="both"/>
        <w:rPr>
          <w:rFonts w:eastAsia="Times New Roman" w:cs="Times New Roman"/>
          <w:lang w:eastAsia="ar-SA" w:bidi="ar-SA"/>
        </w:rPr>
      </w:pPr>
    </w:p>
    <w:p w:rsidR="00B91090" w:rsidRDefault="00B91090">
      <w:pPr>
        <w:autoSpaceDE w:val="0"/>
        <w:ind w:firstLine="720"/>
        <w:rPr>
          <w:rFonts w:eastAsia="Times New Roman" w:cs="Times New Roman"/>
          <w:lang w:eastAsia="ar-SA" w:bidi="ar-SA"/>
        </w:rPr>
      </w:pPr>
    </w:p>
    <w:p w:rsidR="00B91090" w:rsidRDefault="00B91090">
      <w:pPr>
        <w:tabs>
          <w:tab w:val="left" w:pos="9830"/>
        </w:tabs>
        <w:autoSpaceDE w:val="0"/>
        <w:jc w:val="both"/>
        <w:rPr>
          <w:rFonts w:eastAsia="Times New Roman" w:cs="Times New Roman"/>
          <w:lang w:eastAsia="ar-SA" w:bidi="ar-SA"/>
        </w:rPr>
      </w:pPr>
      <w:r>
        <w:rPr>
          <w:rFonts w:eastAsia="Times New Roman" w:cs="Times New Roman"/>
          <w:lang w:eastAsia="ar-SA" w:bidi="ar-SA"/>
        </w:rPr>
        <w:t>Atsakingas darbuotojas      __________________                                    ______________________</w:t>
      </w:r>
    </w:p>
    <w:p w:rsidR="00B91090" w:rsidRDefault="00B91090">
      <w:pPr>
        <w:tabs>
          <w:tab w:val="left" w:pos="9830"/>
        </w:tabs>
        <w:autoSpaceDE w:val="0"/>
        <w:jc w:val="both"/>
        <w:rPr>
          <w:rFonts w:eastAsia="Times New Roman" w:cs="Times New Roman"/>
          <w:sz w:val="20"/>
          <w:szCs w:val="20"/>
          <w:lang w:eastAsia="ar-SA" w:bidi="ar-SA"/>
        </w:rPr>
      </w:pPr>
      <w:r>
        <w:rPr>
          <w:rFonts w:eastAsia="Times New Roman" w:cs="Times New Roman"/>
          <w:sz w:val="20"/>
          <w:szCs w:val="20"/>
          <w:lang w:eastAsia="ar-SA" w:bidi="ar-SA"/>
        </w:rPr>
        <w:t xml:space="preserve">                                                                       (parašas)                                                                 (vardas, pavardė)</w:t>
      </w:r>
    </w:p>
    <w:p w:rsidR="00B91090" w:rsidRDefault="00B91090">
      <w:pPr>
        <w:autoSpaceDE w:val="0"/>
        <w:ind w:right="180" w:firstLine="709"/>
        <w:rPr>
          <w:rFonts w:eastAsia="Times New Roman" w:cs="Times New Roman"/>
          <w:bCs/>
          <w:lang w:eastAsia="ar-SA" w:bidi="ar-SA"/>
        </w:rPr>
      </w:pPr>
    </w:p>
    <w:p w:rsidR="00B91090" w:rsidRDefault="00B91090">
      <w:pPr>
        <w:autoSpaceDE w:val="0"/>
        <w:ind w:right="180" w:firstLine="851"/>
        <w:rPr>
          <w:rFonts w:eastAsia="Times New Roman" w:cs="Times New Roman"/>
          <w:bCs/>
          <w:lang w:eastAsia="ar-SA" w:bidi="ar-SA"/>
        </w:rPr>
      </w:pPr>
      <w:r>
        <w:rPr>
          <w:rFonts w:eastAsia="Times New Roman" w:cs="Times New Roman"/>
          <w:bCs/>
          <w:lang w:eastAsia="ar-SA" w:bidi="ar-SA"/>
        </w:rPr>
        <w:t>Pildo vadovas</w:t>
      </w:r>
    </w:p>
    <w:p w:rsidR="00B91090" w:rsidRDefault="00B91090">
      <w:pPr>
        <w:autoSpaceDE w:val="0"/>
        <w:ind w:firstLine="851"/>
        <w:rPr>
          <w:rFonts w:eastAsia="Times New Roman" w:cs="Times New Roman"/>
          <w:lang w:eastAsia="ar-SA" w:bidi="ar-SA"/>
        </w:rPr>
      </w:pPr>
      <w:r>
        <w:rPr>
          <w:rFonts w:eastAsia="Times New Roman" w:cs="Times New Roman"/>
          <w:b/>
          <w:bCs/>
          <w:lang w:eastAsia="ar-SA" w:bidi="ar-SA"/>
        </w:rPr>
        <w:t>Pastabos.</w:t>
      </w:r>
      <w:r>
        <w:rPr>
          <w:rFonts w:eastAsia="Times New Roman" w:cs="Times New Roman"/>
          <w:bCs/>
          <w:lang w:eastAsia="ar-SA" w:bidi="ar-SA"/>
        </w:rPr>
        <w:t xml:space="preserve"> ____________________________________________________________________________________</w:t>
      </w:r>
      <w:r>
        <w:rPr>
          <w:rFonts w:eastAsia="Times New Roman" w:cs="Times New Roman"/>
          <w:lang w:eastAsia="ar-SA" w:bidi="ar-SA"/>
        </w:rPr>
        <w:t>________________________________________________________________________</w:t>
      </w:r>
    </w:p>
    <w:p w:rsidR="00B91090" w:rsidRDefault="00B91090">
      <w:pPr>
        <w:autoSpaceDE w:val="0"/>
        <w:ind w:firstLine="851"/>
        <w:rPr>
          <w:rFonts w:eastAsia="Times New Roman" w:cs="Times New Roman"/>
          <w:b/>
          <w:bCs/>
          <w:lang w:eastAsia="ar-SA" w:bidi="ar-SA"/>
        </w:rPr>
      </w:pPr>
      <w:r>
        <w:rPr>
          <w:rFonts w:eastAsia="Times New Roman" w:cs="Times New Roman"/>
          <w:b/>
          <w:bCs/>
          <w:lang w:eastAsia="ar-SA" w:bidi="ar-SA"/>
        </w:rPr>
        <w:t xml:space="preserve">Išvados </w:t>
      </w:r>
      <w:r>
        <w:rPr>
          <w:rFonts w:eastAsia="Times New Roman" w:cs="Times New Roman"/>
          <w:i/>
          <w:iCs/>
          <w:lang w:eastAsia="ar-SA" w:bidi="ar-SA"/>
        </w:rPr>
        <w:t>(netinkamą išbraukti)</w:t>
      </w:r>
      <w:r>
        <w:rPr>
          <w:rFonts w:eastAsia="Times New Roman" w:cs="Times New Roman"/>
          <w:b/>
          <w:bCs/>
          <w:lang w:eastAsia="ar-SA" w:bidi="ar-SA"/>
        </w:rPr>
        <w:t>.</w:t>
      </w:r>
    </w:p>
    <w:p w:rsidR="00B91090" w:rsidRDefault="00B91090">
      <w:pPr>
        <w:autoSpaceDE w:val="0"/>
        <w:rPr>
          <w:rFonts w:eastAsia="Times New Roman" w:cs="Times New Roman"/>
          <w:lang w:eastAsia="ar-SA" w:bidi="ar-SA"/>
        </w:rPr>
      </w:pPr>
      <w:r>
        <w:rPr>
          <w:rFonts w:eastAsia="Times New Roman" w:cs="Times New Roman"/>
          <w:i/>
          <w:iCs/>
          <w:lang w:eastAsia="ar-SA" w:bidi="ar-SA"/>
        </w:rPr>
        <w:t xml:space="preserve">Paramos </w:t>
      </w:r>
      <w:r>
        <w:rPr>
          <w:rFonts w:eastAsia="Times New Roman" w:cs="Times New Roman"/>
          <w:lang w:eastAsia="ar-SA" w:bidi="ar-SA"/>
        </w:rPr>
        <w:t xml:space="preserve">paraiška įvertinta </w:t>
      </w:r>
      <w:r>
        <w:rPr>
          <w:rFonts w:eastAsia="Times New Roman" w:cs="Times New Roman"/>
          <w:i/>
          <w:iCs/>
          <w:lang w:eastAsia="ar-SA" w:bidi="ar-SA"/>
        </w:rPr>
        <w:t>tinkamai / netinkamai</w:t>
      </w:r>
      <w:r>
        <w:rPr>
          <w:rFonts w:eastAsia="Times New Roman" w:cs="Times New Roman"/>
          <w:lang w:eastAsia="ar-SA" w:bidi="ar-SA"/>
        </w:rPr>
        <w:t>.</w:t>
      </w:r>
    </w:p>
    <w:p w:rsidR="00B91090" w:rsidRDefault="00B91090">
      <w:pPr>
        <w:autoSpaceDE w:val="0"/>
        <w:ind w:right="180"/>
        <w:rPr>
          <w:rFonts w:eastAsia="Times New Roman" w:cs="Times New Roman"/>
          <w:lang w:eastAsia="ar-SA" w:bidi="ar-SA"/>
        </w:rPr>
      </w:pPr>
    </w:p>
    <w:p w:rsidR="00B91090" w:rsidRDefault="00B91090">
      <w:pPr>
        <w:autoSpaceDE w:val="0"/>
        <w:ind w:right="180" w:firstLine="851"/>
        <w:rPr>
          <w:rFonts w:eastAsia="Times New Roman" w:cs="Times New Roman"/>
          <w:lang w:eastAsia="ar-SA" w:bidi="ar-SA"/>
        </w:rPr>
      </w:pPr>
      <w:r>
        <w:rPr>
          <w:rFonts w:eastAsia="Times New Roman" w:cs="Times New Roman"/>
          <w:lang w:eastAsia="ar-SA" w:bidi="ar-SA"/>
        </w:rPr>
        <w:t>Paraiškos vertinimas patikrintas: __/__/__/__/-__/__/-__/__/</w:t>
      </w:r>
    </w:p>
    <w:p w:rsidR="00B91090" w:rsidRDefault="00B91090">
      <w:pPr>
        <w:autoSpaceDE w:val="0"/>
        <w:ind w:right="180"/>
        <w:rPr>
          <w:rFonts w:eastAsia="Times New Roman" w:cs="Times New Roman"/>
          <w:lang w:eastAsia="ar-SA" w:bidi="ar-SA"/>
        </w:rPr>
      </w:pPr>
    </w:p>
    <w:p w:rsidR="00B91090" w:rsidRDefault="00B91090">
      <w:pPr>
        <w:autoSpaceDE w:val="0"/>
        <w:rPr>
          <w:rFonts w:eastAsia="Times New Roman" w:cs="Times New Roman"/>
          <w:sz w:val="20"/>
          <w:szCs w:val="20"/>
          <w:lang w:eastAsia="ar-SA" w:bidi="ar-SA"/>
        </w:rPr>
      </w:pPr>
      <w:r>
        <w:rPr>
          <w:rFonts w:eastAsia="Times New Roman" w:cs="Times New Roman"/>
          <w:lang w:eastAsia="ar-SA" w:bidi="ar-SA"/>
        </w:rPr>
        <w:t>Vadovas</w:t>
      </w:r>
      <w:r>
        <w:rPr>
          <w:rFonts w:eastAsia="Times New Roman" w:cs="Times New Roman"/>
          <w:lang w:eastAsia="ar-SA" w:bidi="ar-SA"/>
        </w:rPr>
        <w:tab/>
      </w:r>
      <w:r>
        <w:rPr>
          <w:rFonts w:eastAsia="Times New Roman" w:cs="Times New Roman"/>
          <w:lang w:eastAsia="ar-SA" w:bidi="ar-SA"/>
        </w:rPr>
        <w:tab/>
        <w:t xml:space="preserve">  __________________                                   ______________________</w:t>
      </w:r>
      <w:r>
        <w:rPr>
          <w:rFonts w:eastAsia="Times New Roman" w:cs="Times New Roman"/>
          <w:lang w:eastAsia="ar-SA" w:bidi="ar-SA"/>
        </w:rPr>
        <w:tab/>
      </w:r>
      <w:r>
        <w:rPr>
          <w:rFonts w:eastAsia="Times New Roman" w:cs="Times New Roman"/>
          <w:lang w:eastAsia="ar-SA" w:bidi="ar-SA"/>
        </w:rPr>
        <w:tab/>
      </w:r>
      <w:r>
        <w:rPr>
          <w:rFonts w:eastAsia="Times New Roman" w:cs="Times New Roman"/>
          <w:sz w:val="20"/>
          <w:szCs w:val="20"/>
          <w:lang w:eastAsia="ar-SA" w:bidi="ar-SA"/>
        </w:rPr>
        <w:t xml:space="preserve">                                (parašas)                                                                          (vardas, pavardė) </w:t>
      </w:r>
    </w:p>
    <w:p w:rsidR="00B91090" w:rsidRDefault="00B91090">
      <w:pPr>
        <w:autoSpaceDE w:val="0"/>
        <w:spacing w:after="200" w:line="276" w:lineRule="auto"/>
        <w:rPr>
          <w:rFonts w:eastAsia="Times New Roman" w:cs="Times New Roman"/>
          <w:sz w:val="20"/>
          <w:szCs w:val="20"/>
          <w:lang w:eastAsia="ar-SA" w:bidi="ar-SA"/>
        </w:rPr>
      </w:pPr>
    </w:p>
    <w:p w:rsidR="00B91090" w:rsidRDefault="00B91090">
      <w:pPr>
        <w:autoSpaceDE w:val="0"/>
        <w:ind w:left="5529"/>
        <w:rPr>
          <w:rFonts w:eastAsia="Times New Roman" w:cs="Times New Roman"/>
          <w:lang w:eastAsia="ar-SA" w:bidi="ar-SA"/>
        </w:rPr>
      </w:pPr>
      <w:r>
        <w:rPr>
          <w:rFonts w:eastAsia="Times New Roman" w:cs="Times New Roman"/>
          <w:lang w:eastAsia="ar-SA" w:bidi="ar-SA"/>
        </w:rPr>
        <w:t>Lietuvos kaimo plėtros 2014–2020 metų programos priemonės „Rizikos valdymas“ veiklos srities „Pasėlių, gyvūnų ir augalų draudimo įmokos“, susijusios su ūkinių gyvūnų draudimo įmokų kompensavimu, procedūros aprašo</w:t>
      </w:r>
    </w:p>
    <w:p w:rsidR="00B91090" w:rsidRDefault="00B91090">
      <w:pPr>
        <w:autoSpaceDE w:val="0"/>
        <w:ind w:left="5529"/>
        <w:rPr>
          <w:rFonts w:eastAsia="Times New Roman" w:cs="Times New Roman"/>
          <w:lang w:eastAsia="ar-SA" w:bidi="ar-SA"/>
        </w:rPr>
      </w:pPr>
      <w:r>
        <w:rPr>
          <w:rFonts w:eastAsia="Times New Roman" w:cs="Times New Roman"/>
          <w:lang w:eastAsia="ar-SA" w:bidi="ar-SA"/>
        </w:rPr>
        <w:t>10 priedas</w:t>
      </w:r>
    </w:p>
    <w:p w:rsidR="00B91090" w:rsidRDefault="003B6D20" w:rsidP="00D92AB2">
      <w:pPr>
        <w:autoSpaceDE w:val="0"/>
        <w:jc w:val="center"/>
        <w:rPr>
          <w:rFonts w:eastAsia="Calibri" w:cs="Times New Roman"/>
          <w:b/>
          <w:bCs/>
          <w:lang w:eastAsia="ar-SA" w:bidi="ar-SA"/>
        </w:rPr>
      </w:pPr>
      <w:r>
        <w:rPr>
          <w:noProof/>
          <w:lang w:eastAsia="lt-LT" w:bidi="ar-SA"/>
        </w:rPr>
        <w:drawing>
          <wp:anchor distT="0" distB="0" distL="0" distR="0" simplePos="0" relativeHeight="251658240" behindDoc="0" locked="0" layoutInCell="1" allowOverlap="1">
            <wp:simplePos x="0" y="0"/>
            <wp:positionH relativeFrom="column">
              <wp:posOffset>2916555</wp:posOffset>
            </wp:positionH>
            <wp:positionV relativeFrom="paragraph">
              <wp:posOffset>327660</wp:posOffset>
            </wp:positionV>
            <wp:extent cx="589915" cy="799465"/>
            <wp:effectExtent l="0" t="0" r="635"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915" cy="799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91090" w:rsidRDefault="00B91090">
      <w:pPr>
        <w:pStyle w:val="BodyText"/>
        <w:jc w:val="center"/>
      </w:pPr>
    </w:p>
    <w:p w:rsidR="00B91090" w:rsidRDefault="00B91090">
      <w:pPr>
        <w:pStyle w:val="BodyText"/>
        <w:jc w:val="center"/>
        <w:rPr>
          <w:b/>
          <w:sz w:val="28"/>
        </w:rPr>
      </w:pPr>
      <w:r>
        <w:rPr>
          <w:b/>
          <w:sz w:val="28"/>
        </w:rPr>
        <w:t>PANEVĖŽIO RAJONO SAVIVALDYBĖS ADMINISTRACIJOS</w:t>
      </w:r>
    </w:p>
    <w:p w:rsidR="00B91090" w:rsidRDefault="00B91090">
      <w:pPr>
        <w:pStyle w:val="BodyText"/>
        <w:jc w:val="center"/>
        <w:rPr>
          <w:b/>
          <w:sz w:val="28"/>
        </w:rPr>
      </w:pPr>
      <w:r>
        <w:rPr>
          <w:b/>
          <w:sz w:val="28"/>
        </w:rPr>
        <w:t>ŽEMĖS ŪKIO SKYRIUS</w:t>
      </w:r>
    </w:p>
    <w:p w:rsidR="00B91090" w:rsidRDefault="00B91090">
      <w:pPr>
        <w:pStyle w:val="BodyText"/>
        <w:jc w:val="center"/>
        <w:rPr>
          <w:sz w:val="20"/>
          <w:szCs w:val="20"/>
        </w:rPr>
      </w:pPr>
      <w:r>
        <w:rPr>
          <w:sz w:val="20"/>
          <w:szCs w:val="20"/>
        </w:rPr>
        <w:t xml:space="preserve">Biudžetinė įstaiga, Vasario 16-osios g. 27, 35185 Panevėžys. </w:t>
      </w:r>
    </w:p>
    <w:p w:rsidR="00B91090" w:rsidRDefault="00B91090">
      <w:pPr>
        <w:pStyle w:val="BodyText"/>
        <w:jc w:val="center"/>
        <w:rPr>
          <w:sz w:val="20"/>
          <w:szCs w:val="20"/>
        </w:rPr>
      </w:pPr>
      <w:r>
        <w:rPr>
          <w:sz w:val="20"/>
          <w:szCs w:val="20"/>
        </w:rPr>
        <w:t>Duomenys kaupiami ir saugomi Juridinių asmenų registre, kodas 188774594.</w:t>
      </w:r>
    </w:p>
    <w:p w:rsidR="00B91090" w:rsidRDefault="00B91090">
      <w:pPr>
        <w:pStyle w:val="BodyText"/>
        <w:jc w:val="center"/>
        <w:rPr>
          <w:sz w:val="20"/>
          <w:szCs w:val="20"/>
        </w:rPr>
      </w:pPr>
      <w:r>
        <w:rPr>
          <w:sz w:val="20"/>
          <w:szCs w:val="20"/>
        </w:rPr>
        <w:t>Skyriaus duomenys: biudžetinės įstaigos padalinys, tel. (8 45) 58 25 76, faks. (8 45) 58 24 09, el. p. panzus@panrs.lt</w:t>
      </w:r>
    </w:p>
    <w:p w:rsidR="00B91090" w:rsidRDefault="00B91090">
      <w:pPr>
        <w:tabs>
          <w:tab w:val="left" w:pos="3524"/>
        </w:tabs>
        <w:autoSpaceDE w:val="0"/>
        <w:jc w:val="both"/>
        <w:rPr>
          <w:rFonts w:eastAsia="Calibri" w:cs="Times New Roman"/>
          <w:sz w:val="22"/>
          <w:szCs w:val="22"/>
          <w:u w:val="single"/>
          <w:lang w:eastAsia="ar-SA" w:bidi="ar-SA"/>
        </w:rPr>
      </w:pPr>
      <w:r>
        <w:rPr>
          <w:rFonts w:eastAsia="Calibri" w:cs="Times New Roman"/>
          <w:sz w:val="22"/>
          <w:szCs w:val="22"/>
          <w:u w:val="single"/>
          <w:lang w:eastAsia="ar-SA" w:bidi="ar-SA"/>
        </w:rPr>
        <w:t xml:space="preserve">                                                                                                                                                                               </w:t>
      </w:r>
    </w:p>
    <w:p w:rsidR="00B91090" w:rsidRDefault="00B91090">
      <w:pPr>
        <w:autoSpaceDE w:val="0"/>
        <w:ind w:firstLine="720"/>
        <w:jc w:val="both"/>
        <w:rPr>
          <w:rFonts w:eastAsia="Calibri" w:cs="Times New Roman"/>
          <w:sz w:val="22"/>
          <w:szCs w:val="22"/>
          <w:lang w:eastAsia="ar-SA" w:bidi="ar-SA"/>
        </w:rPr>
      </w:pPr>
      <w:r>
        <w:rPr>
          <w:rFonts w:eastAsia="Calibri" w:cs="Times New Roman"/>
          <w:sz w:val="22"/>
          <w:szCs w:val="22"/>
          <w:lang w:eastAsia="ar-SA" w:bidi="ar-SA"/>
        </w:rPr>
        <w:t>Adresatui                                                                           _______________ Nr. _______________</w:t>
      </w:r>
    </w:p>
    <w:p w:rsidR="00B91090" w:rsidRDefault="00B91090">
      <w:pPr>
        <w:autoSpaceDE w:val="0"/>
        <w:ind w:firstLine="720"/>
        <w:jc w:val="both"/>
        <w:rPr>
          <w:rFonts w:eastAsia="Calibri" w:cs="Times New Roman"/>
          <w:lang w:eastAsia="ar-SA" w:bidi="ar-SA"/>
        </w:rPr>
      </w:pPr>
      <w:r>
        <w:rPr>
          <w:rFonts w:eastAsia="Calibri" w:cs="Times New Roman"/>
          <w:lang w:eastAsia="ar-SA" w:bidi="ar-SA"/>
        </w:rPr>
        <w:t>Adresas</w:t>
      </w:r>
      <w:r>
        <w:rPr>
          <w:rFonts w:eastAsia="Calibri" w:cs="Times New Roman"/>
          <w:lang w:eastAsia="ar-SA" w:bidi="ar-SA"/>
        </w:rPr>
        <w:tab/>
      </w:r>
      <w:r>
        <w:rPr>
          <w:rFonts w:eastAsia="Calibri" w:cs="Times New Roman"/>
          <w:lang w:eastAsia="ar-SA" w:bidi="ar-SA"/>
        </w:rPr>
        <w:tab/>
      </w:r>
      <w:r>
        <w:rPr>
          <w:rFonts w:eastAsia="Calibri" w:cs="Times New Roman"/>
          <w:lang w:eastAsia="ar-SA" w:bidi="ar-SA"/>
        </w:rPr>
        <w:tab/>
      </w:r>
      <w:r>
        <w:rPr>
          <w:rFonts w:eastAsia="Calibri" w:cs="Times New Roman"/>
          <w:lang w:eastAsia="ar-SA" w:bidi="ar-SA"/>
        </w:rPr>
        <w:tab/>
      </w:r>
      <w:r>
        <w:rPr>
          <w:rFonts w:eastAsia="Calibri" w:cs="Times New Roman"/>
          <w:lang w:eastAsia="ar-SA" w:bidi="ar-SA"/>
        </w:rPr>
        <w:tab/>
      </w:r>
      <w:r>
        <w:rPr>
          <w:rFonts w:eastAsia="Calibri" w:cs="Times New Roman"/>
          <w:lang w:eastAsia="ar-SA" w:bidi="ar-SA"/>
        </w:rPr>
        <w:tab/>
        <w:t>Į _____________ Nr. ______________</w:t>
      </w:r>
    </w:p>
    <w:p w:rsidR="00B91090" w:rsidRDefault="00B91090">
      <w:pPr>
        <w:autoSpaceDE w:val="0"/>
        <w:ind w:firstLine="720"/>
        <w:jc w:val="both"/>
        <w:rPr>
          <w:rFonts w:eastAsia="Calibri" w:cs="Times New Roman"/>
          <w:lang w:eastAsia="ar-SA" w:bidi="ar-SA"/>
        </w:rPr>
      </w:pPr>
    </w:p>
    <w:p w:rsidR="00B91090" w:rsidRDefault="00B91090">
      <w:pPr>
        <w:autoSpaceDE w:val="0"/>
        <w:ind w:firstLine="720"/>
        <w:jc w:val="both"/>
        <w:rPr>
          <w:rFonts w:eastAsia="Calibri" w:cs="Times New Roman"/>
          <w:lang w:eastAsia="ar-SA" w:bidi="ar-SA"/>
        </w:rPr>
      </w:pPr>
    </w:p>
    <w:p w:rsidR="00B91090" w:rsidRDefault="00B91090">
      <w:pPr>
        <w:autoSpaceDE w:val="0"/>
        <w:jc w:val="both"/>
        <w:rPr>
          <w:rFonts w:eastAsia="Calibri" w:cs="Times New Roman"/>
          <w:b/>
          <w:bCs/>
          <w:lang w:eastAsia="ar-SA" w:bidi="ar-SA"/>
        </w:rPr>
      </w:pPr>
      <w:r>
        <w:rPr>
          <w:rFonts w:eastAsia="Calibri" w:cs="Times New Roman"/>
          <w:b/>
          <w:bCs/>
          <w:lang w:eastAsia="ar-SA" w:bidi="ar-SA"/>
        </w:rPr>
        <w:t>DĖL PAGALBOS SKYRIMO / NESKYRIMO</w:t>
      </w:r>
    </w:p>
    <w:p w:rsidR="00B91090" w:rsidRDefault="00B91090">
      <w:pPr>
        <w:autoSpaceDE w:val="0"/>
        <w:ind w:firstLine="720"/>
        <w:jc w:val="both"/>
        <w:rPr>
          <w:rFonts w:eastAsia="Calibri" w:cs="Times New Roman"/>
          <w:sz w:val="22"/>
          <w:szCs w:val="22"/>
          <w:lang w:eastAsia="ar-SA" w:bidi="ar-SA"/>
        </w:rPr>
      </w:pPr>
    </w:p>
    <w:p w:rsidR="00B91090" w:rsidRDefault="00B91090">
      <w:pPr>
        <w:tabs>
          <w:tab w:val="left" w:pos="709"/>
        </w:tabs>
        <w:autoSpaceDE w:val="0"/>
        <w:ind w:firstLine="567"/>
        <w:rPr>
          <w:rFonts w:eastAsia="Times New Roman" w:cs="Times New Roman"/>
          <w:lang w:eastAsia="ar-SA" w:bidi="ar-SA"/>
        </w:rPr>
      </w:pPr>
    </w:p>
    <w:p w:rsidR="00B91090" w:rsidRDefault="00B91090">
      <w:pPr>
        <w:tabs>
          <w:tab w:val="left" w:pos="709"/>
        </w:tabs>
        <w:autoSpaceDE w:val="0"/>
        <w:ind w:firstLine="567"/>
        <w:rPr>
          <w:rFonts w:eastAsia="Times New Roman" w:cs="Times New Roman"/>
          <w:lang w:eastAsia="ar-SA" w:bidi="ar-SA"/>
        </w:rPr>
      </w:pPr>
      <w:r>
        <w:rPr>
          <w:rFonts w:eastAsia="Times New Roman" w:cs="Times New Roman"/>
          <w:lang w:eastAsia="ar-SA" w:bidi="ar-SA"/>
        </w:rPr>
        <w:t>Gerb. pareiškėjau (-a),</w:t>
      </w:r>
    </w:p>
    <w:p w:rsidR="00B91090" w:rsidRDefault="00B91090">
      <w:pPr>
        <w:tabs>
          <w:tab w:val="left" w:pos="5387"/>
        </w:tabs>
        <w:autoSpaceDE w:val="0"/>
        <w:ind w:firstLine="567"/>
        <w:rPr>
          <w:rFonts w:eastAsia="Calibri" w:cs="Times New Roman"/>
          <w:lang w:eastAsia="ar-SA" w:bidi="ar-SA"/>
        </w:rPr>
      </w:pPr>
    </w:p>
    <w:p w:rsidR="00B91090" w:rsidRDefault="00B91090" w:rsidP="00D92AB2">
      <w:pPr>
        <w:tabs>
          <w:tab w:val="left" w:pos="5387"/>
        </w:tabs>
        <w:autoSpaceDE w:val="0"/>
        <w:ind w:left="567" w:firstLine="567"/>
        <w:jc w:val="both"/>
        <w:rPr>
          <w:rFonts w:eastAsia="Times New Roman" w:cs="Times New Roman"/>
          <w:lang w:eastAsia="ar-SA" w:bidi="ar-SA"/>
        </w:rPr>
      </w:pPr>
      <w:r>
        <w:rPr>
          <w:rFonts w:eastAsia="Calibri" w:cs="Times New Roman"/>
          <w:lang w:eastAsia="ar-SA" w:bidi="ar-SA"/>
        </w:rPr>
        <w:t>vadovaujantis Lietuvos kaimo plėtros 2014–2020 metų programos priemonės „Rizikos valdymas“ veiklos srities „Pasėlių, gyvūnų ir augalų draudimo įmokos“, susijusios su ūkinių gyvūnų draudimo įmokų kompensavimu, įgyvendinimo taisyklėmis, patvirtintomis Lietuvos Respublikos žemės ūkio ministro 201 m.    d. (</w:t>
      </w:r>
      <w:r>
        <w:rPr>
          <w:rFonts w:eastAsia="Calibri" w:cs="Times New Roman"/>
          <w:i/>
          <w:iCs/>
          <w:lang w:eastAsia="ar-SA" w:bidi="ar-SA"/>
        </w:rPr>
        <w:t>įrašoma data</w:t>
      </w:r>
      <w:r>
        <w:rPr>
          <w:rFonts w:eastAsia="Calibri" w:cs="Times New Roman"/>
          <w:lang w:eastAsia="ar-SA" w:bidi="ar-SA"/>
        </w:rPr>
        <w:t>) įsakymu Nr. 3D- (</w:t>
      </w:r>
      <w:r>
        <w:rPr>
          <w:rFonts w:eastAsia="Calibri" w:cs="Times New Roman"/>
          <w:i/>
          <w:iCs/>
          <w:lang w:eastAsia="ar-SA" w:bidi="ar-SA"/>
        </w:rPr>
        <w:t>įrašomas Nr</w:t>
      </w:r>
      <w:r>
        <w:rPr>
          <w:rFonts w:eastAsia="Calibri" w:cs="Times New Roman"/>
          <w:lang w:eastAsia="ar-SA" w:bidi="ar-SA"/>
        </w:rPr>
        <w:t xml:space="preserve">.) „Dėl Lietuvos kaimo plėtros 2014–2020 metų programos priemonės „Rizikos valdymas“ veiklos srities „Pasėlių, gyvūnų ir augalų draudimo įmokos“, susijusios su ūkinių gyvūnų draudimo įmokų kompensavimu, įgyvendinimo taisyklių patvirtinimo“, </w:t>
      </w:r>
      <w:r>
        <w:rPr>
          <w:rFonts w:eastAsia="Calibri" w:cs="Times New Roman"/>
          <w:i/>
          <w:iCs/>
          <w:lang w:eastAsia="ar-SA" w:bidi="ar-SA"/>
        </w:rPr>
        <w:t>savivaldybės pavadinimas (įrašomi metai, mėnuo, diena)</w:t>
      </w:r>
      <w:r>
        <w:rPr>
          <w:rFonts w:eastAsia="Calibri" w:cs="Times New Roman"/>
          <w:lang w:eastAsia="ar-SA" w:bidi="ar-SA"/>
        </w:rPr>
        <w:t xml:space="preserve"> pateikta paramos paraiška ir draudimo sutartis gauti pagalbą pagal Lietuvos kaimo plėtros 2014–2020 metų programos priemonės „Rizikos valdymas“ veiklos sritį „Pasėlių, gyvūnų ir augalų draudimo įmokos“, susijusią su ūkinių gyvūnų draudimo įmokų kompensavimu, atitinka / neatitinka tinkamumo sąlygas </w:t>
      </w:r>
      <w:bookmarkStart w:id="5" w:name="_Hlk519858930"/>
      <w:r>
        <w:rPr>
          <w:rFonts w:eastAsia="Calibri" w:cs="Times New Roman"/>
          <w:lang w:eastAsia="ar-SA" w:bidi="ar-SA"/>
        </w:rPr>
        <w:t xml:space="preserve">(-ų) </w:t>
      </w:r>
      <w:bookmarkEnd w:id="5"/>
      <w:r>
        <w:rPr>
          <w:rFonts w:eastAsia="Calibri" w:cs="Times New Roman"/>
          <w:lang w:eastAsia="ar-SA" w:bidi="ar-SA"/>
        </w:rPr>
        <w:t xml:space="preserve">ir reikalavimus (-ų). Jums skiriama </w:t>
      </w:r>
      <w:r>
        <w:rPr>
          <w:rFonts w:eastAsia="Calibri" w:cs="Times New Roman"/>
          <w:i/>
          <w:iCs/>
          <w:lang w:eastAsia="ar-SA" w:bidi="ar-SA"/>
        </w:rPr>
        <w:t>(įrašoma kompensuojama suma)</w:t>
      </w:r>
      <w:r>
        <w:rPr>
          <w:rFonts w:eastAsia="Calibri" w:cs="Times New Roman"/>
          <w:lang w:eastAsia="ar-SA" w:bidi="ar-SA"/>
        </w:rPr>
        <w:t xml:space="preserve"> eurų sumą už gyvūnų draudimą bei </w:t>
      </w:r>
      <w:r>
        <w:rPr>
          <w:rFonts w:eastAsia="Times New Roman" w:cs="Times New Roman"/>
          <w:lang w:eastAsia="ar-SA" w:bidi="ar-SA"/>
        </w:rPr>
        <w:t>avansas – (</w:t>
      </w:r>
      <w:r>
        <w:rPr>
          <w:rFonts w:eastAsia="Calibri" w:cs="Times New Roman"/>
          <w:i/>
          <w:iCs/>
          <w:lang w:eastAsia="ar-SA" w:bidi="ar-SA"/>
        </w:rPr>
        <w:t xml:space="preserve">įrašomas avanso dydis, proc.) </w:t>
      </w:r>
      <w:r>
        <w:rPr>
          <w:rFonts w:eastAsia="Times New Roman" w:cs="Times New Roman"/>
          <w:lang w:eastAsia="ar-SA" w:bidi="ar-SA"/>
        </w:rPr>
        <w:t>mokėtinos paramos sumos.</w:t>
      </w:r>
      <w:r>
        <w:rPr>
          <w:rFonts w:eastAsia="Calibri" w:cs="Times New Roman"/>
          <w:lang w:eastAsia="ar-SA" w:bidi="ar-SA"/>
        </w:rPr>
        <w:t xml:space="preserve"> Informuojame, kad ši parama iš dalies finansuojama Europos žemės ūkio fondo kaimo plėtrai lėšomis</w:t>
      </w:r>
      <w:r w:rsidR="00D92AB2">
        <w:rPr>
          <w:rFonts w:eastAsia="Calibri" w:cs="Times New Roman"/>
          <w:lang w:eastAsia="ar-SA" w:bidi="ar-SA"/>
        </w:rPr>
        <w:t xml:space="preserve"> </w:t>
      </w:r>
      <w:r>
        <w:rPr>
          <w:rFonts w:eastAsia="Times New Roman" w:cs="Times New Roman"/>
          <w:lang w:eastAsia="ar-SA" w:bidi="ar-SA"/>
        </w:rPr>
        <w:t xml:space="preserve">bei nurodyto dydžio paramos suma </w:t>
      </w:r>
      <w:r>
        <w:rPr>
          <w:rFonts w:eastAsia="Calibri" w:cs="Times New Roman"/>
          <w:lang w:eastAsia="ar-SA" w:bidi="ar-SA"/>
        </w:rPr>
        <w:t>bus</w:t>
      </w:r>
      <w:r>
        <w:rPr>
          <w:rFonts w:eastAsia="Times New Roman" w:cs="Times New Roman"/>
          <w:lang w:eastAsia="ar-SA" w:bidi="ar-SA"/>
        </w:rPr>
        <w:t xml:space="preserve"> išmokėta tuo atveju, jei draudimo sutartis per jos galiojimo laikotarpį nebus keičiama ar nutraukta ir bus tenkinamos kitos paramos skyrimo sąlygos.</w:t>
      </w:r>
    </w:p>
    <w:p w:rsidR="00B91090" w:rsidRDefault="00B91090">
      <w:pPr>
        <w:tabs>
          <w:tab w:val="left" w:pos="5387"/>
        </w:tabs>
        <w:autoSpaceDE w:val="0"/>
        <w:ind w:firstLine="567"/>
        <w:jc w:val="both"/>
        <w:rPr>
          <w:rFonts w:eastAsia="Times New Roman" w:cs="Times New Roman"/>
          <w:lang w:eastAsia="ar-SA" w:bidi="ar-SA"/>
        </w:rPr>
      </w:pPr>
      <w:bookmarkStart w:id="6" w:name="_Hlk519859143"/>
      <w:r>
        <w:rPr>
          <w:rFonts w:eastAsia="Calibri" w:cs="Times New Roman"/>
          <w:lang w:eastAsia="ar-SA" w:bidi="ar-SA"/>
        </w:rPr>
        <w:t xml:space="preserve">Taip pat norėtume informuoti, kad Jūs turite teisę šį sprendimą apskųsti </w:t>
      </w:r>
      <w:r>
        <w:rPr>
          <w:rFonts w:eastAsia="Times New Roman" w:cs="Times New Roman"/>
          <w:lang w:eastAsia="ar-SA" w:bidi="ar-SA"/>
        </w:rPr>
        <w:t xml:space="preserve">Lietuvos Respublikos administracinių ginčų komisijų įstatymo nustatyta tvarka per vieną mėnesį nuo šio sprendimo </w:t>
      </w:r>
      <w:r>
        <w:rPr>
          <w:rFonts w:eastAsia="Times New Roman" w:cs="Times New Roman"/>
          <w:lang w:eastAsia="ar-SA" w:bidi="ar-SA"/>
        </w:rPr>
        <w:lastRenderedPageBreak/>
        <w:t>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rsidR="00B91090" w:rsidRDefault="00B91090">
      <w:pPr>
        <w:tabs>
          <w:tab w:val="left" w:pos="5387"/>
        </w:tabs>
        <w:autoSpaceDE w:val="0"/>
        <w:ind w:firstLine="567"/>
        <w:jc w:val="both"/>
        <w:rPr>
          <w:rFonts w:eastAsia="Calibri" w:cs="Times New Roman"/>
          <w:lang w:eastAsia="ar-SA" w:bidi="ar-SA"/>
        </w:rPr>
      </w:pPr>
      <w:r>
        <w:rPr>
          <w:rFonts w:eastAsia="Calibri" w:cs="Times New Roman"/>
          <w:lang w:eastAsia="ar-SA" w:bidi="ar-SA"/>
        </w:rPr>
        <w:t>Dėl išsamesnės informacijos galite kreiptis telefonu (</w:t>
      </w:r>
      <w:r>
        <w:rPr>
          <w:rFonts w:eastAsia="Calibri" w:cs="Times New Roman"/>
          <w:i/>
          <w:iCs/>
          <w:lang w:eastAsia="ar-SA" w:bidi="ar-SA"/>
        </w:rPr>
        <w:t>nurodomas savivaldybės / atsakingo specialisto tel. Nr.</w:t>
      </w:r>
      <w:r>
        <w:rPr>
          <w:rFonts w:eastAsia="Calibri" w:cs="Times New Roman"/>
          <w:lang w:eastAsia="ar-SA" w:bidi="ar-SA"/>
        </w:rPr>
        <w:t xml:space="preserve">), elektroniniu paštu (adresu </w:t>
      </w:r>
      <w:r>
        <w:rPr>
          <w:rFonts w:eastAsia="Calibri" w:cs="Times New Roman"/>
          <w:i/>
          <w:iCs/>
          <w:lang w:eastAsia="ar-SA" w:bidi="ar-SA"/>
        </w:rPr>
        <w:t>nurodomas savivaldybės (atsakingo specialisto) el. paštas</w:t>
      </w:r>
      <w:r>
        <w:rPr>
          <w:rFonts w:eastAsia="Calibri" w:cs="Times New Roman"/>
          <w:lang w:eastAsia="ar-SA" w:bidi="ar-SA"/>
        </w:rPr>
        <w:t>) arba raštu. Klausiant raštu ar elektroniniu paštu, reikėtų nurodyti savo vardą, pavardę (</w:t>
      </w:r>
      <w:r>
        <w:rPr>
          <w:rFonts w:eastAsia="Calibri" w:cs="Times New Roman"/>
          <w:i/>
          <w:iCs/>
          <w:lang w:eastAsia="ar-SA" w:bidi="ar-SA"/>
        </w:rPr>
        <w:t>jei fizinis asmuo</w:t>
      </w:r>
      <w:r>
        <w:rPr>
          <w:rFonts w:eastAsia="Calibri" w:cs="Times New Roman"/>
          <w:lang w:eastAsia="ar-SA" w:bidi="ar-SA"/>
        </w:rPr>
        <w:t>) / įmonės pavadinimą ir kodą (</w:t>
      </w:r>
      <w:r>
        <w:rPr>
          <w:rFonts w:eastAsia="Calibri" w:cs="Times New Roman"/>
          <w:i/>
          <w:iCs/>
          <w:lang w:eastAsia="ar-SA" w:bidi="ar-SA"/>
        </w:rPr>
        <w:t>jei juridinis asmuo</w:t>
      </w:r>
      <w:r>
        <w:rPr>
          <w:rFonts w:eastAsia="Calibri" w:cs="Times New Roman"/>
          <w:lang w:eastAsia="ar-SA" w:bidi="ar-SA"/>
        </w:rPr>
        <w:t xml:space="preserve">), adresą, telefono numerį, valdos numerį. Taip pat išsamesnė informacija Jums bus suteikta tiesiogiai atvykus į </w:t>
      </w:r>
      <w:r>
        <w:rPr>
          <w:rFonts w:eastAsia="Calibri" w:cs="Times New Roman"/>
          <w:i/>
          <w:iCs/>
          <w:lang w:eastAsia="ar-SA" w:bidi="ar-SA"/>
        </w:rPr>
        <w:t>(nurodomas savivaldybės pavadinimas)</w:t>
      </w:r>
      <w:r>
        <w:rPr>
          <w:rFonts w:eastAsia="Calibri" w:cs="Times New Roman"/>
          <w:lang w:eastAsia="ar-SA" w:bidi="ar-SA"/>
        </w:rPr>
        <w:t xml:space="preserve"> adresu: </w:t>
      </w:r>
      <w:r>
        <w:rPr>
          <w:rFonts w:eastAsia="Calibri" w:cs="Times New Roman"/>
          <w:i/>
          <w:iCs/>
          <w:lang w:eastAsia="ar-SA" w:bidi="ar-SA"/>
        </w:rPr>
        <w:t>(nurodomas savivaldybės adresas).</w:t>
      </w:r>
      <w:bookmarkEnd w:id="6"/>
      <w:r>
        <w:rPr>
          <w:rFonts w:eastAsia="Calibri" w:cs="Times New Roman"/>
          <w:lang w:eastAsia="ar-SA" w:bidi="ar-SA"/>
        </w:rPr>
        <w:t xml:space="preserve"> </w:t>
      </w:r>
    </w:p>
    <w:p w:rsidR="00B91090" w:rsidRDefault="00B91090">
      <w:pPr>
        <w:tabs>
          <w:tab w:val="left" w:pos="5387"/>
        </w:tabs>
        <w:autoSpaceDE w:val="0"/>
        <w:ind w:firstLine="567"/>
        <w:jc w:val="both"/>
        <w:rPr>
          <w:rFonts w:eastAsia="Calibri" w:cs="Times New Roman"/>
          <w:lang w:eastAsia="ar-SA" w:bidi="ar-SA"/>
        </w:rPr>
      </w:pPr>
      <w:r>
        <w:rPr>
          <w:rFonts w:eastAsia="Calibri" w:cs="Times New Roman"/>
          <w:lang w:eastAsia="ar-SA" w:bidi="ar-SA"/>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rsidR="00B91090" w:rsidRDefault="00B91090">
      <w:pPr>
        <w:tabs>
          <w:tab w:val="left" w:pos="5387"/>
        </w:tabs>
        <w:autoSpaceDE w:val="0"/>
        <w:ind w:firstLine="567"/>
        <w:jc w:val="both"/>
        <w:rPr>
          <w:rFonts w:eastAsia="Times New Roman" w:cs="Times New Roman"/>
          <w:lang w:eastAsia="ar-SA" w:bidi="ar-SA"/>
        </w:rPr>
      </w:pPr>
      <w:r>
        <w:rPr>
          <w:rFonts w:eastAsia="Times New Roman" w:cs="Times New Roman"/>
          <w:lang w:eastAsia="ar-SA" w:bidi="ar-SA"/>
        </w:rPr>
        <w:t>PRIDEDAMA. Ūkinių gyvūnų draudimo įmokų kompensavimo pažymos kopija.</w:t>
      </w:r>
    </w:p>
    <w:p w:rsidR="00B91090" w:rsidRDefault="00B91090">
      <w:pPr>
        <w:tabs>
          <w:tab w:val="left" w:pos="5387"/>
        </w:tabs>
        <w:autoSpaceDE w:val="0"/>
        <w:ind w:firstLine="567"/>
        <w:rPr>
          <w:rFonts w:eastAsia="Calibri" w:cs="Times New Roman"/>
          <w:lang w:eastAsia="ar-SA" w:bidi="ar-SA"/>
        </w:rPr>
      </w:pPr>
    </w:p>
    <w:p w:rsidR="00B91090" w:rsidRDefault="00B91090">
      <w:pPr>
        <w:autoSpaceDE w:val="0"/>
        <w:ind w:firstLine="567"/>
        <w:jc w:val="both"/>
        <w:rPr>
          <w:rFonts w:eastAsia="Times New Roman" w:cs="Times New Roman"/>
          <w:lang w:eastAsia="ar-SA" w:bidi="ar-SA"/>
        </w:rPr>
      </w:pPr>
      <w:r>
        <w:rPr>
          <w:rFonts w:eastAsia="Times New Roman" w:cs="Times New Roman"/>
          <w:lang w:eastAsia="ar-SA" w:bidi="ar-SA"/>
        </w:rPr>
        <w:t>Pagarbiai</w:t>
      </w:r>
    </w:p>
    <w:p w:rsidR="00B91090" w:rsidRDefault="00B91090">
      <w:pPr>
        <w:autoSpaceDE w:val="0"/>
        <w:ind w:firstLine="720"/>
        <w:jc w:val="both"/>
        <w:rPr>
          <w:rFonts w:eastAsia="Calibri" w:cs="Times New Roman"/>
          <w:lang w:eastAsia="ar-SA" w:bidi="ar-SA"/>
        </w:rPr>
      </w:pPr>
    </w:p>
    <w:p w:rsidR="00B91090" w:rsidRDefault="00B91090">
      <w:pPr>
        <w:autoSpaceDE w:val="0"/>
        <w:ind w:firstLine="720"/>
        <w:jc w:val="both"/>
        <w:rPr>
          <w:rFonts w:eastAsia="Calibri" w:cs="Times New Roman"/>
          <w:lang w:eastAsia="ar-SA" w:bidi="ar-SA"/>
        </w:rPr>
      </w:pPr>
    </w:p>
    <w:p w:rsidR="00B91090" w:rsidRDefault="00B91090">
      <w:pPr>
        <w:autoSpaceDE w:val="0"/>
        <w:jc w:val="both"/>
        <w:rPr>
          <w:rFonts w:eastAsia="Calibri" w:cs="Times New Roman"/>
          <w:lang w:eastAsia="ar-SA" w:bidi="ar-SA"/>
        </w:rPr>
      </w:pPr>
      <w:r>
        <w:rPr>
          <w:rFonts w:eastAsia="Calibri" w:cs="Times New Roman"/>
          <w:lang w:eastAsia="ar-SA" w:bidi="ar-SA"/>
        </w:rPr>
        <w:t>Pareigos                                                                                                                       Vardas, pavardė</w:t>
      </w: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p>
    <w:p w:rsidR="00B91090" w:rsidRDefault="00B91090">
      <w:pPr>
        <w:autoSpaceDE w:val="0"/>
        <w:jc w:val="both"/>
        <w:rPr>
          <w:rFonts w:eastAsia="Calibri" w:cs="Times New Roman"/>
          <w:lang w:eastAsia="ar-SA" w:bidi="ar-SA"/>
        </w:rPr>
      </w:pPr>
      <w:r>
        <w:rPr>
          <w:rFonts w:eastAsia="Calibri" w:cs="Times New Roman"/>
          <w:lang w:eastAsia="ar-SA" w:bidi="ar-SA"/>
        </w:rPr>
        <w:t>Rengėjas, tel. Nr.</w:t>
      </w:r>
    </w:p>
    <w:p w:rsidR="00B91090" w:rsidRDefault="00B91090"/>
    <w:sectPr w:rsidR="00B9109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1C3" w:rsidRDefault="006211C3">
      <w:r>
        <w:separator/>
      </w:r>
    </w:p>
  </w:endnote>
  <w:endnote w:type="continuationSeparator" w:id="0">
    <w:p w:rsidR="006211C3" w:rsidRDefault="0062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1C3" w:rsidRDefault="006211C3">
      <w:r>
        <w:separator/>
      </w:r>
    </w:p>
  </w:footnote>
  <w:footnote w:type="continuationSeparator" w:id="0">
    <w:p w:rsidR="006211C3" w:rsidRDefault="0062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90" w:rsidRDefault="00B910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RTF_Num 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09"/>
    <w:rsid w:val="002D6895"/>
    <w:rsid w:val="00394C3D"/>
    <w:rsid w:val="003B6D20"/>
    <w:rsid w:val="00440189"/>
    <w:rsid w:val="00530C89"/>
    <w:rsid w:val="006211C3"/>
    <w:rsid w:val="00A25D50"/>
    <w:rsid w:val="00AB63A4"/>
    <w:rsid w:val="00B91090"/>
    <w:rsid w:val="00BD4009"/>
    <w:rsid w:val="00D92AB2"/>
    <w:rsid w:val="00DC4068"/>
    <w:rsid w:val="00F41E31"/>
    <w:rsid w:val="00F85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6AE71D5-0B88-40BA-867B-90070D51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Pr>
      <w:rFonts w:cs="Times New Roman"/>
    </w:rPr>
  </w:style>
  <w:style w:type="character" w:customStyle="1" w:styleId="RTFNum22">
    <w:name w:val="RTF_Num 2 2"/>
    <w:rPr>
      <w:rFonts w:cs="Times New Roman"/>
    </w:rPr>
  </w:style>
  <w:style w:type="character" w:customStyle="1" w:styleId="RTFNum23">
    <w:name w:val="RTF_Num 2 3"/>
    <w:rPr>
      <w:rFonts w:cs="Times New Roman"/>
    </w:rPr>
  </w:style>
  <w:style w:type="character" w:customStyle="1" w:styleId="RTFNum24">
    <w:name w:val="RTF_Num 2 4"/>
    <w:rPr>
      <w:rFonts w:cs="Times New Roman"/>
    </w:rPr>
  </w:style>
  <w:style w:type="character" w:customStyle="1" w:styleId="RTFNum25">
    <w:name w:val="RTF_Num 2 5"/>
    <w:rPr>
      <w:rFonts w:cs="Times New Roman"/>
    </w:rPr>
  </w:style>
  <w:style w:type="character" w:customStyle="1" w:styleId="RTFNum26">
    <w:name w:val="RTF_Num 2 6"/>
    <w:rPr>
      <w:rFonts w:cs="Times New Roman"/>
    </w:rPr>
  </w:style>
  <w:style w:type="character" w:customStyle="1" w:styleId="RTFNum27">
    <w:name w:val="RTF_Num 2 7"/>
    <w:rPr>
      <w:rFonts w:cs="Times New Roman"/>
    </w:rPr>
  </w:style>
  <w:style w:type="character" w:customStyle="1" w:styleId="RTFNum28">
    <w:name w:val="RTF_Num 2 8"/>
    <w:rPr>
      <w:rFonts w:cs="Times New Roman"/>
    </w:rPr>
  </w:style>
  <w:style w:type="character" w:customStyle="1" w:styleId="RTFNum29">
    <w:name w:val="RTF_Num 2 9"/>
    <w:rPr>
      <w:rFonts w:cs="Times New Roman"/>
    </w:rPr>
  </w:style>
  <w:style w:type="character" w:customStyle="1" w:styleId="DefaultParagraphFont1">
    <w:name w:val="Default Paragraph Font1"/>
  </w:style>
  <w:style w:type="character" w:customStyle="1" w:styleId="Antrat2Diagrama">
    <w:name w:val="Antraštė 2 Diagrama"/>
    <w:rPr>
      <w:rFonts w:ascii="Times New Roman" w:eastAsia="Times New Roman" w:hAnsi="Times New Roman" w:cs="Times New Roman"/>
      <w:b/>
      <w:bCs/>
      <w:sz w:val="20"/>
      <w:szCs w:val="20"/>
    </w:rPr>
  </w:style>
  <w:style w:type="character" w:customStyle="1" w:styleId="PavadinimasDiagrama">
    <w:name w:val="Pavadinimas Diagrama"/>
    <w:rPr>
      <w:rFonts w:ascii="Times New Roman" w:eastAsia="Times New Roman" w:hAnsi="Times New Roman" w:cs="Times New Roman"/>
      <w:b/>
      <w:bCs/>
      <w:sz w:val="20"/>
      <w:szCs w:val="20"/>
    </w:rPr>
  </w:style>
  <w:style w:type="character" w:customStyle="1" w:styleId="PaantratDiagrama">
    <w:name w:val="Paantraštė Diagrama"/>
    <w:rPr>
      <w:rFonts w:ascii="Times New Roman" w:eastAsia="Times New Roman" w:hAnsi="Times New Roman" w:cs="Times New Roman"/>
      <w:b/>
      <w:bCs/>
      <w:sz w:val="20"/>
      <w:szCs w:val="20"/>
    </w:rPr>
  </w:style>
  <w:style w:type="character" w:customStyle="1" w:styleId="AntratsDiagrama">
    <w:name w:val="Antraðtës Diagrama"/>
    <w:rPr>
      <w:rFonts w:cs="Times New Roman"/>
    </w:rPr>
  </w:style>
  <w:style w:type="character" w:styleId="Hyperlink">
    <w:name w:val="Hyperlink"/>
    <w:rPr>
      <w:color w:val="000080"/>
      <w:u w:val="single"/>
      <w:lang/>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Pavadinimas1">
    <w:name w:val="Pavadinimas1"/>
    <w:basedOn w:val="Normal"/>
    <w:pPr>
      <w:suppressLineNumbers/>
      <w:spacing w:before="120" w:after="120"/>
    </w:pPr>
    <w:rPr>
      <w:i/>
      <w:iCs/>
    </w:rPr>
  </w:style>
  <w:style w:type="paragraph" w:customStyle="1" w:styleId="Rodykl">
    <w:name w:val="Rodyklė"/>
    <w:basedOn w:val="Normal"/>
    <w:pPr>
      <w:suppressLineNumbers/>
    </w:pPr>
  </w:style>
  <w:style w:type="paragraph" w:customStyle="1" w:styleId="heading2">
    <w:name w:val="heading 2"/>
    <w:basedOn w:val="Normal"/>
    <w:next w:val="Normal"/>
    <w:pPr>
      <w:keepNext/>
      <w:numPr>
        <w:ilvl w:val="1"/>
        <w:numId w:val="2"/>
      </w:numPr>
      <w:spacing w:line="200" w:lineRule="atLeast"/>
      <w:jc w:val="center"/>
      <w:outlineLvl w:val="1"/>
    </w:pPr>
    <w:rPr>
      <w:rFonts w:cs="Times New Roman"/>
      <w:b/>
      <w:bCs/>
    </w:rPr>
  </w:style>
  <w:style w:type="paragraph" w:styleId="Title">
    <w:name w:val="Title"/>
    <w:basedOn w:val="Antrat1"/>
    <w:next w:val="Subtitle"/>
    <w:qFormat/>
    <w:pPr>
      <w:jc w:val="center"/>
    </w:pPr>
    <w:rPr>
      <w:b/>
      <w:bCs/>
      <w:sz w:val="36"/>
      <w:szCs w:val="36"/>
    </w:rPr>
  </w:style>
  <w:style w:type="paragraph" w:styleId="Subtitle">
    <w:name w:val="Subtitle"/>
    <w:basedOn w:val="Antrat1"/>
    <w:next w:val="BodyText"/>
    <w:qFormat/>
    <w:pPr>
      <w:jc w:val="center"/>
    </w:pPr>
    <w:rPr>
      <w:i/>
      <w:iCs/>
    </w:rPr>
  </w:style>
  <w:style w:type="paragraph" w:customStyle="1" w:styleId="header">
    <w:name w:val="header"/>
    <w:basedOn w:val="Normal"/>
    <w:pPr>
      <w:tabs>
        <w:tab w:val="center" w:pos="4819"/>
        <w:tab w:val="right" w:pos="9638"/>
      </w:tabs>
      <w:spacing w:line="200" w:lineRule="atLeast"/>
    </w:pPr>
  </w:style>
  <w:style w:type="paragraph" w:customStyle="1" w:styleId="ListParagraph1">
    <w:name w:val="List Paragraph1"/>
    <w:basedOn w:val="Normal"/>
    <w:pPr>
      <w:ind w:left="720"/>
    </w:pPr>
  </w:style>
  <w:style w:type="paragraph" w:customStyle="1" w:styleId="Default">
    <w:name w:val="Default"/>
    <w:pPr>
      <w:widowControl w:val="0"/>
      <w:suppressAutoHyphens/>
      <w:autoSpaceDE w:val="0"/>
    </w:pPr>
    <w:rPr>
      <w:rFonts w:eastAsia="SimSun"/>
      <w:color w:val="000000"/>
      <w:kern w:val="1"/>
      <w:sz w:val="24"/>
      <w:szCs w:val="24"/>
      <w:lang w:eastAsia="ar-SA"/>
    </w:rPr>
  </w:style>
  <w:style w:type="paragraph" w:styleId="Header0">
    <w:name w:val="header"/>
    <w:basedOn w:val="Normal"/>
    <w:pPr>
      <w:suppressLineNumbers/>
      <w:tabs>
        <w:tab w:val="center" w:pos="4819"/>
        <w:tab w:val="right" w:pos="9638"/>
      </w:tab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alloonText">
    <w:name w:val="Balloon Text"/>
    <w:basedOn w:val="Normal"/>
    <w:link w:val="BalloonTextChar"/>
    <w:uiPriority w:val="99"/>
    <w:semiHidden/>
    <w:unhideWhenUsed/>
    <w:rsid w:val="003B6D20"/>
    <w:rPr>
      <w:rFonts w:ascii="Segoe UI" w:hAnsi="Segoe UI"/>
      <w:sz w:val="18"/>
      <w:szCs w:val="16"/>
    </w:rPr>
  </w:style>
  <w:style w:type="character" w:customStyle="1" w:styleId="BalloonTextChar">
    <w:name w:val="Balloon Text Char"/>
    <w:basedOn w:val="DefaultParagraphFont"/>
    <w:link w:val="BalloonText"/>
    <w:uiPriority w:val="99"/>
    <w:semiHidden/>
    <w:rsid w:val="003B6D20"/>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c.lt/Public/Login.aspx?ReturnUrl=%2FUgrisN%2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Users\natvoi7\AppData\Local\Microsoft\Windows\INetCache\Content.Outlook\6UP1NT1A\nacparama@nma.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16977</Words>
  <Characters>9678</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26602</CharactersWithSpaces>
  <SharedDoc>false</SharedDoc>
  <HLinks>
    <vt:vector size="6" baseType="variant">
      <vt:variant>
        <vt:i4>3211327</vt:i4>
      </vt:variant>
      <vt:variant>
        <vt:i4>0</vt:i4>
      </vt:variant>
      <vt:variant>
        <vt:i4>0</vt:i4>
      </vt:variant>
      <vt:variant>
        <vt:i4>5</vt:i4>
      </vt:variant>
      <vt:variant>
        <vt:lpwstr>https://is.vic.lt/Public/Login.aspx?ReturnUrl=%2FUgrisN%2F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Krioviene</dc:creator>
  <cp:keywords/>
  <cp:lastModifiedBy>Daiva Krioviene</cp:lastModifiedBy>
  <cp:revision>2</cp:revision>
  <cp:lastPrinted>2019-06-27T13:36:00Z</cp:lastPrinted>
  <dcterms:created xsi:type="dcterms:W3CDTF">2019-06-27T13:37:00Z</dcterms:created>
  <dcterms:modified xsi:type="dcterms:W3CDTF">2019-06-27T13:37:00Z</dcterms:modified>
</cp:coreProperties>
</file>