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F8" w:rsidRDefault="00A77029">
      <w:pPr>
        <w:pStyle w:val="Antrats"/>
        <w:jc w:val="center"/>
      </w:pPr>
      <w:r>
        <w:object w:dxaOrig="885" w:dyaOrig="1035" w14:anchorId="6A8B0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4.25pt;height:51.75pt;visibility:visible;mso-wrap-style:square" o:ole="">
            <v:imagedata r:id="rId7" o:title=""/>
          </v:shape>
          <o:OLEObject Type="Embed" ProgID="Unknown" ShapeID="Object 1" DrawAspect="Content" ObjectID="_1608717863" r:id="rId8"/>
        </w:object>
      </w:r>
    </w:p>
    <w:p w:rsidR="00AC5BF8" w:rsidRDefault="00AC5BF8">
      <w:pPr>
        <w:pStyle w:val="Antrats"/>
        <w:jc w:val="center"/>
      </w:pPr>
    </w:p>
    <w:p w:rsidR="00AC5BF8" w:rsidRDefault="00AC5BF8">
      <w:pPr>
        <w:pStyle w:val="Antrats"/>
        <w:jc w:val="center"/>
      </w:pPr>
    </w:p>
    <w:p w:rsidR="00AC5BF8" w:rsidRDefault="00A770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AC5BF8" w:rsidRDefault="00A7702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AC5BF8" w:rsidRDefault="00AC5BF8">
      <w:pPr>
        <w:pStyle w:val="Antrats"/>
        <w:jc w:val="center"/>
        <w:rPr>
          <w:b/>
          <w:sz w:val="28"/>
        </w:rPr>
      </w:pPr>
    </w:p>
    <w:p w:rsidR="00AC5BF8" w:rsidRDefault="00A77029">
      <w:pPr>
        <w:pStyle w:val="Antrats"/>
        <w:jc w:val="center"/>
      </w:pPr>
      <w:r>
        <w:rPr>
          <w:b/>
          <w:sz w:val="28"/>
        </w:rPr>
        <w:t>ĮSAKYMAS</w:t>
      </w:r>
    </w:p>
    <w:p w:rsidR="00677BB2" w:rsidRDefault="00A77029" w:rsidP="00677BB2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ADMINISTRACIJOS DIREKTORIAUS 201</w:t>
      </w:r>
      <w:r w:rsidR="00677BB2">
        <w:rPr>
          <w:b/>
          <w:sz w:val="24"/>
        </w:rPr>
        <w:t>8</w:t>
      </w:r>
      <w:r>
        <w:rPr>
          <w:b/>
          <w:sz w:val="24"/>
        </w:rPr>
        <w:t xml:space="preserve"> M. </w:t>
      </w:r>
      <w:r w:rsidR="00677BB2">
        <w:rPr>
          <w:b/>
          <w:sz w:val="24"/>
        </w:rPr>
        <w:t>RUGSĖJO</w:t>
      </w:r>
      <w:r>
        <w:rPr>
          <w:b/>
          <w:sz w:val="24"/>
        </w:rPr>
        <w:t xml:space="preserve"> </w:t>
      </w:r>
      <w:r w:rsidR="00677BB2">
        <w:rPr>
          <w:b/>
          <w:sz w:val="24"/>
        </w:rPr>
        <w:t>10</w:t>
      </w:r>
      <w:r>
        <w:rPr>
          <w:b/>
          <w:sz w:val="24"/>
        </w:rPr>
        <w:t xml:space="preserve"> D. ĮSAKYMO NR. A-</w:t>
      </w:r>
      <w:r w:rsidR="00677BB2">
        <w:rPr>
          <w:b/>
          <w:sz w:val="24"/>
        </w:rPr>
        <w:t>364</w:t>
      </w:r>
      <w:r>
        <w:rPr>
          <w:b/>
          <w:sz w:val="24"/>
        </w:rPr>
        <w:t xml:space="preserve"> „</w:t>
      </w:r>
      <w:r w:rsidR="00677BB2">
        <w:rPr>
          <w:b/>
          <w:sz w:val="24"/>
          <w:szCs w:val="24"/>
        </w:rPr>
        <w:t>DĖL PANEVĖŽIO RAJONO SAVIVALDYBĖS DOKUMENTŲ VALDYMO PROCEDŪRŲ A</w:t>
      </w:r>
      <w:r w:rsidR="00677BB2">
        <w:rPr>
          <w:b/>
          <w:bCs/>
          <w:sz w:val="24"/>
          <w:szCs w:val="24"/>
        </w:rPr>
        <w:t>PRAŠO PATVIRTINIMO</w:t>
      </w:r>
      <w:r w:rsidR="00677BB2">
        <w:rPr>
          <w:b/>
          <w:sz w:val="24"/>
        </w:rPr>
        <w:t>“ PAKEITIMO</w:t>
      </w:r>
    </w:p>
    <w:p w:rsidR="00677BB2" w:rsidRPr="000C1CD6" w:rsidRDefault="00677BB2" w:rsidP="00677BB2">
      <w:pPr>
        <w:jc w:val="center"/>
        <w:rPr>
          <w:bCs/>
          <w:sz w:val="24"/>
          <w:szCs w:val="24"/>
          <w:lang w:eastAsia="en-US"/>
        </w:rPr>
      </w:pPr>
    </w:p>
    <w:p w:rsidR="00AC5BF8" w:rsidRPr="000C1CD6" w:rsidRDefault="00AC5BF8">
      <w:pPr>
        <w:jc w:val="center"/>
        <w:rPr>
          <w:sz w:val="24"/>
        </w:rPr>
      </w:pPr>
    </w:p>
    <w:p w:rsidR="00AC5BF8" w:rsidRDefault="00A7702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77BB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677BB2">
        <w:rPr>
          <w:sz w:val="24"/>
          <w:szCs w:val="24"/>
        </w:rPr>
        <w:t xml:space="preserve">sausio  </w:t>
      </w:r>
      <w:r w:rsidR="007623E7">
        <w:rPr>
          <w:sz w:val="24"/>
          <w:szCs w:val="24"/>
        </w:rPr>
        <w:t xml:space="preserve"> </w:t>
      </w:r>
      <w:r>
        <w:rPr>
          <w:sz w:val="24"/>
          <w:szCs w:val="24"/>
        </w:rPr>
        <w:t>d. Nr. A-</w:t>
      </w:r>
      <w:r w:rsidR="002D608F">
        <w:rPr>
          <w:sz w:val="24"/>
          <w:szCs w:val="24"/>
        </w:rPr>
        <w:t>16</w:t>
      </w:r>
      <w:bookmarkStart w:id="0" w:name="_GoBack"/>
      <w:bookmarkEnd w:id="0"/>
    </w:p>
    <w:p w:rsidR="00AC5BF8" w:rsidRDefault="00A770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C5BF8" w:rsidRDefault="00AC5BF8">
      <w:pPr>
        <w:rPr>
          <w:sz w:val="24"/>
          <w:szCs w:val="24"/>
        </w:rPr>
      </w:pPr>
    </w:p>
    <w:p w:rsidR="00AC5BF8" w:rsidRDefault="00AC5BF8">
      <w:pPr>
        <w:rPr>
          <w:sz w:val="24"/>
          <w:szCs w:val="24"/>
        </w:rPr>
      </w:pPr>
    </w:p>
    <w:p w:rsidR="00677BB2" w:rsidRDefault="00A77029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Vadovaudamasis Lietuvos Respublikos vietos savivaldos į</w:t>
      </w:r>
      <w:r w:rsidR="00677BB2">
        <w:rPr>
          <w:sz w:val="24"/>
          <w:szCs w:val="24"/>
        </w:rPr>
        <w:t xml:space="preserve">statymo 18 straipsnio </w:t>
      </w:r>
      <w:r w:rsidR="00677BB2">
        <w:rPr>
          <w:sz w:val="24"/>
          <w:szCs w:val="24"/>
        </w:rPr>
        <w:br/>
        <w:t>1 dalimi</w:t>
      </w:r>
      <w:r w:rsidR="000C1CD6">
        <w:rPr>
          <w:sz w:val="24"/>
          <w:szCs w:val="24"/>
        </w:rPr>
        <w:t>,</w:t>
      </w:r>
    </w:p>
    <w:p w:rsidR="00AC5BF8" w:rsidRDefault="000C1CD6">
      <w:pPr>
        <w:tabs>
          <w:tab w:val="left" w:pos="851"/>
        </w:tabs>
        <w:jc w:val="both"/>
      </w:pPr>
      <w:r>
        <w:rPr>
          <w:sz w:val="24"/>
          <w:szCs w:val="24"/>
        </w:rPr>
        <w:tab/>
        <w:t>p</w:t>
      </w:r>
      <w:r w:rsidR="00A77029">
        <w:rPr>
          <w:sz w:val="24"/>
          <w:szCs w:val="24"/>
          <w:lang w:eastAsia="lt-LT"/>
        </w:rPr>
        <w:t xml:space="preserve"> a </w:t>
      </w:r>
      <w:r>
        <w:rPr>
          <w:sz w:val="24"/>
          <w:szCs w:val="24"/>
          <w:lang w:eastAsia="lt-LT"/>
        </w:rPr>
        <w:t xml:space="preserve">k e i č i u </w:t>
      </w:r>
      <w:r>
        <w:rPr>
          <w:sz w:val="24"/>
          <w:szCs w:val="24"/>
        </w:rPr>
        <w:t>P</w:t>
      </w:r>
      <w:r w:rsidRPr="000C1CD6">
        <w:rPr>
          <w:sz w:val="24"/>
          <w:szCs w:val="24"/>
        </w:rPr>
        <w:t>anevėžio rajono savivaldybės dokumentų valdymo procedūrų a</w:t>
      </w:r>
      <w:r w:rsidRPr="000C1CD6">
        <w:rPr>
          <w:bCs/>
          <w:sz w:val="24"/>
          <w:szCs w:val="24"/>
        </w:rPr>
        <w:t>prašo</w:t>
      </w:r>
      <w:r w:rsidR="00C37975">
        <w:rPr>
          <w:bCs/>
          <w:sz w:val="24"/>
          <w:szCs w:val="24"/>
        </w:rPr>
        <w:t xml:space="preserve">, patvirtinto </w:t>
      </w:r>
      <w:r w:rsidR="00C37975">
        <w:rPr>
          <w:sz w:val="24"/>
        </w:rPr>
        <w:t>S</w:t>
      </w:r>
      <w:r w:rsidR="00C37975" w:rsidRPr="00C37975">
        <w:rPr>
          <w:sz w:val="24"/>
        </w:rPr>
        <w:t>avivaldybės administracijos direktoria</w:t>
      </w:r>
      <w:r w:rsidR="00C37975">
        <w:rPr>
          <w:sz w:val="24"/>
        </w:rPr>
        <w:t>us 2018 m. rugsėjo 10 d. įsakymu Nr. A</w:t>
      </w:r>
      <w:r w:rsidR="00C37975" w:rsidRPr="00C37975">
        <w:rPr>
          <w:sz w:val="24"/>
        </w:rPr>
        <w:t>-364 „</w:t>
      </w:r>
      <w:r w:rsidR="00C37975">
        <w:rPr>
          <w:sz w:val="24"/>
          <w:szCs w:val="24"/>
        </w:rPr>
        <w:t>Dėl P</w:t>
      </w:r>
      <w:r w:rsidR="00C37975" w:rsidRPr="00C37975">
        <w:rPr>
          <w:sz w:val="24"/>
          <w:szCs w:val="24"/>
        </w:rPr>
        <w:t>anevėžio rajono savivaldybės dokumentų valdymo procedūrų a</w:t>
      </w:r>
      <w:r w:rsidR="00C37975" w:rsidRPr="00C37975">
        <w:rPr>
          <w:bCs/>
          <w:sz w:val="24"/>
          <w:szCs w:val="24"/>
        </w:rPr>
        <w:t>prašo patvirtinimo</w:t>
      </w:r>
      <w:r w:rsidR="00C37975" w:rsidRPr="00C37975">
        <w:rPr>
          <w:sz w:val="24"/>
        </w:rPr>
        <w:t>“</w:t>
      </w:r>
      <w:r w:rsidR="00C37975">
        <w:rPr>
          <w:sz w:val="24"/>
        </w:rPr>
        <w:t>,</w:t>
      </w:r>
      <w:r w:rsidR="00C37975">
        <w:rPr>
          <w:sz w:val="24"/>
          <w:szCs w:val="24"/>
          <w:lang w:eastAsia="lt-LT"/>
        </w:rPr>
        <w:t xml:space="preserve"> </w:t>
      </w:r>
      <w:r w:rsidR="00677BB2">
        <w:rPr>
          <w:sz w:val="24"/>
          <w:szCs w:val="24"/>
          <w:lang w:eastAsia="lt-LT"/>
        </w:rPr>
        <w:t xml:space="preserve">69 punktą </w:t>
      </w:r>
      <w:r w:rsidR="00A77029">
        <w:rPr>
          <w:sz w:val="24"/>
          <w:szCs w:val="24"/>
          <w:lang w:eastAsia="lt-LT"/>
        </w:rPr>
        <w:t>ir jį išdėstau taip:</w:t>
      </w:r>
      <w:bookmarkStart w:id="1" w:name="part_9d04e22d978e4b2fb4984b66cfc9f975"/>
      <w:bookmarkEnd w:id="1"/>
    </w:p>
    <w:p w:rsidR="000C1CD6" w:rsidRDefault="00A77029" w:rsidP="000C1CD6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bookmarkStart w:id="2" w:name="part_a0775f9a7ade4412810ae3410d8d21a5"/>
      <w:bookmarkEnd w:id="2"/>
      <w:r>
        <w:rPr>
          <w:sz w:val="24"/>
          <w:szCs w:val="24"/>
          <w:lang w:eastAsia="lt-LT"/>
        </w:rPr>
        <w:t>„</w:t>
      </w:r>
      <w:r w:rsidR="00677BB2" w:rsidRPr="00677BB2">
        <w:rPr>
          <w:sz w:val="24"/>
          <w:szCs w:val="24"/>
          <w:lang w:eastAsia="lt-LT"/>
        </w:rPr>
        <w:t>69. Tarybos sprendimų, Savivaldybės administracijos direktoriaus įsakymų nuorašai (arba kopijos) tvirtinami Kanceliarijos skyriaus antspaudu. Įsakymų nuorašus (arba kopijas) Kanceliarijos skyrius pagal u</w:t>
      </w:r>
      <w:r w:rsidR="000C1CD6">
        <w:rPr>
          <w:sz w:val="24"/>
          <w:szCs w:val="24"/>
          <w:lang w:eastAsia="lt-LT"/>
        </w:rPr>
        <w:t>žpildytą DVS dokumento kortelę s</w:t>
      </w:r>
      <w:r w:rsidR="00677BB2" w:rsidRPr="00677BB2">
        <w:rPr>
          <w:sz w:val="24"/>
          <w:szCs w:val="24"/>
          <w:lang w:eastAsia="lt-LT"/>
        </w:rPr>
        <w:t>avivaldybės padaliniams (darbuotojams), įstaigoms, įmonėms ir organizacijoms išsiunčia elektroniniu paštu, per e. pristatymo sistemą arba DVS priemonėmis; popierinius įsakymų nuorašus, jei taip nurodyta dokumento kortelėje, įdeda į jų pašto d</w:t>
      </w:r>
      <w:r w:rsidR="000C1CD6">
        <w:rPr>
          <w:sz w:val="24"/>
          <w:szCs w:val="24"/>
          <w:lang w:eastAsia="lt-LT"/>
        </w:rPr>
        <w:t>ėžutes, esančias pagrindiniame s</w:t>
      </w:r>
      <w:r w:rsidR="00677BB2" w:rsidRPr="00677BB2">
        <w:rPr>
          <w:sz w:val="24"/>
          <w:szCs w:val="24"/>
          <w:lang w:eastAsia="lt-LT"/>
        </w:rPr>
        <w:t>avivaldybės pastate.</w:t>
      </w:r>
      <w:r>
        <w:rPr>
          <w:sz w:val="24"/>
          <w:szCs w:val="24"/>
          <w:lang w:eastAsia="lt-LT"/>
        </w:rPr>
        <w:t>“.</w:t>
      </w:r>
    </w:p>
    <w:p w:rsidR="00677BB2" w:rsidRPr="000C1CD6" w:rsidRDefault="000C1CD6" w:rsidP="000C1CD6">
      <w:pPr>
        <w:tabs>
          <w:tab w:val="left" w:pos="851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677BB2">
        <w:rPr>
          <w:color w:val="000000"/>
          <w:sz w:val="24"/>
          <w:szCs w:val="24"/>
          <w:lang w:eastAsia="lt-LT"/>
        </w:rPr>
        <w:t>Įsakymas gali būti skundžiamas Lietuvos Respublikos administracinių bylų teisenos įstatymo nustatyta tvarka.</w:t>
      </w:r>
    </w:p>
    <w:p w:rsidR="00AC5BF8" w:rsidRDefault="00A77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5BF8" w:rsidRDefault="00A77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5BF8" w:rsidRDefault="00A77029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Eugenijus Lunskis</w:t>
      </w:r>
    </w:p>
    <w:p w:rsidR="00AC5BF8" w:rsidRDefault="00AC5BF8">
      <w:pPr>
        <w:jc w:val="both"/>
        <w:rPr>
          <w:sz w:val="24"/>
          <w:szCs w:val="24"/>
        </w:rPr>
      </w:pPr>
    </w:p>
    <w:p w:rsidR="00AC5BF8" w:rsidRDefault="00AC5BF8"/>
    <w:p w:rsidR="00677BB2" w:rsidRDefault="00677BB2"/>
    <w:p w:rsidR="00677BB2" w:rsidRDefault="00677BB2"/>
    <w:p w:rsidR="00677BB2" w:rsidRDefault="00677BB2"/>
    <w:p w:rsidR="00677BB2" w:rsidRDefault="00677BB2"/>
    <w:p w:rsidR="00677BB2" w:rsidRDefault="00677BB2"/>
    <w:p w:rsidR="00677BB2" w:rsidRDefault="00677BB2"/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</w:p>
    <w:p w:rsidR="00677BB2" w:rsidRPr="000C1CD6" w:rsidRDefault="00677BB2">
      <w:pPr>
        <w:rPr>
          <w:sz w:val="24"/>
          <w:szCs w:val="24"/>
        </w:rPr>
      </w:pPr>
      <w:r w:rsidRPr="000C1CD6">
        <w:rPr>
          <w:sz w:val="24"/>
          <w:szCs w:val="24"/>
        </w:rPr>
        <w:t>Svetlana Jerpyliova</w:t>
      </w:r>
    </w:p>
    <w:p w:rsidR="00AC5BF8" w:rsidRPr="000C1CD6" w:rsidRDefault="00677BB2">
      <w:pPr>
        <w:rPr>
          <w:sz w:val="24"/>
          <w:szCs w:val="24"/>
        </w:rPr>
      </w:pPr>
      <w:r w:rsidRPr="000C1CD6">
        <w:rPr>
          <w:sz w:val="24"/>
          <w:szCs w:val="24"/>
        </w:rPr>
        <w:t>2019-01-10</w:t>
      </w:r>
    </w:p>
    <w:sectPr w:rsidR="00AC5BF8" w:rsidRPr="000C1CD6" w:rsidSect="00677BB2">
      <w:pgSz w:w="11906" w:h="16838"/>
      <w:pgMar w:top="70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74" w:rsidRDefault="00EE5474">
      <w:r>
        <w:separator/>
      </w:r>
    </w:p>
  </w:endnote>
  <w:endnote w:type="continuationSeparator" w:id="0">
    <w:p w:rsidR="00EE5474" w:rsidRDefault="00EE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74" w:rsidRDefault="00EE5474">
      <w:r>
        <w:rPr>
          <w:color w:val="000000"/>
        </w:rPr>
        <w:separator/>
      </w:r>
    </w:p>
  </w:footnote>
  <w:footnote w:type="continuationSeparator" w:id="0">
    <w:p w:rsidR="00EE5474" w:rsidRDefault="00EE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F8"/>
    <w:rsid w:val="000C1CD6"/>
    <w:rsid w:val="00265FAA"/>
    <w:rsid w:val="002D608F"/>
    <w:rsid w:val="003C0A4D"/>
    <w:rsid w:val="00677BB2"/>
    <w:rsid w:val="007623E7"/>
    <w:rsid w:val="008F1BBF"/>
    <w:rsid w:val="009457FE"/>
    <w:rsid w:val="00A77029"/>
    <w:rsid w:val="00AC5BF8"/>
    <w:rsid w:val="00C37975"/>
    <w:rsid w:val="00D150A0"/>
    <w:rsid w:val="00D93512"/>
    <w:rsid w:val="00E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57103-C422-4014-A531-353D56DB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677BB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BB2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07B4-56D9-450A-AC44-A0C6351A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Michnevičienė</dc:creator>
  <dc:description/>
  <cp:lastModifiedBy>Svetlana Jerpyliova</cp:lastModifiedBy>
  <cp:revision>6</cp:revision>
  <dcterms:created xsi:type="dcterms:W3CDTF">2019-01-10T10:53:00Z</dcterms:created>
  <dcterms:modified xsi:type="dcterms:W3CDTF">2019-01-11T11:18:00Z</dcterms:modified>
</cp:coreProperties>
</file>