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05065" w14:textId="30E01D25" w:rsidR="00894430" w:rsidRDefault="00894430" w:rsidP="00CE399F">
      <w:pPr>
        <w:suppressAutoHyphens/>
        <w:ind w:left="4950" w:firstLine="90"/>
        <w:rPr>
          <w:rFonts w:ascii="Calibri" w:eastAsia="Calibri" w:hAnsi="Calibri" w:cs="Calibri"/>
          <w:color w:val="000000"/>
          <w:sz w:val="20"/>
        </w:rPr>
      </w:pPr>
      <w:r>
        <w:rPr>
          <w:rFonts w:eastAsia="Calibri"/>
          <w:color w:val="000000"/>
          <w:szCs w:val="24"/>
          <w:lang w:eastAsia="ar-SA"/>
        </w:rPr>
        <w:t>PATVIRTINTA</w:t>
      </w:r>
    </w:p>
    <w:p w14:paraId="5358E02C" w14:textId="2BA48C4B" w:rsidR="00894430" w:rsidRDefault="00CE399F" w:rsidP="00CE399F">
      <w:pPr>
        <w:suppressAutoHyphens/>
        <w:ind w:left="4230" w:firstLine="720"/>
        <w:rPr>
          <w:rFonts w:ascii="Calibri" w:eastAsia="Calibri" w:hAnsi="Calibri" w:cs="Calibri"/>
          <w:color w:val="000000"/>
          <w:sz w:val="20"/>
        </w:rPr>
      </w:pPr>
      <w:r>
        <w:rPr>
          <w:rFonts w:eastAsia="Calibri"/>
          <w:color w:val="000000"/>
          <w:szCs w:val="24"/>
          <w:lang w:eastAsia="ar-SA"/>
        </w:rPr>
        <w:t xml:space="preserve">  </w:t>
      </w:r>
      <w:r w:rsidR="00111826">
        <w:rPr>
          <w:rFonts w:eastAsia="Calibri"/>
          <w:color w:val="000000"/>
          <w:szCs w:val="24"/>
          <w:lang w:eastAsia="ar-SA"/>
        </w:rPr>
        <w:t>Panevėžio rajono</w:t>
      </w:r>
      <w:r w:rsidR="00894430">
        <w:rPr>
          <w:rFonts w:eastAsia="Calibri"/>
          <w:color w:val="000000"/>
          <w:szCs w:val="24"/>
          <w:lang w:eastAsia="ar-SA"/>
        </w:rPr>
        <w:t xml:space="preserve"> savivaldybės</w:t>
      </w:r>
    </w:p>
    <w:p w14:paraId="139CDBA4" w14:textId="3A274066" w:rsidR="00894430" w:rsidRDefault="00CE399F" w:rsidP="00CE399F">
      <w:pPr>
        <w:suppressAutoHyphens/>
        <w:ind w:left="4230" w:firstLine="720"/>
        <w:rPr>
          <w:rFonts w:ascii="Calibri" w:eastAsia="Calibri" w:hAnsi="Calibri" w:cs="Calibri"/>
          <w:color w:val="000000"/>
          <w:sz w:val="20"/>
        </w:rPr>
      </w:pPr>
      <w:r>
        <w:rPr>
          <w:rFonts w:eastAsia="Calibri"/>
          <w:color w:val="000000"/>
          <w:szCs w:val="24"/>
          <w:lang w:eastAsia="ar-SA"/>
        </w:rPr>
        <w:t xml:space="preserve">  </w:t>
      </w:r>
      <w:r w:rsidR="00111826">
        <w:rPr>
          <w:rFonts w:eastAsia="Calibri"/>
          <w:color w:val="000000"/>
          <w:szCs w:val="24"/>
          <w:lang w:eastAsia="ar-SA"/>
        </w:rPr>
        <w:t>a</w:t>
      </w:r>
      <w:r w:rsidR="00894430">
        <w:rPr>
          <w:rFonts w:eastAsia="Calibri"/>
          <w:color w:val="000000"/>
          <w:szCs w:val="24"/>
          <w:lang w:eastAsia="ar-SA"/>
        </w:rPr>
        <w:t>dministracijos direktoriaus</w:t>
      </w:r>
    </w:p>
    <w:p w14:paraId="1C534239" w14:textId="55C04067" w:rsidR="00894430" w:rsidRPr="006E5D27" w:rsidRDefault="00894430" w:rsidP="00CE399F">
      <w:pPr>
        <w:suppressAutoHyphens/>
        <w:ind w:left="4320" w:firstLine="720"/>
        <w:rPr>
          <w:rFonts w:eastAsia="Calibri"/>
          <w:color w:val="000000"/>
          <w:szCs w:val="24"/>
          <w:lang w:eastAsia="ar-SA"/>
        </w:rPr>
      </w:pPr>
      <w:bookmarkStart w:id="0" w:name="_GoBack"/>
      <w:bookmarkEnd w:id="0"/>
      <w:r>
        <w:rPr>
          <w:rFonts w:eastAsia="Calibri"/>
          <w:szCs w:val="24"/>
          <w:lang w:eastAsia="ar-SA"/>
        </w:rPr>
        <w:t>201</w:t>
      </w:r>
      <w:r w:rsidR="00DD7A39">
        <w:rPr>
          <w:rFonts w:eastAsia="Calibri"/>
          <w:szCs w:val="24"/>
          <w:lang w:eastAsia="ar-SA"/>
        </w:rPr>
        <w:t>9</w:t>
      </w:r>
      <w:r w:rsidR="00111826">
        <w:rPr>
          <w:rFonts w:eastAsia="Calibri"/>
          <w:szCs w:val="24"/>
          <w:lang w:eastAsia="ar-SA"/>
        </w:rPr>
        <w:t xml:space="preserve"> m. </w:t>
      </w:r>
      <w:r w:rsidR="00DD7A39">
        <w:rPr>
          <w:rFonts w:eastAsia="Calibri"/>
          <w:szCs w:val="24"/>
          <w:lang w:eastAsia="ar-SA"/>
        </w:rPr>
        <w:t>balandžio</w:t>
      </w:r>
      <w:r w:rsidR="00111826">
        <w:rPr>
          <w:rFonts w:eastAsia="Calibri"/>
          <w:szCs w:val="24"/>
          <w:lang w:eastAsia="ar-SA"/>
        </w:rPr>
        <w:t xml:space="preserve"> </w:t>
      </w:r>
      <w:r w:rsidR="00CE399F">
        <w:rPr>
          <w:rFonts w:eastAsia="Calibri"/>
          <w:szCs w:val="24"/>
          <w:lang w:eastAsia="ar-SA"/>
        </w:rPr>
        <w:t>30</w:t>
      </w:r>
      <w:r w:rsidR="00111826">
        <w:rPr>
          <w:rFonts w:eastAsia="Calibri"/>
          <w:szCs w:val="24"/>
          <w:lang w:eastAsia="ar-SA"/>
        </w:rPr>
        <w:t xml:space="preserve"> d.</w:t>
      </w:r>
      <w:r>
        <w:rPr>
          <w:rFonts w:eastAsia="Calibri"/>
          <w:color w:val="000000"/>
          <w:szCs w:val="24"/>
          <w:lang w:eastAsia="ar-SA"/>
        </w:rPr>
        <w:t xml:space="preserve"> įsakymu Nr.</w:t>
      </w:r>
      <w:r w:rsidR="00CE399F">
        <w:rPr>
          <w:rFonts w:eastAsia="Calibri"/>
          <w:color w:val="000000"/>
          <w:szCs w:val="24"/>
          <w:lang w:eastAsia="ar-SA"/>
        </w:rPr>
        <w:t xml:space="preserve"> A-207</w:t>
      </w:r>
    </w:p>
    <w:p w14:paraId="41203749" w14:textId="77777777" w:rsidR="00894430" w:rsidRDefault="00894430">
      <w:pPr>
        <w:tabs>
          <w:tab w:val="left" w:pos="6070"/>
        </w:tabs>
        <w:suppressAutoHyphens/>
        <w:ind w:left="-106"/>
        <w:rPr>
          <w:rFonts w:eastAsia="Calibri"/>
          <w:color w:val="000000"/>
          <w:szCs w:val="24"/>
          <w:lang w:eastAsia="ar-SA"/>
        </w:rPr>
      </w:pPr>
    </w:p>
    <w:p w14:paraId="1FF82940" w14:textId="5C3935BF" w:rsidR="004C2E28" w:rsidRDefault="00894430">
      <w:pPr>
        <w:suppressAutoHyphens/>
        <w:jc w:val="center"/>
        <w:rPr>
          <w:rFonts w:ascii="Calibri" w:eastAsia="Calibri" w:hAnsi="Calibri" w:cs="Calibri"/>
          <w:color w:val="000000"/>
          <w:sz w:val="20"/>
        </w:rPr>
      </w:pPr>
      <w:r>
        <w:rPr>
          <w:rFonts w:eastAsia="Calibri"/>
          <w:b/>
          <w:bCs/>
          <w:caps/>
          <w:color w:val="000000"/>
          <w:szCs w:val="24"/>
        </w:rPr>
        <w:t>SOCIALINIO darbo su ŠEIMOMIS, taikant atvejo vadybą</w:t>
      </w:r>
      <w:r w:rsidR="00111826">
        <w:rPr>
          <w:rFonts w:eastAsia="Calibri"/>
          <w:b/>
          <w:bCs/>
          <w:caps/>
          <w:color w:val="000000"/>
          <w:szCs w:val="24"/>
        </w:rPr>
        <w:t xml:space="preserve"> PANEVĖŽIO RAJONO SAVIVALDYBĖJE</w:t>
      </w:r>
      <w:r>
        <w:rPr>
          <w:rFonts w:eastAsia="Calibri"/>
          <w:b/>
          <w:bCs/>
          <w:caps/>
          <w:color w:val="000000"/>
          <w:szCs w:val="24"/>
        </w:rPr>
        <w:t>, tVARKOS APRAŠAS</w:t>
      </w:r>
    </w:p>
    <w:p w14:paraId="1FF82941" w14:textId="218C8FF5" w:rsidR="004C2E28" w:rsidRDefault="004C2E28">
      <w:pPr>
        <w:suppressAutoHyphens/>
        <w:jc w:val="center"/>
        <w:rPr>
          <w:rFonts w:eastAsia="Calibri"/>
          <w:b/>
          <w:bCs/>
          <w:caps/>
          <w:color w:val="000000"/>
          <w:szCs w:val="24"/>
          <w:lang w:eastAsia="ar-SA"/>
        </w:rPr>
      </w:pPr>
    </w:p>
    <w:p w14:paraId="1FF82943" w14:textId="7A4D9136" w:rsidR="004C2E28" w:rsidRPr="00111826" w:rsidRDefault="00111826" w:rsidP="00111826">
      <w:pPr>
        <w:keepNext/>
        <w:tabs>
          <w:tab w:val="left" w:pos="0"/>
        </w:tabs>
        <w:suppressAutoHyphens/>
        <w:jc w:val="center"/>
        <w:rPr>
          <w:rFonts w:ascii="Calibri" w:eastAsia="Calibri" w:hAnsi="Calibri" w:cs="Calibri"/>
          <w:color w:val="000000"/>
          <w:sz w:val="20"/>
        </w:rPr>
      </w:pPr>
      <w:r>
        <w:rPr>
          <w:rFonts w:eastAsia="Calibri"/>
          <w:b/>
          <w:bCs/>
          <w:color w:val="000000"/>
          <w:szCs w:val="24"/>
          <w:lang w:eastAsia="ar-SA"/>
        </w:rPr>
        <w:t xml:space="preserve">I. </w:t>
      </w:r>
      <w:r w:rsidR="00E057B3" w:rsidRPr="00111826">
        <w:rPr>
          <w:rFonts w:eastAsia="Calibri"/>
          <w:b/>
          <w:bCs/>
          <w:color w:val="000000"/>
          <w:szCs w:val="24"/>
          <w:lang w:eastAsia="ar-SA"/>
        </w:rPr>
        <w:t>BENDROSIOS NUOSTATOS</w:t>
      </w:r>
    </w:p>
    <w:p w14:paraId="1FF82944" w14:textId="77777777" w:rsidR="004C2E28" w:rsidRDefault="004C2E28">
      <w:pPr>
        <w:suppressAutoHyphens/>
        <w:jc w:val="center"/>
        <w:rPr>
          <w:rFonts w:eastAsia="Calibri"/>
          <w:b/>
          <w:bCs/>
          <w:color w:val="000000"/>
          <w:szCs w:val="24"/>
          <w:lang w:eastAsia="lt-LT"/>
        </w:rPr>
      </w:pPr>
    </w:p>
    <w:p w14:paraId="1FF82945" w14:textId="5AC28DAD" w:rsidR="004C2E28" w:rsidRDefault="00894430">
      <w:pPr>
        <w:suppressAutoHyphens/>
        <w:ind w:firstLine="851"/>
        <w:jc w:val="both"/>
        <w:rPr>
          <w:rFonts w:ascii="Calibri" w:eastAsia="Calibri" w:hAnsi="Calibri" w:cs="Calibri"/>
          <w:color w:val="000000"/>
          <w:sz w:val="20"/>
        </w:rPr>
      </w:pPr>
      <w:r>
        <w:rPr>
          <w:rFonts w:eastAsia="Calibri"/>
          <w:color w:val="000000"/>
          <w:szCs w:val="24"/>
          <w:lang w:eastAsia="lt-LT"/>
        </w:rPr>
        <w:t xml:space="preserve">1. Socialinio darbo su šeimomis, taikant atvejo vadybą </w:t>
      </w:r>
      <w:r w:rsidR="00111826">
        <w:rPr>
          <w:rFonts w:eastAsia="Calibri"/>
          <w:color w:val="000000"/>
          <w:szCs w:val="24"/>
          <w:lang w:eastAsia="lt-LT"/>
        </w:rPr>
        <w:t xml:space="preserve">Panevėžio rajono </w:t>
      </w:r>
      <w:r>
        <w:rPr>
          <w:rFonts w:eastAsia="Calibri"/>
          <w:color w:val="000000"/>
          <w:szCs w:val="24"/>
          <w:lang w:eastAsia="lt-LT"/>
        </w:rPr>
        <w:t>savivaldybėje</w:t>
      </w:r>
      <w:r w:rsidR="00EA1708">
        <w:rPr>
          <w:rFonts w:eastAsia="Calibri"/>
          <w:color w:val="000000"/>
          <w:szCs w:val="24"/>
          <w:lang w:eastAsia="lt-LT"/>
        </w:rPr>
        <w:t>,</w:t>
      </w:r>
      <w:r>
        <w:rPr>
          <w:rFonts w:eastAsia="Calibri"/>
          <w:color w:val="000000"/>
          <w:szCs w:val="24"/>
          <w:lang w:eastAsia="lt-LT"/>
        </w:rPr>
        <w:t xml:space="preserve"> tvarkos aprašas (toliau – Aprašas) reglamentuoja socialinio darbo su šeimomis, auginančiomis vaikus, kurioms socialinės paslaugos pradėtos teikti iki 2018 m. liepos 1 d.</w:t>
      </w:r>
      <w:r w:rsidR="00DD7A39">
        <w:rPr>
          <w:rFonts w:eastAsia="Calibri"/>
          <w:color w:val="000000"/>
          <w:szCs w:val="24"/>
          <w:lang w:eastAsia="lt-LT"/>
        </w:rPr>
        <w:t>,</w:t>
      </w:r>
      <w:r>
        <w:rPr>
          <w:rFonts w:eastAsia="Calibri"/>
          <w:color w:val="000000"/>
          <w:szCs w:val="24"/>
          <w:lang w:eastAsia="lt-LT"/>
        </w:rPr>
        <w:t xml:space="preserve"> ir šeimom</w:t>
      </w:r>
      <w:r w:rsidR="00EA1708">
        <w:rPr>
          <w:rFonts w:eastAsia="Calibri"/>
          <w:color w:val="000000"/>
          <w:szCs w:val="24"/>
          <w:lang w:eastAsia="lt-LT"/>
        </w:rPr>
        <w:t>i</w:t>
      </w:r>
      <w:r>
        <w:rPr>
          <w:rFonts w:eastAsia="Calibri"/>
          <w:color w:val="000000"/>
          <w:szCs w:val="24"/>
          <w:lang w:eastAsia="lt-LT"/>
        </w:rPr>
        <w:t>s turinčiom</w:t>
      </w:r>
      <w:r w:rsidR="00EA1708">
        <w:rPr>
          <w:rFonts w:eastAsia="Calibri"/>
          <w:color w:val="000000"/>
          <w:szCs w:val="24"/>
          <w:lang w:eastAsia="lt-LT"/>
        </w:rPr>
        <w:t>i</w:t>
      </w:r>
      <w:r>
        <w:rPr>
          <w:rFonts w:eastAsia="Calibri"/>
          <w:color w:val="000000"/>
          <w:szCs w:val="24"/>
          <w:lang w:eastAsia="lt-LT"/>
        </w:rPr>
        <w:t>s socialinių problemų</w:t>
      </w:r>
      <w:r w:rsidR="00EA1708">
        <w:rPr>
          <w:rFonts w:eastAsia="Calibri"/>
          <w:color w:val="000000"/>
          <w:szCs w:val="24"/>
          <w:lang w:eastAsia="lt-LT"/>
        </w:rPr>
        <w:t>,</w:t>
      </w:r>
      <w:r>
        <w:rPr>
          <w:rFonts w:eastAsia="Calibri"/>
          <w:color w:val="000000"/>
          <w:szCs w:val="24"/>
          <w:lang w:eastAsia="lt-LT"/>
        </w:rPr>
        <w:t xml:space="preserve"> organizavimą ir vykdymą, socialinių paslaugų joms teikimą </w:t>
      </w:r>
      <w:r w:rsidR="00111826">
        <w:rPr>
          <w:rFonts w:eastAsia="Calibri"/>
          <w:color w:val="000000"/>
          <w:szCs w:val="24"/>
          <w:lang w:eastAsia="lt-LT"/>
        </w:rPr>
        <w:t>Panevėžio rajono</w:t>
      </w:r>
      <w:r>
        <w:rPr>
          <w:rFonts w:eastAsia="Calibri"/>
          <w:color w:val="000000"/>
          <w:szCs w:val="24"/>
          <w:lang w:eastAsia="lt-LT"/>
        </w:rPr>
        <w:t xml:space="preserve"> savivaldybėje (toliau – Savivaldybė).</w:t>
      </w:r>
      <w:r>
        <w:rPr>
          <w:rFonts w:ascii="Calibri" w:eastAsia="Calibri" w:hAnsi="Calibri" w:cs="Calibri"/>
          <w:color w:val="000000"/>
          <w:sz w:val="20"/>
        </w:rPr>
        <w:t xml:space="preserve"> </w:t>
      </w:r>
    </w:p>
    <w:p w14:paraId="1FF82946" w14:textId="74C20D8C" w:rsidR="004C2E28" w:rsidRDefault="00894430">
      <w:pPr>
        <w:suppressAutoHyphens/>
        <w:ind w:firstLine="851"/>
        <w:jc w:val="both"/>
        <w:rPr>
          <w:rFonts w:ascii="Calibri" w:eastAsia="Calibri" w:hAnsi="Calibri" w:cs="Calibri"/>
          <w:color w:val="000000"/>
          <w:sz w:val="20"/>
        </w:rPr>
      </w:pPr>
      <w:r>
        <w:rPr>
          <w:rFonts w:eastAsia="Calibri"/>
          <w:color w:val="000000"/>
          <w:szCs w:val="24"/>
          <w:lang w:eastAsia="lt-LT"/>
        </w:rPr>
        <w:t>2. Darbo su šeimomis, taikant atvejo vadybą</w:t>
      </w:r>
      <w:r w:rsidR="00EA1708">
        <w:rPr>
          <w:rFonts w:eastAsia="Calibri"/>
          <w:color w:val="000000"/>
          <w:szCs w:val="24"/>
          <w:lang w:eastAsia="lt-LT"/>
        </w:rPr>
        <w:t>,</w:t>
      </w:r>
      <w:r>
        <w:rPr>
          <w:rFonts w:eastAsia="Calibri"/>
          <w:color w:val="000000"/>
          <w:szCs w:val="24"/>
          <w:lang w:eastAsia="lt-LT"/>
        </w:rPr>
        <w:t xml:space="preserve"> tikslas – atkurti, ugdyti, palaikyti ir stiprinti šeimos socialinius įgūdžius, bendrauti ir bendradarbiauti šeimoje ir už jos ribų, įveikti krizines situacijas, savarankiškai priimti sprendimus ir užtikrinti visapusišką vaikų poreikių tenkinimą bei jų asmenybės ugdymą. Teikiant socialines paslaugas šeimai, turi būti užtikrinamas socialinių paslaugų teikimas ir vaikams.</w:t>
      </w:r>
    </w:p>
    <w:p w14:paraId="1FF82947" w14:textId="710EDBDA" w:rsidR="004C2E28" w:rsidRDefault="00894430">
      <w:pPr>
        <w:tabs>
          <w:tab w:val="left" w:pos="0"/>
          <w:tab w:val="left" w:pos="1620"/>
        </w:tabs>
        <w:suppressAutoHyphens/>
        <w:ind w:firstLine="851"/>
        <w:jc w:val="both"/>
        <w:rPr>
          <w:rFonts w:ascii="Calibri" w:eastAsia="Calibri" w:hAnsi="Calibri" w:cs="Calibri"/>
          <w:color w:val="000000"/>
          <w:sz w:val="20"/>
        </w:rPr>
      </w:pPr>
      <w:r>
        <w:rPr>
          <w:rFonts w:eastAsia="Calibri"/>
          <w:color w:val="000000"/>
          <w:szCs w:val="24"/>
          <w:lang w:eastAsia="ar-SA"/>
        </w:rPr>
        <w:t xml:space="preserve">3. Šis </w:t>
      </w:r>
      <w:r w:rsidR="00EA1708">
        <w:rPr>
          <w:rFonts w:eastAsia="Calibri"/>
          <w:color w:val="000000"/>
          <w:szCs w:val="24"/>
          <w:lang w:eastAsia="ar-SA"/>
        </w:rPr>
        <w:t>A</w:t>
      </w:r>
      <w:r>
        <w:rPr>
          <w:rFonts w:eastAsia="Calibri"/>
          <w:color w:val="000000"/>
          <w:szCs w:val="24"/>
          <w:lang w:eastAsia="ar-SA"/>
        </w:rPr>
        <w:t>prašas parengtas vadovaujantis Lietuvos Respublikos socialinių paslaugų įstatymu</w:t>
      </w:r>
      <w:r w:rsidR="00EA1708">
        <w:rPr>
          <w:rFonts w:eastAsia="Calibri"/>
          <w:color w:val="000000"/>
          <w:szCs w:val="24"/>
          <w:lang w:eastAsia="ar-SA"/>
        </w:rPr>
        <w:t>,</w:t>
      </w:r>
      <w:r>
        <w:rPr>
          <w:rFonts w:eastAsia="Calibri"/>
          <w:color w:val="000000"/>
          <w:szCs w:val="24"/>
          <w:lang w:eastAsia="lt-LT"/>
        </w:rPr>
        <w:t xml:space="preserve"> </w:t>
      </w:r>
      <w:r w:rsidR="00EA1708">
        <w:rPr>
          <w:rFonts w:eastAsia="Calibri"/>
          <w:color w:val="000000"/>
          <w:szCs w:val="24"/>
          <w:lang w:eastAsia="lt-LT"/>
        </w:rPr>
        <w:t xml:space="preserve">Asmens (šeimos) socialinių paslaugų poreikio nustatymo ir skyrimo tvarkos aprašu, patvirtintu Lietuvos </w:t>
      </w:r>
      <w:r>
        <w:rPr>
          <w:rFonts w:eastAsia="Calibri"/>
          <w:color w:val="000000"/>
          <w:szCs w:val="24"/>
          <w:lang w:eastAsia="lt-LT"/>
        </w:rPr>
        <w:t>Respublikos socialinės apsaugos ir darbo ministro</w:t>
      </w:r>
      <w:r>
        <w:rPr>
          <w:rFonts w:eastAsia="Calibri"/>
          <w:color w:val="000000"/>
          <w:szCs w:val="24"/>
          <w:lang w:eastAsia="ar-SA"/>
        </w:rPr>
        <w:t xml:space="preserve"> </w:t>
      </w:r>
      <w:r>
        <w:rPr>
          <w:rFonts w:eastAsia="Calibri"/>
          <w:szCs w:val="24"/>
        </w:rPr>
        <w:t xml:space="preserve">2006 m. balandžio 5 d. įsakymu </w:t>
      </w:r>
      <w:r w:rsidR="00EA1708">
        <w:rPr>
          <w:rFonts w:eastAsia="Calibri"/>
          <w:szCs w:val="24"/>
        </w:rPr>
        <w:br/>
      </w:r>
      <w:r>
        <w:rPr>
          <w:rFonts w:eastAsia="Calibri"/>
          <w:szCs w:val="24"/>
        </w:rPr>
        <w:t>Nr. A1-94 „Dėl Asmens (šeimos) socialinių paslaugų poreikio nustatymo ir skyrimo tvarkos aprašo</w:t>
      </w:r>
      <w:r w:rsidR="00EA1708">
        <w:rPr>
          <w:rFonts w:eastAsia="Calibri"/>
          <w:szCs w:val="24"/>
        </w:rPr>
        <w:t xml:space="preserve"> ir Senyvo amžiaus asmens bei suaugusio asmens su negalia socialinės globos poreikio nustatymo metodikos patvirtinimo“</w:t>
      </w:r>
      <w:r>
        <w:rPr>
          <w:rFonts w:eastAsia="Calibri"/>
          <w:szCs w:val="24"/>
        </w:rPr>
        <w:t>,</w:t>
      </w:r>
      <w:r>
        <w:rPr>
          <w:rFonts w:eastAsia="Calibri"/>
          <w:color w:val="000000"/>
          <w:szCs w:val="24"/>
          <w:lang w:eastAsia="lt-LT"/>
        </w:rPr>
        <w:t xml:space="preserve"> Atvejo vadybos tvarkos aprašu</w:t>
      </w:r>
      <w:r w:rsidR="00EA1708">
        <w:rPr>
          <w:rFonts w:eastAsia="Calibri"/>
          <w:color w:val="000000"/>
          <w:szCs w:val="24"/>
          <w:lang w:eastAsia="lt-LT"/>
        </w:rPr>
        <w:t xml:space="preserve"> (toliau – Tvarkos aprašas)</w:t>
      </w:r>
      <w:r>
        <w:rPr>
          <w:rFonts w:eastAsia="Calibri"/>
          <w:color w:val="000000"/>
          <w:szCs w:val="24"/>
          <w:lang w:eastAsia="lt-LT"/>
        </w:rPr>
        <w:t xml:space="preserve">, patvirtintu Lietuvos Respublikos socialinės apsaugos ir darbo ministro 2018 m. kovo 29 d. įsakymu Nr. A1-141 „Dėl </w:t>
      </w:r>
      <w:r w:rsidR="00EA1708">
        <w:rPr>
          <w:rFonts w:eastAsia="Calibri"/>
          <w:color w:val="000000"/>
          <w:szCs w:val="24"/>
          <w:lang w:eastAsia="lt-LT"/>
        </w:rPr>
        <w:t>A</w:t>
      </w:r>
      <w:r>
        <w:rPr>
          <w:rFonts w:eastAsia="Calibri"/>
          <w:color w:val="000000"/>
          <w:szCs w:val="24"/>
          <w:lang w:eastAsia="lt-LT"/>
        </w:rPr>
        <w:t>tvejo vadybos tvarkos aprašo patvirtinimo“</w:t>
      </w:r>
      <w:r w:rsidR="00EA1708">
        <w:rPr>
          <w:rFonts w:eastAsia="Calibri"/>
          <w:color w:val="000000"/>
          <w:szCs w:val="24"/>
          <w:lang w:eastAsia="lt-LT"/>
        </w:rPr>
        <w:t>,</w:t>
      </w:r>
      <w:r>
        <w:rPr>
          <w:rFonts w:eastAsia="Calibri"/>
          <w:color w:val="000000"/>
          <w:szCs w:val="24"/>
          <w:lang w:eastAsia="lt-LT"/>
        </w:rPr>
        <w:t xml:space="preserve"> ir Grėsmės vaikui lygių kriterijų ir grėsmės vaikui lygio nustatymo tvarkos aprašu, patvirtintu Lietuvos Respublikos socialinės apsaugos ir darbo ministro 2018 m. gegužės 21 d. įsakymu Nr. A1-221 „Dėl </w:t>
      </w:r>
      <w:r w:rsidR="00EA1708">
        <w:rPr>
          <w:rFonts w:eastAsia="Calibri"/>
          <w:color w:val="000000"/>
          <w:szCs w:val="24"/>
          <w:lang w:eastAsia="lt-LT"/>
        </w:rPr>
        <w:t>G</w:t>
      </w:r>
      <w:r>
        <w:rPr>
          <w:rFonts w:eastAsia="Calibri"/>
          <w:color w:val="000000"/>
          <w:szCs w:val="24"/>
          <w:lang w:eastAsia="lt-LT"/>
        </w:rPr>
        <w:t>rėsmės vaikui lygių kriterijų ir grėsmės vaikui lygio nustatymo tvarkos aprašo patvirtinimo“</w:t>
      </w:r>
      <w:r w:rsidR="00EA1708">
        <w:rPr>
          <w:rFonts w:eastAsia="Calibri"/>
          <w:color w:val="000000"/>
          <w:szCs w:val="24"/>
          <w:lang w:eastAsia="lt-LT"/>
        </w:rPr>
        <w:t>,</w:t>
      </w:r>
      <w:r>
        <w:rPr>
          <w:rFonts w:eastAsia="Calibri"/>
          <w:color w:val="000000"/>
          <w:szCs w:val="24"/>
          <w:lang w:eastAsia="lt-LT"/>
        </w:rPr>
        <w:t xml:space="preserve"> ir kt. teisės aktais</w:t>
      </w:r>
      <w:r w:rsidR="00DD7A39">
        <w:rPr>
          <w:rFonts w:eastAsia="Calibri"/>
          <w:color w:val="000000"/>
          <w:szCs w:val="24"/>
          <w:lang w:eastAsia="lt-LT"/>
        </w:rPr>
        <w:t>.</w:t>
      </w:r>
    </w:p>
    <w:p w14:paraId="1FF82950" w14:textId="04434CC8" w:rsidR="004C2E28" w:rsidRPr="00DD7A39" w:rsidRDefault="00894430" w:rsidP="00DD7A39">
      <w:pPr>
        <w:suppressAutoHyphens/>
        <w:ind w:firstLine="851"/>
        <w:jc w:val="both"/>
        <w:rPr>
          <w:rFonts w:ascii="Calibri" w:eastAsia="Calibri" w:hAnsi="Calibri" w:cs="Calibri"/>
          <w:color w:val="000000"/>
          <w:sz w:val="20"/>
        </w:rPr>
      </w:pPr>
      <w:r>
        <w:rPr>
          <w:rFonts w:eastAsia="Calibri"/>
          <w:color w:val="000000"/>
          <w:szCs w:val="24"/>
          <w:lang w:eastAsia="lt-LT"/>
        </w:rPr>
        <w:t>4. Apraše vartojamos sąvokos</w:t>
      </w:r>
      <w:r w:rsidR="00DD7A39">
        <w:rPr>
          <w:rFonts w:eastAsia="Calibri"/>
          <w:color w:val="000000"/>
          <w:szCs w:val="24"/>
          <w:lang w:eastAsia="lt-LT"/>
        </w:rPr>
        <w:t xml:space="preserve"> </w:t>
      </w:r>
      <w:r>
        <w:rPr>
          <w:rFonts w:eastAsia="Calibri"/>
          <w:color w:val="000000"/>
          <w:szCs w:val="24"/>
          <w:lang w:eastAsia="lt-LT"/>
        </w:rPr>
        <w:t>atitinka Lietuvos Respublikos socialinių paslaugų įstatyme, Lietuvos Respublikos apsaugos nuo smurto artimoje aplinkoje įstatyme, Lietuvos Respublikos vaiko teisių apsaugos pagrindų įstatyme, Lietuvos Respublikos vietos savivaldos įstatyme, Lietuvos Respublikos gyvenamosios vietos deklaravimo įstatyme apibrėžtas sąvokas.</w:t>
      </w:r>
    </w:p>
    <w:p w14:paraId="2EF46088" w14:textId="77777777" w:rsidR="006E5D27" w:rsidRDefault="006E5D27" w:rsidP="00E057B3">
      <w:pPr>
        <w:suppressAutoHyphens/>
        <w:ind w:firstLine="851"/>
        <w:jc w:val="both"/>
        <w:rPr>
          <w:rFonts w:ascii="Calibri" w:eastAsia="Calibri" w:hAnsi="Calibri" w:cs="Calibri"/>
          <w:color w:val="000000"/>
          <w:sz w:val="20"/>
        </w:rPr>
      </w:pPr>
    </w:p>
    <w:p w14:paraId="1FF82953" w14:textId="1226E39F" w:rsidR="004C2E28" w:rsidRDefault="00111826">
      <w:pPr>
        <w:suppressAutoHyphens/>
        <w:ind w:firstLine="851"/>
        <w:jc w:val="center"/>
        <w:rPr>
          <w:rFonts w:eastAsia="Calibri"/>
          <w:b/>
          <w:bCs/>
          <w:szCs w:val="24"/>
        </w:rPr>
      </w:pPr>
      <w:r>
        <w:rPr>
          <w:rFonts w:eastAsia="Calibri"/>
          <w:b/>
          <w:bCs/>
          <w:szCs w:val="24"/>
        </w:rPr>
        <w:t xml:space="preserve">II. </w:t>
      </w:r>
      <w:r w:rsidR="00894430">
        <w:rPr>
          <w:rFonts w:eastAsia="Calibri"/>
          <w:b/>
          <w:bCs/>
          <w:szCs w:val="24"/>
        </w:rPr>
        <w:t>ATVEJO VADYBOS TAIKYMAS IR INICIJAVIMAS</w:t>
      </w:r>
    </w:p>
    <w:p w14:paraId="1FF82954" w14:textId="77777777" w:rsidR="004C2E28" w:rsidRDefault="004C2E28" w:rsidP="00E057B3">
      <w:pPr>
        <w:suppressAutoHyphens/>
        <w:jc w:val="center"/>
        <w:rPr>
          <w:rFonts w:eastAsia="Calibri"/>
          <w:szCs w:val="24"/>
        </w:rPr>
      </w:pPr>
    </w:p>
    <w:p w14:paraId="11C45505" w14:textId="77777777" w:rsidR="00DD7A39" w:rsidRDefault="00894430">
      <w:pPr>
        <w:suppressAutoHyphens/>
        <w:ind w:firstLine="851"/>
        <w:jc w:val="both"/>
        <w:rPr>
          <w:rFonts w:eastAsia="Calibri"/>
          <w:szCs w:val="24"/>
        </w:rPr>
      </w:pPr>
      <w:r>
        <w:rPr>
          <w:rFonts w:eastAsia="Calibri"/>
          <w:szCs w:val="24"/>
        </w:rPr>
        <w:t xml:space="preserve">5. Atvejo vadyba taikoma ir inicijuojama </w:t>
      </w:r>
      <w:r w:rsidR="00DD7A39">
        <w:rPr>
          <w:rFonts w:eastAsia="Calibri"/>
          <w:szCs w:val="24"/>
        </w:rPr>
        <w:t>Tvarkos aprašo nustatyta tvarka:</w:t>
      </w:r>
    </w:p>
    <w:p w14:paraId="730B460E" w14:textId="24A37842" w:rsidR="00DD7A39" w:rsidRDefault="00FC1349" w:rsidP="00DD7A39">
      <w:pPr>
        <w:suppressAutoHyphens/>
        <w:ind w:firstLine="851"/>
        <w:jc w:val="both"/>
        <w:rPr>
          <w:rFonts w:eastAsia="Calibri"/>
          <w:szCs w:val="24"/>
        </w:rPr>
      </w:pPr>
      <w:r>
        <w:rPr>
          <w:rFonts w:eastAsia="Calibri"/>
          <w:szCs w:val="24"/>
        </w:rPr>
        <w:t>5</w:t>
      </w:r>
      <w:r w:rsidR="00DD7A39">
        <w:rPr>
          <w:rFonts w:eastAsia="Calibri"/>
          <w:szCs w:val="24"/>
        </w:rPr>
        <w:t xml:space="preserve">.1. </w:t>
      </w:r>
      <w:r w:rsidR="00DD7A39" w:rsidRPr="00B151CF">
        <w:rPr>
          <w:rFonts w:eastAsia="Calibri"/>
          <w:color w:val="000000" w:themeColor="text1"/>
          <w:szCs w:val="24"/>
        </w:rPr>
        <w:t xml:space="preserve">Valstybės vaiko teisių apsaugos ir įvaikinimo tarnybai (toliau – VVTAĮT) </w:t>
      </w:r>
      <w:r w:rsidR="00DD7A39">
        <w:rPr>
          <w:rFonts w:eastAsia="Calibri"/>
          <w:szCs w:val="24"/>
        </w:rPr>
        <w:t>nustačius vaikui pirmą grėsmės lygį Panevėžio rajono socialinių paslaugų centro (</w:t>
      </w:r>
      <w:r w:rsidR="00DD7A39" w:rsidRPr="00362661">
        <w:rPr>
          <w:rFonts w:eastAsia="Calibri"/>
          <w:color w:val="000000" w:themeColor="text1"/>
          <w:szCs w:val="24"/>
        </w:rPr>
        <w:t>t</w:t>
      </w:r>
      <w:r w:rsidR="00DD7A39">
        <w:rPr>
          <w:rFonts w:eastAsia="Calibri"/>
          <w:szCs w:val="24"/>
        </w:rPr>
        <w:t xml:space="preserve">oliau – Centras) direktorius ar jo įgaliotas asmuo nedelsdamas, bet ne vėliau kaip kitą darbo dieną paskiria atvejo vadybininką, kuris organizuoja atvejo vadybos nagrinėjimo posėdį ne vėliau kaip per 7 darbo dienas nuo jo paskyrimo dienos; </w:t>
      </w:r>
    </w:p>
    <w:p w14:paraId="128B6D71" w14:textId="4C65BC01" w:rsidR="00DD7A39" w:rsidRDefault="00FC1349" w:rsidP="00DD7A39">
      <w:pPr>
        <w:suppressAutoHyphens/>
        <w:ind w:firstLine="851"/>
        <w:jc w:val="both"/>
        <w:rPr>
          <w:rFonts w:eastAsia="Calibri"/>
          <w:szCs w:val="24"/>
        </w:rPr>
      </w:pPr>
      <w:r>
        <w:rPr>
          <w:rFonts w:eastAsia="Calibri"/>
          <w:szCs w:val="24"/>
        </w:rPr>
        <w:t>5</w:t>
      </w:r>
      <w:r w:rsidR="00DD7A39">
        <w:rPr>
          <w:rFonts w:eastAsia="Calibri"/>
          <w:szCs w:val="24"/>
        </w:rPr>
        <w:t>.2. VVTAĮT nustačius antrą grėsmės vaikui lygį atvejo nagrinėjimo posėdis organizuojamas ne vėliau kaip kitą darbo dieną po to, kai mobili komanda baigia intensyvų darbą su vaiku ir jo šeima;</w:t>
      </w:r>
    </w:p>
    <w:p w14:paraId="09F24053" w14:textId="01D3462D" w:rsidR="00DD7A39" w:rsidRPr="00DF4083" w:rsidRDefault="00FC1349" w:rsidP="00DF4083">
      <w:pPr>
        <w:suppressAutoHyphens/>
        <w:ind w:firstLine="851"/>
        <w:jc w:val="both"/>
        <w:rPr>
          <w:rFonts w:eastAsia="Calibri"/>
          <w:szCs w:val="24"/>
        </w:rPr>
      </w:pPr>
      <w:r>
        <w:rPr>
          <w:rFonts w:eastAsia="Calibri"/>
          <w:szCs w:val="24"/>
        </w:rPr>
        <w:t>5</w:t>
      </w:r>
      <w:r w:rsidR="00DD7A39">
        <w:rPr>
          <w:rFonts w:eastAsia="Calibri"/>
          <w:szCs w:val="24"/>
        </w:rPr>
        <w:t xml:space="preserve">.3. </w:t>
      </w:r>
      <w:r w:rsidR="00F54448">
        <w:rPr>
          <w:rFonts w:eastAsia="Calibri"/>
          <w:szCs w:val="24"/>
        </w:rPr>
        <w:t xml:space="preserve">gavus informaciją apie vaikui nustatytą grėsmės lygį </w:t>
      </w:r>
      <w:r w:rsidR="00DD7A39">
        <w:rPr>
          <w:rFonts w:eastAsia="Calibri"/>
          <w:szCs w:val="24"/>
        </w:rPr>
        <w:t>atvejo vadybininkas susisiekia su socialiniu darbuotoju</w:t>
      </w:r>
      <w:r w:rsidR="00DF4083">
        <w:rPr>
          <w:rFonts w:eastAsia="Calibri"/>
          <w:szCs w:val="24"/>
        </w:rPr>
        <w:t>, dirbančiu su šeima,</w:t>
      </w:r>
      <w:r w:rsidR="00DD7A39">
        <w:rPr>
          <w:rFonts w:eastAsia="Calibri"/>
          <w:szCs w:val="24"/>
        </w:rPr>
        <w:t xml:space="preserve"> dėl tolimesnio darbo</w:t>
      </w:r>
      <w:r w:rsidR="00DF4083">
        <w:rPr>
          <w:rFonts w:eastAsia="Calibri"/>
          <w:szCs w:val="24"/>
        </w:rPr>
        <w:t>; jeigu iki šiol šeimai nebuvo paskirtas socialinis darbuotojas, dirbantis su šeima, atvejo vadybininkas informuoja seniūnijos seniūną, kuris paskiria socialinį darbuotoja, dirbsiantį su šeima;</w:t>
      </w:r>
    </w:p>
    <w:p w14:paraId="2D9A7370" w14:textId="62153DFE" w:rsidR="00DD7A39" w:rsidRDefault="00F54448" w:rsidP="00DD7A39">
      <w:pPr>
        <w:tabs>
          <w:tab w:val="left" w:pos="0"/>
        </w:tabs>
        <w:suppressAutoHyphens/>
        <w:ind w:firstLine="851"/>
        <w:jc w:val="both"/>
        <w:rPr>
          <w:rFonts w:eastAsia="Calibri"/>
          <w:szCs w:val="24"/>
        </w:rPr>
      </w:pPr>
      <w:r>
        <w:rPr>
          <w:rFonts w:eastAsia="Calibri"/>
          <w:szCs w:val="24"/>
        </w:rPr>
        <w:t>5</w:t>
      </w:r>
      <w:r w:rsidR="00DD7A39">
        <w:rPr>
          <w:rFonts w:eastAsia="Calibri"/>
          <w:szCs w:val="24"/>
        </w:rPr>
        <w:t>.4. atvejo vadyba gali būti taikoma nenustačius grėsmės vaikui lygio, bet esant poreikiui šeimai gauti kompleksinę pagalbą. Atvejo vadybą gali inicijuoti Savivaldybės administracija, seniūnija, socialinių paslaugų įstaiga, kitos pagalbą vaikams ir šeimoms teikiančios įstaigos ar kita įstaiga, organizacija, šeima elektroninėmis ryšio priemonėmis ir (ar) raštu kreipdamasi į Centrą su prašymu paskirti atvejo vadybininką. Atvejo vadybininkas paskiriamas per 7 darbo dienas nuo prašymo gavimo dienos. VVTAĮT</w:t>
      </w:r>
      <w:r w:rsidR="00DD7A39" w:rsidRPr="008C3823">
        <w:rPr>
          <w:rFonts w:eastAsia="Calibri"/>
          <w:color w:val="0070C0"/>
          <w:szCs w:val="24"/>
        </w:rPr>
        <w:t xml:space="preserve"> </w:t>
      </w:r>
      <w:r w:rsidR="00DD7A39">
        <w:rPr>
          <w:rFonts w:eastAsia="Calibri"/>
          <w:szCs w:val="24"/>
        </w:rPr>
        <w:t>į šį atvejo vadybos procesą neįtraukiamas.</w:t>
      </w:r>
    </w:p>
    <w:p w14:paraId="7D0128A1" w14:textId="3080AD0A" w:rsidR="00BF278D" w:rsidRPr="00195CA9" w:rsidRDefault="00BF278D" w:rsidP="00BF278D">
      <w:pPr>
        <w:tabs>
          <w:tab w:val="left" w:pos="0"/>
        </w:tabs>
        <w:suppressAutoHyphens/>
        <w:jc w:val="center"/>
        <w:rPr>
          <w:rFonts w:eastAsia="Calibri"/>
          <w:szCs w:val="24"/>
        </w:rPr>
      </w:pPr>
      <w:r>
        <w:rPr>
          <w:rFonts w:eastAsia="Calibri"/>
          <w:szCs w:val="24"/>
        </w:rPr>
        <w:lastRenderedPageBreak/>
        <w:t>2</w:t>
      </w:r>
    </w:p>
    <w:p w14:paraId="1FF8295E" w14:textId="4411CB54" w:rsidR="004C2E28" w:rsidRDefault="00195CA9" w:rsidP="00E057B3">
      <w:pPr>
        <w:suppressAutoHyphens/>
        <w:jc w:val="center"/>
        <w:rPr>
          <w:rFonts w:eastAsia="Calibri"/>
          <w:b/>
          <w:bCs/>
          <w:szCs w:val="24"/>
        </w:rPr>
      </w:pPr>
      <w:r>
        <w:rPr>
          <w:rFonts w:eastAsia="Calibri"/>
          <w:b/>
          <w:bCs/>
          <w:szCs w:val="24"/>
        </w:rPr>
        <w:t xml:space="preserve">III. </w:t>
      </w:r>
      <w:r w:rsidR="00F54448">
        <w:rPr>
          <w:rFonts w:eastAsia="Calibri"/>
          <w:b/>
          <w:bCs/>
          <w:szCs w:val="24"/>
        </w:rPr>
        <w:t xml:space="preserve">ŠEIMOS POREIKIŲ PAGALBAI VERTINIMAS, </w:t>
      </w:r>
      <w:r w:rsidR="00894430">
        <w:rPr>
          <w:rFonts w:eastAsia="Calibri"/>
          <w:b/>
          <w:bCs/>
          <w:szCs w:val="24"/>
        </w:rPr>
        <w:t>ATVEJO NAGRINĖJIMAS</w:t>
      </w:r>
    </w:p>
    <w:p w14:paraId="1FF8295F" w14:textId="77777777" w:rsidR="004C2E28" w:rsidRDefault="004C2E28" w:rsidP="00E057B3">
      <w:pPr>
        <w:suppressAutoHyphens/>
        <w:jc w:val="center"/>
        <w:rPr>
          <w:rFonts w:eastAsia="Calibri"/>
          <w:szCs w:val="24"/>
        </w:rPr>
      </w:pPr>
    </w:p>
    <w:p w14:paraId="1C208907" w14:textId="63F82698" w:rsidR="00F54448" w:rsidRDefault="00F54448" w:rsidP="00F54448">
      <w:pPr>
        <w:suppressAutoHyphens/>
        <w:ind w:firstLine="851"/>
        <w:jc w:val="both"/>
        <w:rPr>
          <w:szCs w:val="24"/>
        </w:rPr>
      </w:pPr>
      <w:r>
        <w:rPr>
          <w:szCs w:val="24"/>
        </w:rPr>
        <w:t xml:space="preserve">6. </w:t>
      </w:r>
      <w:r w:rsidRPr="00B67005">
        <w:rPr>
          <w:szCs w:val="24"/>
        </w:rPr>
        <w:t>Iki pirmo atvejo nagrinėjimo posėdžio atvejo vadybininkas, pasitelkęs socialinį darbuotoją</w:t>
      </w:r>
      <w:r w:rsidR="00EA1708">
        <w:rPr>
          <w:szCs w:val="24"/>
        </w:rPr>
        <w:t>,</w:t>
      </w:r>
      <w:r>
        <w:rPr>
          <w:szCs w:val="24"/>
        </w:rPr>
        <w:t xml:space="preserve"> dirbantį su šeima</w:t>
      </w:r>
      <w:r w:rsidRPr="00B67005">
        <w:rPr>
          <w:szCs w:val="24"/>
        </w:rPr>
        <w:t>, surenka visą atvejo vadybos procesui reikalingą informaciją apie vaiką ir jo šeimą ar kitus svarbius vaikui asmenis</w:t>
      </w:r>
      <w:r>
        <w:rPr>
          <w:szCs w:val="24"/>
        </w:rPr>
        <w:t xml:space="preserve">, kviečia į atvejo nagrinėjimo posėdį tų institucijų ir įstaigų atstovus, kurie gali suteikti informaciją apie vaiką ir jo šeimą. </w:t>
      </w:r>
    </w:p>
    <w:p w14:paraId="27358AA4" w14:textId="4CDE8337" w:rsidR="00F54448" w:rsidRPr="00874FEB" w:rsidRDefault="00F54448" w:rsidP="00F54448">
      <w:pPr>
        <w:suppressAutoHyphens/>
        <w:ind w:firstLine="851"/>
        <w:jc w:val="both"/>
        <w:rPr>
          <w:color w:val="000000" w:themeColor="text1"/>
          <w:szCs w:val="24"/>
          <w:lang w:eastAsia="lt-LT"/>
        </w:rPr>
      </w:pPr>
      <w:r>
        <w:rPr>
          <w:szCs w:val="24"/>
        </w:rPr>
        <w:t xml:space="preserve">7. </w:t>
      </w:r>
      <w:r w:rsidRPr="00B67005">
        <w:rPr>
          <w:szCs w:val="24"/>
          <w:lang w:eastAsia="lt-LT"/>
        </w:rPr>
        <w:t>Vertinant šeimos poreikius pagalbai, atliekama atvejo vadybininko turimų</w:t>
      </w:r>
      <w:r w:rsidR="00EA1708">
        <w:rPr>
          <w:szCs w:val="24"/>
          <w:lang w:eastAsia="lt-LT"/>
        </w:rPr>
        <w:t xml:space="preserve"> </w:t>
      </w:r>
      <w:r w:rsidRPr="00B67005">
        <w:rPr>
          <w:szCs w:val="24"/>
          <w:lang w:eastAsia="lt-LT"/>
        </w:rPr>
        <w:t>/</w:t>
      </w:r>
      <w:r w:rsidR="00EA1708">
        <w:rPr>
          <w:szCs w:val="24"/>
          <w:lang w:eastAsia="lt-LT"/>
        </w:rPr>
        <w:t xml:space="preserve"> </w:t>
      </w:r>
      <w:r w:rsidRPr="00B67005">
        <w:rPr>
          <w:szCs w:val="24"/>
          <w:lang w:eastAsia="lt-LT"/>
        </w:rPr>
        <w:t xml:space="preserve">gautų dokumentų apie vaiką ir šeimą analizė, inicijuojamas pokalbis su šeima (apie esamas problemas, pagalbos poreikį, atvejo vadybos proceso inicijavimo priežastis, etapus, šeimos ir specialistų funkcijas pagalbos procese ir pan.), atliekama šeimos stebėsena jos gyvenamojoje aplinkoje. </w:t>
      </w:r>
      <w:r w:rsidRPr="00052D03">
        <w:rPr>
          <w:szCs w:val="24"/>
          <w:lang w:eastAsia="lt-LT"/>
        </w:rPr>
        <w:t xml:space="preserve">Šeimos poreikiai pagalbai vertinami pagal </w:t>
      </w:r>
      <w:r>
        <w:rPr>
          <w:szCs w:val="24"/>
          <w:lang w:eastAsia="lt-LT"/>
        </w:rPr>
        <w:t>Tvarkos apraše patvirtintą</w:t>
      </w:r>
      <w:r w:rsidRPr="00052D03">
        <w:rPr>
          <w:szCs w:val="24"/>
          <w:lang w:eastAsia="lt-LT"/>
        </w:rPr>
        <w:t xml:space="preserve"> </w:t>
      </w:r>
      <w:r w:rsidRPr="00874FEB">
        <w:rPr>
          <w:color w:val="000000" w:themeColor="text1"/>
          <w:szCs w:val="24"/>
          <w:lang w:eastAsia="lt-LT"/>
        </w:rPr>
        <w:t>form</w:t>
      </w:r>
      <w:r>
        <w:rPr>
          <w:color w:val="000000" w:themeColor="text1"/>
          <w:szCs w:val="24"/>
          <w:lang w:eastAsia="lt-LT"/>
        </w:rPr>
        <w:t>ą</w:t>
      </w:r>
      <w:r w:rsidRPr="00874FEB">
        <w:rPr>
          <w:color w:val="000000" w:themeColor="text1"/>
          <w:szCs w:val="24"/>
          <w:lang w:eastAsia="lt-LT"/>
        </w:rPr>
        <w:t xml:space="preserve"> (1 priedas).</w:t>
      </w:r>
    </w:p>
    <w:p w14:paraId="4C14844A" w14:textId="41229E44" w:rsidR="00F54448" w:rsidRPr="00DB7A0D" w:rsidRDefault="00F54448" w:rsidP="00F54448">
      <w:pPr>
        <w:suppressAutoHyphens/>
        <w:ind w:firstLine="851"/>
        <w:jc w:val="both"/>
        <w:rPr>
          <w:rFonts w:eastAsia="Calibri"/>
          <w:b/>
          <w:bCs/>
          <w:color w:val="000000" w:themeColor="text1"/>
          <w:szCs w:val="24"/>
        </w:rPr>
      </w:pPr>
      <w:r>
        <w:rPr>
          <w:color w:val="000000" w:themeColor="text1"/>
          <w:szCs w:val="24"/>
          <w:lang w:eastAsia="lt-LT"/>
        </w:rPr>
        <w:t>8</w:t>
      </w:r>
      <w:r w:rsidRPr="00DB7A0D">
        <w:rPr>
          <w:color w:val="000000" w:themeColor="text1"/>
          <w:szCs w:val="24"/>
          <w:lang w:eastAsia="lt-LT"/>
        </w:rPr>
        <w:t>.</w:t>
      </w:r>
      <w:r w:rsidRPr="00DB7A0D">
        <w:rPr>
          <w:rFonts w:eastAsia="Calibri"/>
          <w:color w:val="000000" w:themeColor="text1"/>
          <w:szCs w:val="24"/>
        </w:rPr>
        <w:t xml:space="preserve"> Atvejo vadybininkas visą informaciją apie atvejo vadybos procesą, šeimos poreikių pagalbai vertinimą, pagalbos vaikui ir šeimai planavimą ir teikimą kaupia šeimos byloje:</w:t>
      </w:r>
    </w:p>
    <w:p w14:paraId="4A23F0BF" w14:textId="058D7BE8" w:rsidR="00F54448" w:rsidRDefault="00F54448" w:rsidP="00F54448">
      <w:pPr>
        <w:widowControl w:val="0"/>
        <w:tabs>
          <w:tab w:val="left" w:pos="720"/>
          <w:tab w:val="left" w:pos="851"/>
        </w:tabs>
        <w:suppressAutoHyphens/>
        <w:jc w:val="both"/>
        <w:rPr>
          <w:rFonts w:eastAsia="TimesNewRomanPSMT"/>
          <w:color w:val="000000" w:themeColor="text1"/>
          <w:szCs w:val="24"/>
        </w:rPr>
      </w:pPr>
      <w:r>
        <w:rPr>
          <w:rFonts w:eastAsia="TimesNewRomanPSMT"/>
          <w:color w:val="000000" w:themeColor="text1"/>
          <w:szCs w:val="24"/>
        </w:rPr>
        <w:tab/>
      </w:r>
      <w:r>
        <w:rPr>
          <w:rFonts w:eastAsia="TimesNewRomanPSMT"/>
          <w:color w:val="000000" w:themeColor="text1"/>
          <w:szCs w:val="24"/>
        </w:rPr>
        <w:tab/>
      </w:r>
      <w:r w:rsidR="009B6E13">
        <w:rPr>
          <w:rFonts w:eastAsia="TimesNewRomanPSMT"/>
          <w:color w:val="000000" w:themeColor="text1"/>
          <w:szCs w:val="24"/>
        </w:rPr>
        <w:t>8</w:t>
      </w:r>
      <w:r w:rsidRPr="00DB7A0D">
        <w:rPr>
          <w:rFonts w:eastAsia="TimesNewRomanPSMT"/>
          <w:color w:val="000000" w:themeColor="text1"/>
          <w:szCs w:val="24"/>
        </w:rPr>
        <w:t>.1. šeimos poreikių pagalbai vertinimo forma (</w:t>
      </w:r>
      <w:r w:rsidR="009B6E13">
        <w:rPr>
          <w:rFonts w:eastAsia="TimesNewRomanPSMT"/>
          <w:color w:val="000000" w:themeColor="text1"/>
          <w:szCs w:val="24"/>
        </w:rPr>
        <w:t xml:space="preserve">Tvarkos aprašo </w:t>
      </w:r>
      <w:r>
        <w:rPr>
          <w:rFonts w:eastAsia="TimesNewRomanPSMT"/>
          <w:color w:val="000000" w:themeColor="text1"/>
          <w:szCs w:val="24"/>
        </w:rPr>
        <w:t>1 priedas</w:t>
      </w:r>
      <w:r w:rsidRPr="00DB7A0D">
        <w:rPr>
          <w:rFonts w:eastAsia="TimesNewRomanPSMT"/>
          <w:color w:val="000000" w:themeColor="text1"/>
          <w:szCs w:val="24"/>
        </w:rPr>
        <w:t>);</w:t>
      </w:r>
    </w:p>
    <w:p w14:paraId="5FD7BA15" w14:textId="1A16A7C0" w:rsidR="00F54448" w:rsidRPr="00DB7A0D" w:rsidRDefault="009B6E13" w:rsidP="009B6E13">
      <w:pPr>
        <w:widowControl w:val="0"/>
        <w:tabs>
          <w:tab w:val="left" w:pos="851"/>
        </w:tabs>
        <w:suppressAutoHyphens/>
        <w:ind w:firstLine="709"/>
        <w:jc w:val="both"/>
        <w:rPr>
          <w:rFonts w:eastAsia="TimesNewRomanPSMT"/>
          <w:color w:val="000000" w:themeColor="text1"/>
          <w:szCs w:val="24"/>
        </w:rPr>
      </w:pPr>
      <w:r>
        <w:rPr>
          <w:rFonts w:eastAsia="TimesNewRomanPSMT"/>
          <w:color w:val="000000" w:themeColor="text1"/>
          <w:szCs w:val="24"/>
        </w:rPr>
        <w:tab/>
        <w:t>8</w:t>
      </w:r>
      <w:r w:rsidR="00F54448">
        <w:rPr>
          <w:rFonts w:eastAsia="TimesNewRomanPSMT"/>
          <w:color w:val="000000" w:themeColor="text1"/>
          <w:szCs w:val="24"/>
        </w:rPr>
        <w:t xml:space="preserve">.2. </w:t>
      </w:r>
      <w:r w:rsidR="00F54448" w:rsidRPr="00DB7A0D">
        <w:rPr>
          <w:rFonts w:eastAsia="TimesNewRomanPSMT"/>
          <w:color w:val="000000" w:themeColor="text1"/>
          <w:szCs w:val="24"/>
        </w:rPr>
        <w:t>pagalbos šeimai plan</w:t>
      </w:r>
      <w:r w:rsidR="00F54448">
        <w:rPr>
          <w:rFonts w:eastAsia="TimesNewRomanPSMT"/>
          <w:color w:val="000000" w:themeColor="text1"/>
          <w:szCs w:val="24"/>
        </w:rPr>
        <w:t>as</w:t>
      </w:r>
      <w:r w:rsidR="00F54448" w:rsidRPr="00DB7A0D">
        <w:rPr>
          <w:rFonts w:eastAsia="TimesNewRomanPSMT"/>
          <w:color w:val="000000" w:themeColor="text1"/>
          <w:szCs w:val="24"/>
        </w:rPr>
        <w:t xml:space="preserve"> (</w:t>
      </w:r>
      <w:r>
        <w:rPr>
          <w:rFonts w:eastAsia="TimesNewRomanPSMT"/>
          <w:color w:val="000000" w:themeColor="text1"/>
          <w:szCs w:val="24"/>
        </w:rPr>
        <w:t xml:space="preserve">Tvarkos aprašo </w:t>
      </w:r>
      <w:r w:rsidR="00F54448">
        <w:rPr>
          <w:rFonts w:eastAsia="TimesNewRomanPSMT"/>
          <w:color w:val="000000" w:themeColor="text1"/>
          <w:szCs w:val="24"/>
        </w:rPr>
        <w:t>2 priedas</w:t>
      </w:r>
      <w:r w:rsidR="00F54448" w:rsidRPr="00DB7A0D">
        <w:rPr>
          <w:rFonts w:eastAsia="TimesNewRomanPSMT"/>
          <w:color w:val="000000" w:themeColor="text1"/>
          <w:szCs w:val="24"/>
        </w:rPr>
        <w:t>);</w:t>
      </w:r>
    </w:p>
    <w:p w14:paraId="720AAAA4" w14:textId="6EC63B86" w:rsidR="00F54448" w:rsidRPr="00DB7A0D" w:rsidRDefault="009B6E13" w:rsidP="009B6E13">
      <w:pPr>
        <w:widowControl w:val="0"/>
        <w:tabs>
          <w:tab w:val="left" w:pos="851"/>
        </w:tabs>
        <w:suppressAutoHyphens/>
        <w:jc w:val="both"/>
        <w:rPr>
          <w:rFonts w:eastAsia="TimesNewRomanPSMT"/>
          <w:color w:val="000000" w:themeColor="text1"/>
          <w:szCs w:val="24"/>
        </w:rPr>
      </w:pPr>
      <w:r>
        <w:rPr>
          <w:rFonts w:eastAsia="TimesNewRomanPSMT"/>
          <w:color w:val="000000" w:themeColor="text1"/>
          <w:szCs w:val="24"/>
        </w:rPr>
        <w:tab/>
        <w:t>8</w:t>
      </w:r>
      <w:r w:rsidR="00F54448">
        <w:rPr>
          <w:rFonts w:eastAsia="TimesNewRomanPSMT"/>
          <w:color w:val="000000" w:themeColor="text1"/>
          <w:szCs w:val="24"/>
        </w:rPr>
        <w:t>.3. Socialinės paramos skyriaus (</w:t>
      </w:r>
      <w:r w:rsidR="00F54448" w:rsidRPr="00C47550">
        <w:rPr>
          <w:rFonts w:eastAsia="Calibri"/>
          <w:color w:val="000000" w:themeColor="text1"/>
          <w:szCs w:val="24"/>
          <w:lang w:eastAsia="lt-LT"/>
        </w:rPr>
        <w:t>t</w:t>
      </w:r>
      <w:r w:rsidR="00F54448">
        <w:rPr>
          <w:rFonts w:eastAsia="Calibri"/>
          <w:color w:val="000000" w:themeColor="text1"/>
          <w:szCs w:val="24"/>
          <w:lang w:eastAsia="lt-LT"/>
        </w:rPr>
        <w:t>oliau – Skyrius)</w:t>
      </w:r>
      <w:r w:rsidR="00F54448">
        <w:rPr>
          <w:rFonts w:eastAsia="TimesNewRomanPSMT"/>
          <w:color w:val="000000" w:themeColor="text1"/>
          <w:szCs w:val="24"/>
        </w:rPr>
        <w:t xml:space="preserve"> sprendimas dėl socialinių paslaugų asmeniui (šeimai) skyrimo;</w:t>
      </w:r>
    </w:p>
    <w:p w14:paraId="1E414ED1" w14:textId="6F7FB22C" w:rsidR="00F54448" w:rsidRPr="00FE3495" w:rsidRDefault="009B6E13" w:rsidP="009B6E13">
      <w:pPr>
        <w:widowControl w:val="0"/>
        <w:tabs>
          <w:tab w:val="left" w:pos="851"/>
        </w:tabs>
        <w:suppressAutoHyphens/>
        <w:ind w:firstLine="709"/>
        <w:jc w:val="both"/>
        <w:rPr>
          <w:rFonts w:eastAsia="TimesNewRomanPSMT"/>
          <w:color w:val="000000" w:themeColor="text1"/>
          <w:szCs w:val="24"/>
        </w:rPr>
      </w:pPr>
      <w:r>
        <w:rPr>
          <w:rFonts w:eastAsia="TimesNewRomanPSMT"/>
          <w:color w:val="000000" w:themeColor="text1"/>
          <w:szCs w:val="24"/>
        </w:rPr>
        <w:tab/>
        <w:t>8</w:t>
      </w:r>
      <w:r w:rsidR="00F54448">
        <w:rPr>
          <w:rFonts w:eastAsia="TimesNewRomanPSMT"/>
          <w:color w:val="000000" w:themeColor="text1"/>
          <w:szCs w:val="24"/>
        </w:rPr>
        <w:t>.4</w:t>
      </w:r>
      <w:r w:rsidR="00F54448" w:rsidRPr="00DB7A0D">
        <w:rPr>
          <w:rFonts w:eastAsia="TimesNewRomanPSMT"/>
          <w:color w:val="000000" w:themeColor="text1"/>
          <w:szCs w:val="24"/>
        </w:rPr>
        <w:t>. iš įvairių institucijų ir įstaigų surinkta informacija apie šeimą</w:t>
      </w:r>
      <w:r w:rsidR="00F54448">
        <w:rPr>
          <w:rFonts w:eastAsia="TimesNewRomanPSMT"/>
          <w:color w:val="000000" w:themeColor="text1"/>
          <w:szCs w:val="24"/>
        </w:rPr>
        <w:t>.</w:t>
      </w:r>
    </w:p>
    <w:p w14:paraId="4A795781" w14:textId="44C222B7" w:rsidR="00F54448" w:rsidRDefault="009B6E13" w:rsidP="00F54448">
      <w:pPr>
        <w:suppressAutoHyphens/>
        <w:ind w:firstLine="851"/>
        <w:jc w:val="both"/>
        <w:rPr>
          <w:rFonts w:eastAsia="Calibri"/>
          <w:szCs w:val="24"/>
        </w:rPr>
      </w:pPr>
      <w:r>
        <w:rPr>
          <w:szCs w:val="24"/>
        </w:rPr>
        <w:t>9</w:t>
      </w:r>
      <w:r w:rsidR="00F54448">
        <w:rPr>
          <w:szCs w:val="24"/>
        </w:rPr>
        <w:t xml:space="preserve">.  Dėl reikalingos papildomos informacijos apie šeimą atvejo vadybininkas raštu kreipiasi į </w:t>
      </w:r>
      <w:r w:rsidR="00F54448">
        <w:rPr>
          <w:rFonts w:eastAsia="Calibri"/>
          <w:szCs w:val="24"/>
        </w:rPr>
        <w:t>VVTAĮT.</w:t>
      </w:r>
    </w:p>
    <w:p w14:paraId="2C1ED6D1" w14:textId="46F26DF9" w:rsidR="00F54448" w:rsidRDefault="009B6E13" w:rsidP="00F54448">
      <w:pPr>
        <w:suppressAutoHyphens/>
        <w:ind w:firstLine="851"/>
        <w:jc w:val="both"/>
        <w:rPr>
          <w:rFonts w:eastAsia="Calibri"/>
          <w:szCs w:val="24"/>
        </w:rPr>
      </w:pPr>
      <w:r>
        <w:rPr>
          <w:rFonts w:eastAsia="Calibri"/>
          <w:szCs w:val="24"/>
        </w:rPr>
        <w:t>10</w:t>
      </w:r>
      <w:r w:rsidR="00F54448">
        <w:rPr>
          <w:rFonts w:eastAsia="Calibri"/>
          <w:szCs w:val="24"/>
        </w:rPr>
        <w:t>. Socialinės rizikos veiksnių reiškimosi lygiai, pagal kuriuos vertinami šeimos poreikiai pagalbai:</w:t>
      </w:r>
    </w:p>
    <w:p w14:paraId="3623D96E" w14:textId="0F5CB7E4" w:rsidR="00F54448" w:rsidRDefault="009B6E13" w:rsidP="00F54448">
      <w:pPr>
        <w:suppressAutoHyphens/>
        <w:ind w:firstLine="851"/>
        <w:jc w:val="both"/>
        <w:rPr>
          <w:rFonts w:eastAsia="Calibri"/>
          <w:szCs w:val="24"/>
        </w:rPr>
      </w:pPr>
      <w:r>
        <w:rPr>
          <w:rFonts w:eastAsia="Calibri"/>
          <w:szCs w:val="24"/>
        </w:rPr>
        <w:t>10</w:t>
      </w:r>
      <w:r w:rsidR="00F54448">
        <w:rPr>
          <w:rFonts w:eastAsia="Calibri"/>
          <w:szCs w:val="24"/>
        </w:rPr>
        <w:t>.1. 0 lygis – socialinės rizikos veiksnių nenustatoma, vaiko ir jo šeimos poreikiai gali būti tenkinami teikiant prevencinę pagalbą ir (ar) bendruomenėje teikiamomis paslaugomis. Socialinės paslaugos šeimai neteikiamos, piniginės socialinės paramos ir išmokų vaikams kontrolė nebūtina</w:t>
      </w:r>
      <w:r w:rsidR="00307E0A">
        <w:rPr>
          <w:rFonts w:eastAsia="Calibri"/>
          <w:szCs w:val="24"/>
        </w:rPr>
        <w:t>, tačiau pagal poreikį gali būti teikiamos bendrosios socialinės paslaugos;</w:t>
      </w:r>
    </w:p>
    <w:p w14:paraId="18593212" w14:textId="0AA1119D" w:rsidR="00F54448" w:rsidRDefault="009B6E13" w:rsidP="00F54448">
      <w:pPr>
        <w:suppressAutoHyphens/>
        <w:ind w:firstLine="851"/>
        <w:jc w:val="both"/>
        <w:rPr>
          <w:rFonts w:eastAsia="Calibri"/>
          <w:szCs w:val="24"/>
        </w:rPr>
      </w:pPr>
      <w:r>
        <w:rPr>
          <w:rFonts w:eastAsia="Calibri"/>
          <w:szCs w:val="24"/>
        </w:rPr>
        <w:t>10</w:t>
      </w:r>
      <w:r w:rsidR="00F54448">
        <w:rPr>
          <w:rFonts w:eastAsia="Calibri"/>
          <w:szCs w:val="24"/>
        </w:rPr>
        <w:t>.2. 1 lygis – nustatomi socialinės rizikos veiksniai ir sritys, kuriose vaikui ir jo šeimai reikia ankstyvosios intervencijos, tačiau daugelis vaiko ir jo šeimos poreikių gali būti tenkinami teikiant prevencinę pagalbą ir (ar) bendruomenėje teikiamomis paslaugomis. Socialinės paslaugos gali būti neteikiamos, jeigu probleminės šeimos poreikių vertinimo sritys kompensuojamos bendruomenėje teikiamomis paslaugomis. Jeigu šeimai teikiamos socialinės paslaugos – socialinio darbuotojo</w:t>
      </w:r>
      <w:r w:rsidR="00307E0A">
        <w:rPr>
          <w:rFonts w:eastAsia="Calibri"/>
          <w:szCs w:val="24"/>
        </w:rPr>
        <w:t>, dirbančio su šeima</w:t>
      </w:r>
      <w:r w:rsidR="00EA1708">
        <w:rPr>
          <w:rFonts w:eastAsia="Calibri"/>
          <w:szCs w:val="24"/>
        </w:rPr>
        <w:t>,</w:t>
      </w:r>
      <w:r w:rsidR="00F54448">
        <w:rPr>
          <w:rFonts w:eastAsia="Calibri"/>
          <w:szCs w:val="24"/>
        </w:rPr>
        <w:t xml:space="preserve"> lankymosi dažnumas šeimoje – ne mažiau kaip 1 kartas per mėnesį</w:t>
      </w:r>
      <w:r w:rsidR="00307E0A">
        <w:rPr>
          <w:rFonts w:eastAsia="Calibri"/>
          <w:szCs w:val="24"/>
        </w:rPr>
        <w:t>;</w:t>
      </w:r>
    </w:p>
    <w:p w14:paraId="30E29F9A" w14:textId="602D58C0" w:rsidR="00F54448" w:rsidRDefault="009B6E13" w:rsidP="00F54448">
      <w:pPr>
        <w:suppressAutoHyphens/>
        <w:ind w:firstLine="851"/>
        <w:jc w:val="both"/>
        <w:rPr>
          <w:rFonts w:eastAsia="Calibri"/>
          <w:szCs w:val="24"/>
        </w:rPr>
      </w:pPr>
      <w:r>
        <w:rPr>
          <w:rFonts w:eastAsia="Calibri"/>
          <w:szCs w:val="24"/>
        </w:rPr>
        <w:t>10</w:t>
      </w:r>
      <w:r w:rsidR="00F54448">
        <w:rPr>
          <w:rFonts w:eastAsia="Calibri"/>
          <w:szCs w:val="24"/>
        </w:rPr>
        <w:t>.3. 2 lygis – nustatomi socialinės rizikos veiksniai ir sritys, kuriose reikia intensyvios  intervencinės pagalbos</w:t>
      </w:r>
      <w:bookmarkStart w:id="1" w:name="_Hlk275127"/>
      <w:r w:rsidR="00F54448">
        <w:rPr>
          <w:rFonts w:eastAsia="Calibri"/>
          <w:szCs w:val="24"/>
        </w:rPr>
        <w:t>. Šeimai teikiamos socialinės paslaugos – socialinio darbuotojo</w:t>
      </w:r>
      <w:r w:rsidR="00307E0A">
        <w:rPr>
          <w:rFonts w:eastAsia="Calibri"/>
          <w:szCs w:val="24"/>
        </w:rPr>
        <w:t>, dirbančio su šeima,</w:t>
      </w:r>
      <w:r w:rsidR="00F54448">
        <w:rPr>
          <w:rFonts w:eastAsia="Calibri"/>
          <w:szCs w:val="24"/>
        </w:rPr>
        <w:t xml:space="preserve"> lankymosi dažnumas šeimoje – ne mažiau kaip 1 kartas per savaitę</w:t>
      </w:r>
      <w:r w:rsidR="00307E0A">
        <w:rPr>
          <w:rFonts w:eastAsia="Calibri"/>
          <w:szCs w:val="24"/>
        </w:rPr>
        <w:t>;</w:t>
      </w:r>
    </w:p>
    <w:bookmarkEnd w:id="1"/>
    <w:p w14:paraId="0111A03B" w14:textId="46B297BD" w:rsidR="00F54448" w:rsidRDefault="009B6E13" w:rsidP="00F54448">
      <w:pPr>
        <w:suppressAutoHyphens/>
        <w:ind w:firstLine="851"/>
        <w:jc w:val="both"/>
        <w:rPr>
          <w:rFonts w:eastAsia="Calibri"/>
          <w:szCs w:val="24"/>
        </w:rPr>
      </w:pPr>
      <w:r>
        <w:rPr>
          <w:rFonts w:eastAsia="Calibri"/>
          <w:szCs w:val="24"/>
        </w:rPr>
        <w:t>10</w:t>
      </w:r>
      <w:r w:rsidR="00F54448">
        <w:rPr>
          <w:rFonts w:eastAsia="Calibri"/>
          <w:szCs w:val="24"/>
        </w:rPr>
        <w:t>.4. 3 lygis – nustatomas intensyvios intervencinės pagalbos poreikis vaikui ir jo šeimai. Šeimai teikiamos socialinės paslaugos – socialinio darbuotojo</w:t>
      </w:r>
      <w:r w:rsidR="00307E0A">
        <w:rPr>
          <w:rFonts w:eastAsia="Calibri"/>
          <w:szCs w:val="24"/>
        </w:rPr>
        <w:t>, dirbančio su šeima,</w:t>
      </w:r>
      <w:r w:rsidR="00F54448">
        <w:rPr>
          <w:rFonts w:eastAsia="Calibri"/>
          <w:szCs w:val="24"/>
        </w:rPr>
        <w:t xml:space="preserve"> lankymosi dažnumas šeimoje – ne mažiau kaip 2 kartai per savaitę.</w:t>
      </w:r>
    </w:p>
    <w:p w14:paraId="1C3C9D46" w14:textId="78A7B888" w:rsidR="00F54448" w:rsidRDefault="009B6E13" w:rsidP="00F54448">
      <w:pPr>
        <w:suppressAutoHyphens/>
        <w:ind w:firstLine="851"/>
        <w:jc w:val="both"/>
        <w:rPr>
          <w:rFonts w:eastAsia="Calibri"/>
          <w:szCs w:val="24"/>
        </w:rPr>
      </w:pPr>
      <w:r>
        <w:rPr>
          <w:rFonts w:eastAsia="Calibri"/>
          <w:szCs w:val="24"/>
        </w:rPr>
        <w:t>11</w:t>
      </w:r>
      <w:r w:rsidR="00F54448">
        <w:rPr>
          <w:rFonts w:eastAsia="Calibri"/>
          <w:szCs w:val="24"/>
        </w:rPr>
        <w:t xml:space="preserve">. </w:t>
      </w:r>
      <w:r w:rsidR="0028107E">
        <w:rPr>
          <w:rFonts w:eastAsia="Calibri"/>
          <w:szCs w:val="24"/>
        </w:rPr>
        <w:t>Teikiamų paslaugų teikimo poreikį ir trukmę nustato atvejo vadybininkas, atsižvelgdamas į pagalbos šeimai poreikius, atvejo vadybos procese dalyvaujančių specialistų siūlymus ir užpildydamas Asmens (šeimos) socialinių paslaugų poreikio vertinimą, patvirtintą Lietuvos Respublikos socialinės apsaugos ir darbo ministro 2007 m. kovo 13 d. įsakymu Nr. A1-67</w:t>
      </w:r>
      <w:r w:rsidR="00F54448">
        <w:rPr>
          <w:rFonts w:eastAsia="Calibri"/>
          <w:szCs w:val="24"/>
        </w:rPr>
        <w:t xml:space="preserve">. </w:t>
      </w:r>
    </w:p>
    <w:p w14:paraId="5C6A55DA" w14:textId="4C740D45" w:rsidR="00F54448" w:rsidRPr="007729EE" w:rsidRDefault="00F54448" w:rsidP="00F54448">
      <w:pPr>
        <w:suppressAutoHyphens/>
        <w:ind w:firstLine="851"/>
        <w:jc w:val="both"/>
        <w:rPr>
          <w:rFonts w:eastAsia="Calibri"/>
          <w:szCs w:val="24"/>
        </w:rPr>
      </w:pPr>
      <w:r>
        <w:rPr>
          <w:rFonts w:eastAsia="Calibri"/>
          <w:szCs w:val="24"/>
        </w:rPr>
        <w:t>1</w:t>
      </w:r>
      <w:r w:rsidR="0028107E">
        <w:rPr>
          <w:rFonts w:eastAsia="Calibri"/>
          <w:szCs w:val="24"/>
        </w:rPr>
        <w:t>2</w:t>
      </w:r>
      <w:r>
        <w:rPr>
          <w:rFonts w:eastAsia="Calibri"/>
          <w:szCs w:val="24"/>
        </w:rPr>
        <w:t>. Sudarant pagalbos šeimai planą, socialinio darbuotojo</w:t>
      </w:r>
      <w:r w:rsidR="00307E0A">
        <w:rPr>
          <w:rFonts w:eastAsia="Calibri"/>
          <w:szCs w:val="24"/>
        </w:rPr>
        <w:t>, dirbančio su šeima</w:t>
      </w:r>
      <w:r w:rsidR="00EA1708">
        <w:rPr>
          <w:rFonts w:eastAsia="Calibri"/>
          <w:szCs w:val="24"/>
        </w:rPr>
        <w:t>,</w:t>
      </w:r>
      <w:r>
        <w:rPr>
          <w:rFonts w:eastAsia="Calibri"/>
          <w:szCs w:val="24"/>
        </w:rPr>
        <w:t xml:space="preserve"> lankymosi dažnumas šeimoje gali būti nustatomas atsižvelgiant į pagalbos šeimai reikalingumą ir dalyvavusiųjų posėdyje asmenų siūlymus.</w:t>
      </w:r>
    </w:p>
    <w:p w14:paraId="766C8637" w14:textId="12DFB2BB" w:rsidR="00F54448" w:rsidRPr="00874FEB" w:rsidRDefault="00F54448" w:rsidP="00F54448">
      <w:pPr>
        <w:suppressAutoHyphens/>
        <w:ind w:firstLine="851"/>
        <w:jc w:val="both"/>
        <w:rPr>
          <w:color w:val="000000" w:themeColor="text1"/>
          <w:szCs w:val="24"/>
          <w:lang w:eastAsia="lt-LT"/>
        </w:rPr>
      </w:pPr>
      <w:r>
        <w:rPr>
          <w:szCs w:val="24"/>
          <w:lang w:eastAsia="lt-LT"/>
        </w:rPr>
        <w:t>1</w:t>
      </w:r>
      <w:r w:rsidR="0028107E">
        <w:rPr>
          <w:szCs w:val="24"/>
          <w:lang w:eastAsia="lt-LT"/>
        </w:rPr>
        <w:t>3</w:t>
      </w:r>
      <w:r>
        <w:rPr>
          <w:szCs w:val="24"/>
          <w:lang w:eastAsia="lt-LT"/>
        </w:rPr>
        <w:t xml:space="preserve">. Jei nustatytas antras grėsmės lygis vaikui ir atliekamas intensyvus mobiliosios komandos darbas su vaiku ir šeima, šeimos poreikius pagalbai atvejo </w:t>
      </w:r>
      <w:r w:rsidRPr="00874FEB">
        <w:rPr>
          <w:color w:val="000000" w:themeColor="text1"/>
          <w:szCs w:val="24"/>
          <w:lang w:eastAsia="lt-LT"/>
        </w:rPr>
        <w:t>vadybininkas</w:t>
      </w:r>
      <w:r>
        <w:rPr>
          <w:color w:val="000000" w:themeColor="text1"/>
          <w:szCs w:val="24"/>
          <w:lang w:eastAsia="lt-LT"/>
        </w:rPr>
        <w:t xml:space="preserve"> įvertina</w:t>
      </w:r>
      <w:r w:rsidRPr="00874FEB">
        <w:rPr>
          <w:color w:val="000000" w:themeColor="text1"/>
          <w:szCs w:val="24"/>
          <w:lang w:eastAsia="lt-LT"/>
        </w:rPr>
        <w:t xml:space="preserve"> remiantis mobiliosios komandos išvadomis</w:t>
      </w:r>
      <w:r>
        <w:rPr>
          <w:color w:val="000000" w:themeColor="text1"/>
          <w:szCs w:val="24"/>
          <w:lang w:eastAsia="lt-LT"/>
        </w:rPr>
        <w:t xml:space="preserve"> bei rekomendacijomis.</w:t>
      </w:r>
    </w:p>
    <w:p w14:paraId="3C65D16F" w14:textId="4D0E066D" w:rsidR="00F54448" w:rsidRDefault="00F54448" w:rsidP="00F54448">
      <w:pPr>
        <w:suppressAutoHyphens/>
        <w:ind w:firstLine="851"/>
        <w:jc w:val="both"/>
        <w:rPr>
          <w:szCs w:val="24"/>
          <w:lang w:eastAsia="lt-LT"/>
        </w:rPr>
      </w:pPr>
      <w:r>
        <w:rPr>
          <w:szCs w:val="24"/>
          <w:lang w:eastAsia="lt-LT"/>
        </w:rPr>
        <w:t>1</w:t>
      </w:r>
      <w:r w:rsidR="0028107E">
        <w:rPr>
          <w:szCs w:val="24"/>
          <w:lang w:eastAsia="lt-LT"/>
        </w:rPr>
        <w:t>4</w:t>
      </w:r>
      <w:r>
        <w:rPr>
          <w:szCs w:val="24"/>
          <w:lang w:eastAsia="lt-LT"/>
        </w:rPr>
        <w:t xml:space="preserve">. Atvejo nagrinėjimo posėdis </w:t>
      </w:r>
      <w:r w:rsidRPr="00B151CF">
        <w:rPr>
          <w:color w:val="000000" w:themeColor="text1"/>
          <w:szCs w:val="24"/>
          <w:lang w:eastAsia="lt-LT"/>
        </w:rPr>
        <w:t xml:space="preserve">pagal galimybes </w:t>
      </w:r>
      <w:r>
        <w:rPr>
          <w:szCs w:val="24"/>
          <w:lang w:eastAsia="lt-LT"/>
        </w:rPr>
        <w:t>organizuojamas arčiau šeimos gyvenamosios vietos.</w:t>
      </w:r>
    </w:p>
    <w:p w14:paraId="29206711" w14:textId="1B2DE137" w:rsidR="00F54448" w:rsidRDefault="00F54448" w:rsidP="00F54448">
      <w:pPr>
        <w:suppressAutoHyphens/>
        <w:ind w:firstLine="851"/>
        <w:jc w:val="both"/>
        <w:rPr>
          <w:b/>
          <w:szCs w:val="24"/>
        </w:rPr>
      </w:pPr>
      <w:r>
        <w:rPr>
          <w:szCs w:val="24"/>
        </w:rPr>
        <w:t>1</w:t>
      </w:r>
      <w:r w:rsidR="0028107E">
        <w:rPr>
          <w:szCs w:val="24"/>
        </w:rPr>
        <w:t>5</w:t>
      </w:r>
      <w:r>
        <w:rPr>
          <w:szCs w:val="24"/>
        </w:rPr>
        <w:t>. Į atvejo nagrinėjimo posėdžio organizavimo procesą įtraukiamas socialinis darbuotojas</w:t>
      </w:r>
      <w:r w:rsidR="00307E0A">
        <w:rPr>
          <w:szCs w:val="24"/>
        </w:rPr>
        <w:t>,</w:t>
      </w:r>
      <w:r w:rsidR="00BC675F">
        <w:rPr>
          <w:szCs w:val="24"/>
        </w:rPr>
        <w:t xml:space="preserve"> dirbantis su šeima</w:t>
      </w:r>
      <w:r>
        <w:rPr>
          <w:szCs w:val="24"/>
        </w:rPr>
        <w:t>, kuris teikia atvejo vadybininkui reikalingą informaciją apie Seniūnijos institucijų ir jose dirbančių specialistų tinklą, šeimos, kuriai taikoma atvejo vadyba, jų artimųjų kontaktinę informaciją</w:t>
      </w:r>
      <w:r w:rsidRPr="00A4558F">
        <w:rPr>
          <w:b/>
          <w:szCs w:val="24"/>
        </w:rPr>
        <w:t xml:space="preserve">, </w:t>
      </w:r>
      <w:r>
        <w:rPr>
          <w:szCs w:val="24"/>
        </w:rPr>
        <w:t>tarpininkauja kviečiant į atvejo vadybos posėdį šeimos, bendruomenės narius ir kt. specialistus.</w:t>
      </w:r>
      <w:r w:rsidRPr="00A4558F">
        <w:rPr>
          <w:b/>
          <w:szCs w:val="24"/>
        </w:rPr>
        <w:t xml:space="preserve"> </w:t>
      </w:r>
    </w:p>
    <w:p w14:paraId="4A25C9F4" w14:textId="77777777" w:rsidR="00EA1708" w:rsidRDefault="00EA1708" w:rsidP="00F54448">
      <w:pPr>
        <w:suppressAutoHyphens/>
        <w:ind w:firstLine="851"/>
        <w:jc w:val="both"/>
        <w:rPr>
          <w:b/>
          <w:szCs w:val="24"/>
        </w:rPr>
      </w:pPr>
    </w:p>
    <w:p w14:paraId="0F0C579B" w14:textId="67898795" w:rsidR="00BC675F" w:rsidRPr="00BC675F" w:rsidRDefault="00BC675F" w:rsidP="00BC675F">
      <w:pPr>
        <w:suppressAutoHyphens/>
        <w:jc w:val="center"/>
        <w:rPr>
          <w:szCs w:val="24"/>
        </w:rPr>
      </w:pPr>
      <w:r>
        <w:rPr>
          <w:szCs w:val="24"/>
        </w:rPr>
        <w:lastRenderedPageBreak/>
        <w:t>3</w:t>
      </w:r>
    </w:p>
    <w:p w14:paraId="5B1EC58D" w14:textId="22D67EC9" w:rsidR="00F54448" w:rsidRPr="002E5EF8" w:rsidRDefault="00F54448" w:rsidP="00F54448">
      <w:pPr>
        <w:suppressAutoHyphens/>
        <w:ind w:firstLine="851"/>
        <w:jc w:val="both"/>
        <w:rPr>
          <w:szCs w:val="24"/>
        </w:rPr>
      </w:pPr>
      <w:r>
        <w:rPr>
          <w:szCs w:val="24"/>
        </w:rPr>
        <w:t>1</w:t>
      </w:r>
      <w:r w:rsidR="00BC675F">
        <w:rPr>
          <w:szCs w:val="24"/>
        </w:rPr>
        <w:t>6</w:t>
      </w:r>
      <w:r>
        <w:rPr>
          <w:szCs w:val="24"/>
        </w:rPr>
        <w:t>. Jeigu į atvejo nagrinėjimo posėdį neatvyksta n</w:t>
      </w:r>
      <w:r w:rsidR="00EA1708">
        <w:rPr>
          <w:szCs w:val="24"/>
        </w:rPr>
        <w:t>ė</w:t>
      </w:r>
      <w:r>
        <w:rPr>
          <w:szCs w:val="24"/>
        </w:rPr>
        <w:t xml:space="preserve"> vienas iš tėvų</w:t>
      </w:r>
      <w:r w:rsidR="00EA1708">
        <w:rPr>
          <w:szCs w:val="24"/>
        </w:rPr>
        <w:t>,</w:t>
      </w:r>
      <w:r>
        <w:rPr>
          <w:szCs w:val="24"/>
        </w:rPr>
        <w:t xml:space="preserve"> posėdis gali būti organizuojamas ir sprendimas priimamas šeimos nariams nedalyvaujant.</w:t>
      </w:r>
    </w:p>
    <w:p w14:paraId="468D8BE9" w14:textId="693863E4" w:rsidR="00F54448" w:rsidRDefault="00F54448" w:rsidP="00F54448">
      <w:pPr>
        <w:suppressAutoHyphens/>
        <w:ind w:firstLine="851"/>
        <w:jc w:val="both"/>
        <w:rPr>
          <w:szCs w:val="24"/>
        </w:rPr>
      </w:pPr>
      <w:r>
        <w:rPr>
          <w:szCs w:val="24"/>
        </w:rPr>
        <w:t>1</w:t>
      </w:r>
      <w:r w:rsidR="00BC675F">
        <w:rPr>
          <w:szCs w:val="24"/>
        </w:rPr>
        <w:t>7</w:t>
      </w:r>
      <w:r>
        <w:rPr>
          <w:szCs w:val="24"/>
        </w:rPr>
        <w:t>. Atvejo nagrinėjimo posėdžio metu atvejo vadybininkas supažindina su šeimos poreikių pagalbai vertinimo išvadomis, kuriose numatytas socialinės rizikos veiksnių reiškimosi lygis, aptariami pagalbos vaikui ir šeimai tikslai, uždaviniai, būdai, priemonės, išklausoma šeimos narių nuomonė, dalyvaujantys specialistai pristato turimą informaciją apie šeimą bei pateikia savo rekomendacijas.</w:t>
      </w:r>
    </w:p>
    <w:p w14:paraId="3F3D53BE" w14:textId="7C43C32D" w:rsidR="00F54448" w:rsidRDefault="00F54448" w:rsidP="00F54448">
      <w:pPr>
        <w:suppressAutoHyphens/>
        <w:ind w:firstLine="851"/>
        <w:jc w:val="both"/>
        <w:rPr>
          <w:rFonts w:eastAsia="Calibri"/>
          <w:szCs w:val="24"/>
        </w:rPr>
      </w:pPr>
      <w:r>
        <w:rPr>
          <w:szCs w:val="24"/>
        </w:rPr>
        <w:t>1</w:t>
      </w:r>
      <w:r w:rsidR="00BC675F">
        <w:rPr>
          <w:szCs w:val="24"/>
        </w:rPr>
        <w:t>8</w:t>
      </w:r>
      <w:r>
        <w:rPr>
          <w:szCs w:val="24"/>
        </w:rPr>
        <w:t xml:space="preserve">. </w:t>
      </w:r>
      <w:r>
        <w:rPr>
          <w:rFonts w:eastAsia="Calibri"/>
          <w:szCs w:val="24"/>
        </w:rPr>
        <w:t xml:space="preserve">Atvejo nagrinėjimo posėdyje dalyvaujantys asmenys privalo užtikrinti informacijos apie vaiką ir jo šeimą konfidencialumą. Atvejo nagrinėjimo posėdžio metu jame dalyvaujantys asmenys pasirašo konfidencialumo pasižadėjimą. Kito posėdžio metu konfidencialumo </w:t>
      </w:r>
      <w:r w:rsidR="00EA1708">
        <w:rPr>
          <w:rFonts w:eastAsia="Calibri"/>
          <w:szCs w:val="24"/>
        </w:rPr>
        <w:t>pasižadėjimas</w:t>
      </w:r>
      <w:r>
        <w:rPr>
          <w:rFonts w:eastAsia="Calibri"/>
          <w:szCs w:val="24"/>
        </w:rPr>
        <w:t xml:space="preserve"> iš naujo nėra pasirašoma</w:t>
      </w:r>
      <w:r w:rsidR="00EA1708">
        <w:rPr>
          <w:rFonts w:eastAsia="Calibri"/>
          <w:szCs w:val="24"/>
        </w:rPr>
        <w:t>s</w:t>
      </w:r>
      <w:r>
        <w:rPr>
          <w:rFonts w:eastAsia="Calibri"/>
          <w:szCs w:val="24"/>
        </w:rPr>
        <w:t>, pasirašo tik naujai dalyvaujantys asmenys.</w:t>
      </w:r>
    </w:p>
    <w:p w14:paraId="1FF82975" w14:textId="77777777" w:rsidR="004C2E28" w:rsidRDefault="004C2E28" w:rsidP="00E057B3">
      <w:pPr>
        <w:suppressAutoHyphens/>
        <w:rPr>
          <w:rFonts w:eastAsia="Calibri"/>
          <w:b/>
          <w:bCs/>
          <w:szCs w:val="24"/>
        </w:rPr>
      </w:pPr>
    </w:p>
    <w:p w14:paraId="1FF82977" w14:textId="7069D5B3" w:rsidR="004C2E28" w:rsidRDefault="00195CA9">
      <w:pPr>
        <w:suppressAutoHyphens/>
        <w:jc w:val="center"/>
        <w:rPr>
          <w:rFonts w:eastAsia="Calibri"/>
          <w:b/>
          <w:bCs/>
          <w:szCs w:val="24"/>
        </w:rPr>
      </w:pPr>
      <w:r>
        <w:rPr>
          <w:rFonts w:eastAsia="Calibri"/>
          <w:b/>
          <w:bCs/>
          <w:szCs w:val="24"/>
        </w:rPr>
        <w:t xml:space="preserve">IV. </w:t>
      </w:r>
      <w:r w:rsidR="00894430">
        <w:rPr>
          <w:rFonts w:eastAsia="Calibri"/>
          <w:b/>
          <w:bCs/>
          <w:szCs w:val="24"/>
        </w:rPr>
        <w:t>PAGALBOS PLANO SUDARYMAS</w:t>
      </w:r>
      <w:r w:rsidR="00BC675F">
        <w:rPr>
          <w:rFonts w:eastAsia="Calibri"/>
          <w:b/>
          <w:bCs/>
          <w:szCs w:val="24"/>
        </w:rPr>
        <w:t>, TIKSLINIMAS</w:t>
      </w:r>
      <w:r w:rsidR="00894430">
        <w:rPr>
          <w:rFonts w:eastAsia="Calibri"/>
          <w:b/>
          <w:bCs/>
          <w:szCs w:val="24"/>
        </w:rPr>
        <w:t xml:space="preserve"> IR  PERŽIŪRA</w:t>
      </w:r>
    </w:p>
    <w:p w14:paraId="1FF82978" w14:textId="77777777" w:rsidR="004C2E28" w:rsidRDefault="004C2E28" w:rsidP="00E057B3">
      <w:pPr>
        <w:suppressAutoHyphens/>
        <w:jc w:val="center"/>
        <w:rPr>
          <w:rFonts w:eastAsia="Calibri"/>
          <w:szCs w:val="24"/>
        </w:rPr>
      </w:pPr>
    </w:p>
    <w:p w14:paraId="1FFF3D69" w14:textId="33913FE8" w:rsidR="00BC675F" w:rsidRDefault="00BC675F" w:rsidP="00BC675F">
      <w:pPr>
        <w:suppressAutoHyphens/>
        <w:ind w:firstLine="851"/>
        <w:jc w:val="both"/>
        <w:rPr>
          <w:rFonts w:eastAsia="Calibri"/>
          <w:szCs w:val="24"/>
        </w:rPr>
      </w:pPr>
      <w:r>
        <w:rPr>
          <w:rFonts w:eastAsia="Calibri"/>
          <w:szCs w:val="24"/>
        </w:rPr>
        <w:t xml:space="preserve">19. Po atvejo nagrinėjimo posėdžio sudaromas pagalbos šeimai planas </w:t>
      </w:r>
      <w:r w:rsidRPr="00D83140">
        <w:rPr>
          <w:rFonts w:eastAsia="Calibri"/>
          <w:color w:val="000000" w:themeColor="text1"/>
          <w:szCs w:val="24"/>
        </w:rPr>
        <w:t>(</w:t>
      </w:r>
      <w:r>
        <w:rPr>
          <w:szCs w:val="24"/>
          <w:lang w:eastAsia="lt-LT"/>
        </w:rPr>
        <w:t xml:space="preserve">Tvarkos aprašo </w:t>
      </w:r>
      <w:r>
        <w:rPr>
          <w:szCs w:val="24"/>
          <w:lang w:eastAsia="lt-LT"/>
        </w:rPr>
        <w:br/>
      </w:r>
      <w:r w:rsidRPr="00D83140">
        <w:rPr>
          <w:rFonts w:eastAsia="Calibri"/>
          <w:color w:val="000000" w:themeColor="text1"/>
          <w:szCs w:val="24"/>
        </w:rPr>
        <w:t xml:space="preserve">2 priedas), </w:t>
      </w:r>
      <w:r>
        <w:rPr>
          <w:rFonts w:eastAsia="Calibri"/>
          <w:szCs w:val="24"/>
        </w:rPr>
        <w:t>kur</w:t>
      </w:r>
      <w:r w:rsidR="00307E0A">
        <w:rPr>
          <w:rFonts w:eastAsia="Calibri"/>
          <w:szCs w:val="24"/>
        </w:rPr>
        <w:t>iame</w:t>
      </w:r>
      <w:r>
        <w:rPr>
          <w:rFonts w:eastAsia="Calibri"/>
          <w:szCs w:val="24"/>
        </w:rPr>
        <w:t xml:space="preserve"> pateikiama šeimos narių, specialistų ir kitų dalyvavusiųjų atvejo nagrinėjimo posėdyje nuomonė, pagalbos tikslai, uždaviniai, priemonės, įpareigojimai. Taip pat numatomi terminai nustatytiems tikslams pasiekti bei pagalbos plano peržiūros data.</w:t>
      </w:r>
    </w:p>
    <w:p w14:paraId="1DE3B2FF" w14:textId="4EA38CA2" w:rsidR="00BC675F" w:rsidRDefault="00BC675F" w:rsidP="00BC675F">
      <w:pPr>
        <w:suppressAutoHyphens/>
        <w:ind w:firstLine="851"/>
        <w:jc w:val="both"/>
        <w:rPr>
          <w:rFonts w:eastAsia="Calibri"/>
          <w:szCs w:val="24"/>
        </w:rPr>
      </w:pPr>
      <w:r>
        <w:rPr>
          <w:rFonts w:eastAsia="Calibri"/>
          <w:szCs w:val="24"/>
        </w:rPr>
        <w:t>20. Bendru atvejo vadybininko ir socialinio darbuotojo</w:t>
      </w:r>
      <w:r w:rsidR="00307E0A">
        <w:rPr>
          <w:rFonts w:eastAsia="Calibri"/>
          <w:szCs w:val="24"/>
        </w:rPr>
        <w:t>,</w:t>
      </w:r>
      <w:r>
        <w:rPr>
          <w:rFonts w:eastAsia="Calibri"/>
          <w:szCs w:val="24"/>
        </w:rPr>
        <w:t xml:space="preserve"> dirbančio su šeima</w:t>
      </w:r>
      <w:r w:rsidR="00EA1708">
        <w:rPr>
          <w:rFonts w:eastAsia="Calibri"/>
          <w:szCs w:val="24"/>
        </w:rPr>
        <w:t>,</w:t>
      </w:r>
      <w:r>
        <w:rPr>
          <w:rFonts w:eastAsia="Calibri"/>
          <w:szCs w:val="24"/>
        </w:rPr>
        <w:t xml:space="preserve"> sutarimu pagalbos planas gali būti tikslinamas neorganizuojant atvejo vadybos nagrinėjimo posėdžio, atsižvelgiant į situacijos šeimoje pokyčius, suteiktos ar teikiamos pagalbos šeimai tinkamumą, pakankamumą, pagalbos plano šeimai efektyvumą.</w:t>
      </w:r>
    </w:p>
    <w:p w14:paraId="4356AFE9" w14:textId="7EBE21EB" w:rsidR="00BC675F" w:rsidRDefault="00BC675F" w:rsidP="00BC675F">
      <w:pPr>
        <w:suppressAutoHyphens/>
        <w:ind w:firstLine="851"/>
        <w:jc w:val="both"/>
        <w:rPr>
          <w:rFonts w:eastAsia="Calibri"/>
          <w:szCs w:val="24"/>
        </w:rPr>
      </w:pPr>
      <w:r>
        <w:rPr>
          <w:rFonts w:eastAsia="Calibri"/>
          <w:szCs w:val="24"/>
        </w:rPr>
        <w:t>21. Prieš atvejo nagrinėjimo posėdį, kuriame numatoma pagalbos plano peržiūra, atvejo vadybininkas, pasitelkdamas socialinį darbuotoją</w:t>
      </w:r>
      <w:r w:rsidR="00307E0A">
        <w:rPr>
          <w:rFonts w:eastAsia="Calibri"/>
          <w:szCs w:val="24"/>
        </w:rPr>
        <w:t>,</w:t>
      </w:r>
      <w:r>
        <w:rPr>
          <w:rFonts w:eastAsia="Calibri"/>
          <w:szCs w:val="24"/>
        </w:rPr>
        <w:t xml:space="preserve"> dirbantį su šeima, gali iš naujo įvertinti šeimos poreikius pagalbai.</w:t>
      </w:r>
    </w:p>
    <w:p w14:paraId="6FA75E39" w14:textId="22E871FB" w:rsidR="00BC675F" w:rsidRDefault="00BC675F" w:rsidP="00BC675F">
      <w:pPr>
        <w:suppressAutoHyphens/>
        <w:ind w:firstLine="851"/>
        <w:jc w:val="both"/>
        <w:rPr>
          <w:rFonts w:eastAsia="Calibri"/>
          <w:szCs w:val="24"/>
        </w:rPr>
      </w:pPr>
      <w:r>
        <w:rPr>
          <w:rFonts w:eastAsia="Calibri"/>
          <w:szCs w:val="24"/>
        </w:rPr>
        <w:t>22. Pagalbos planas peržiūrimas atvejo nagrinėjimo posėdyje, kurį organizuoja atvejo vadybininkas:</w:t>
      </w:r>
    </w:p>
    <w:p w14:paraId="02D6B615" w14:textId="4CB2CF16" w:rsidR="00BC675F" w:rsidRDefault="00BC675F" w:rsidP="00BC675F">
      <w:pPr>
        <w:suppressAutoHyphens/>
        <w:ind w:firstLine="851"/>
        <w:jc w:val="both"/>
        <w:rPr>
          <w:rFonts w:eastAsia="Calibri"/>
          <w:szCs w:val="24"/>
        </w:rPr>
      </w:pPr>
      <w:r>
        <w:rPr>
          <w:rFonts w:eastAsia="Calibri"/>
          <w:szCs w:val="24"/>
        </w:rPr>
        <w:t>22.1. jeigu nustatytas pirmasis grėsmės vaikui lygis, – ne rečiau kaip kartą per pusmetį arba, esant poreikiui, dažniau;</w:t>
      </w:r>
    </w:p>
    <w:p w14:paraId="02140366" w14:textId="7FDFAAA5" w:rsidR="00BC675F" w:rsidRDefault="00BC675F" w:rsidP="00BC675F">
      <w:pPr>
        <w:suppressAutoHyphens/>
        <w:ind w:firstLine="851"/>
        <w:jc w:val="both"/>
        <w:rPr>
          <w:rFonts w:eastAsia="Calibri"/>
          <w:szCs w:val="24"/>
        </w:rPr>
      </w:pPr>
      <w:r>
        <w:rPr>
          <w:rFonts w:eastAsia="Calibri"/>
          <w:szCs w:val="24"/>
        </w:rPr>
        <w:t>22.2. jeigu nustatytas antrasis grėsmės vaikui lygis, – pirmą kartą ne vėliau kaip po 60 dienų, paskesnius kartus – ne rečiau kaip kartą per keturis mėnesius arba, esant poreikiui, dažniau;</w:t>
      </w:r>
    </w:p>
    <w:p w14:paraId="54D30346" w14:textId="6E1724F9" w:rsidR="00BC675F" w:rsidRDefault="00BC675F" w:rsidP="00BC675F">
      <w:pPr>
        <w:suppressAutoHyphens/>
        <w:ind w:firstLine="851"/>
        <w:jc w:val="both"/>
        <w:rPr>
          <w:rFonts w:eastAsia="Calibri"/>
          <w:szCs w:val="24"/>
        </w:rPr>
      </w:pPr>
      <w:r>
        <w:rPr>
          <w:rFonts w:eastAsia="Calibri"/>
          <w:szCs w:val="24"/>
        </w:rPr>
        <w:t>22.3. pagalbos planas sudaromas ne ilgesniam nei 12 mėn. laikotarpiui.</w:t>
      </w:r>
    </w:p>
    <w:p w14:paraId="3E316D24" w14:textId="73570348" w:rsidR="00BC675F" w:rsidRDefault="00BC675F" w:rsidP="00BC675F">
      <w:pPr>
        <w:suppressAutoHyphens/>
        <w:ind w:firstLine="851"/>
        <w:jc w:val="both"/>
        <w:rPr>
          <w:rFonts w:eastAsia="Calibri"/>
          <w:szCs w:val="24"/>
        </w:rPr>
      </w:pPr>
      <w:r>
        <w:rPr>
          <w:rFonts w:eastAsia="Calibri"/>
          <w:szCs w:val="24"/>
        </w:rPr>
        <w:t>23. Pagalbos planą pasirašo visi dalyvavusieji pilnamečiai šeimos nariai bei specialistai. Plano kopijos pateikiamos visiems</w:t>
      </w:r>
      <w:r w:rsidR="00EA1708">
        <w:rPr>
          <w:rFonts w:eastAsia="Calibri"/>
          <w:szCs w:val="24"/>
        </w:rPr>
        <w:t>,</w:t>
      </w:r>
      <w:r>
        <w:rPr>
          <w:rFonts w:eastAsia="Calibri"/>
          <w:szCs w:val="24"/>
        </w:rPr>
        <w:t xml:space="preserve"> dalyvavusiems atvejo nagrinėjimo posėdyje.</w:t>
      </w:r>
    </w:p>
    <w:p w14:paraId="0934D2AD" w14:textId="60E0F1FD" w:rsidR="00BC675F" w:rsidRDefault="00BC675F" w:rsidP="00BC675F">
      <w:pPr>
        <w:suppressAutoHyphens/>
        <w:ind w:firstLine="851"/>
        <w:jc w:val="both"/>
        <w:rPr>
          <w:rFonts w:eastAsia="Calibri"/>
          <w:szCs w:val="24"/>
        </w:rPr>
      </w:pPr>
      <w:r>
        <w:rPr>
          <w:rFonts w:eastAsia="Calibri"/>
          <w:szCs w:val="24"/>
        </w:rPr>
        <w:t>24. Pagalbos plano įgyvendinimą koordinuoja atvejo vadybininkas, konsultuodamasis su socialiniu darbuotoju</w:t>
      </w:r>
      <w:r w:rsidR="00307E0A">
        <w:rPr>
          <w:rFonts w:eastAsia="Calibri"/>
          <w:szCs w:val="24"/>
        </w:rPr>
        <w:t>,</w:t>
      </w:r>
      <w:r>
        <w:rPr>
          <w:rFonts w:eastAsia="Calibri"/>
          <w:szCs w:val="24"/>
        </w:rPr>
        <w:t xml:space="preserve"> dirbančiu su šeima, bei kitais specialistais, kurie dalyvauja sudarant ir įgyvendinant pagalbos planą, dėl jo įgyvendinimo eigos, galimų trukdžių ir pan.</w:t>
      </w:r>
    </w:p>
    <w:p w14:paraId="585C9BD9" w14:textId="537310A2" w:rsidR="001843FC" w:rsidRDefault="00C1774F" w:rsidP="001843FC">
      <w:pPr>
        <w:suppressAutoHyphens/>
        <w:ind w:firstLine="851"/>
        <w:jc w:val="both"/>
        <w:rPr>
          <w:rFonts w:eastAsia="Calibri"/>
          <w:szCs w:val="24"/>
        </w:rPr>
      </w:pPr>
      <w:r>
        <w:rPr>
          <w:rFonts w:eastAsia="Calibri"/>
          <w:szCs w:val="24"/>
        </w:rPr>
        <w:t>25. Socialines paslaugas šeimai teikia socialinis darbuotojas, dirbantis su šeima</w:t>
      </w:r>
      <w:r w:rsidR="001843FC">
        <w:rPr>
          <w:rFonts w:eastAsia="Calibri"/>
          <w:szCs w:val="24"/>
        </w:rPr>
        <w:t>, vadovaudamasis Lietuvos Respublikos socialinių paslaugų įstatymu, Socialinių paslaugų katalogu, Asmens (šeimos) socialinių paslaugų poreikio nustatymo ir skyrimo tvarkos aprašu ir kitais teisės aktais, reglamentuojančiais socialinių paslaugų teikimą.</w:t>
      </w:r>
    </w:p>
    <w:p w14:paraId="4A82ED18" w14:textId="0FCA01F0" w:rsidR="00BC675F" w:rsidRDefault="00BC675F" w:rsidP="00BC675F">
      <w:pPr>
        <w:suppressAutoHyphens/>
        <w:ind w:firstLine="851"/>
        <w:jc w:val="both"/>
        <w:rPr>
          <w:color w:val="000000" w:themeColor="text1"/>
          <w:szCs w:val="24"/>
        </w:rPr>
      </w:pPr>
      <w:r w:rsidRPr="000B4D58">
        <w:rPr>
          <w:rFonts w:eastAsia="Calibri"/>
          <w:color w:val="000000" w:themeColor="text1"/>
          <w:szCs w:val="24"/>
        </w:rPr>
        <w:t>2</w:t>
      </w:r>
      <w:r w:rsidR="001843FC">
        <w:rPr>
          <w:rFonts w:eastAsia="Calibri"/>
          <w:color w:val="000000" w:themeColor="text1"/>
          <w:szCs w:val="24"/>
        </w:rPr>
        <w:t>6</w:t>
      </w:r>
      <w:r w:rsidRPr="000B4D58">
        <w:rPr>
          <w:rFonts w:eastAsia="Calibri"/>
          <w:color w:val="000000" w:themeColor="text1"/>
          <w:szCs w:val="24"/>
        </w:rPr>
        <w:t xml:space="preserve">. </w:t>
      </w:r>
      <w:r w:rsidRPr="000B4D58">
        <w:rPr>
          <w:color w:val="000000" w:themeColor="text1"/>
          <w:szCs w:val="24"/>
        </w:rPr>
        <w:t xml:space="preserve">Atvejo vadybininkas organizuoja vaiko laikinosios globos (rūpybos) peržiūras, atlieka pagalbos plano korekcijas. Pagalbos plano peržiūros organizuojamos </w:t>
      </w:r>
      <w:r>
        <w:rPr>
          <w:color w:val="000000" w:themeColor="text1"/>
          <w:szCs w:val="24"/>
        </w:rPr>
        <w:t>22</w:t>
      </w:r>
      <w:r w:rsidRPr="000B4D58">
        <w:rPr>
          <w:color w:val="000000" w:themeColor="text1"/>
          <w:szCs w:val="24"/>
        </w:rPr>
        <w:t xml:space="preserve">.1, </w:t>
      </w:r>
      <w:r>
        <w:rPr>
          <w:color w:val="000000" w:themeColor="text1"/>
          <w:szCs w:val="24"/>
        </w:rPr>
        <w:t>22</w:t>
      </w:r>
      <w:r w:rsidRPr="000B4D58">
        <w:rPr>
          <w:color w:val="000000" w:themeColor="text1"/>
          <w:szCs w:val="24"/>
        </w:rPr>
        <w:t xml:space="preserve">.2 </w:t>
      </w:r>
      <w:r w:rsidR="00EA1708">
        <w:rPr>
          <w:color w:val="000000" w:themeColor="text1"/>
          <w:szCs w:val="24"/>
        </w:rPr>
        <w:t>pa</w:t>
      </w:r>
      <w:r w:rsidRPr="000B4D58">
        <w:rPr>
          <w:color w:val="000000" w:themeColor="text1"/>
          <w:szCs w:val="24"/>
        </w:rPr>
        <w:t>punk</w:t>
      </w:r>
      <w:r w:rsidR="00EA1708">
        <w:rPr>
          <w:color w:val="000000" w:themeColor="text1"/>
          <w:szCs w:val="24"/>
        </w:rPr>
        <w:t>či</w:t>
      </w:r>
      <w:r w:rsidRPr="000B4D58">
        <w:rPr>
          <w:color w:val="000000" w:themeColor="text1"/>
          <w:szCs w:val="24"/>
        </w:rPr>
        <w:t xml:space="preserve">uose nustatytais terminais. </w:t>
      </w:r>
    </w:p>
    <w:p w14:paraId="6293FD12" w14:textId="0C99A1E3" w:rsidR="009C7944" w:rsidRPr="000B4D58" w:rsidRDefault="009C7944" w:rsidP="00BC675F">
      <w:pPr>
        <w:suppressAutoHyphens/>
        <w:ind w:firstLine="851"/>
        <w:jc w:val="both"/>
        <w:rPr>
          <w:color w:val="000000" w:themeColor="text1"/>
          <w:szCs w:val="24"/>
        </w:rPr>
      </w:pPr>
      <w:r>
        <w:rPr>
          <w:color w:val="000000" w:themeColor="text1"/>
          <w:szCs w:val="24"/>
        </w:rPr>
        <w:t>2</w:t>
      </w:r>
      <w:r w:rsidR="001843FC">
        <w:rPr>
          <w:color w:val="000000" w:themeColor="text1"/>
          <w:szCs w:val="24"/>
        </w:rPr>
        <w:t>7</w:t>
      </w:r>
      <w:r>
        <w:rPr>
          <w:color w:val="000000" w:themeColor="text1"/>
          <w:szCs w:val="24"/>
        </w:rPr>
        <w:t xml:space="preserve">. </w:t>
      </w:r>
      <w:r w:rsidR="00FB6B7E">
        <w:rPr>
          <w:color w:val="000000" w:themeColor="text1"/>
          <w:szCs w:val="24"/>
        </w:rPr>
        <w:t>Jeigu vaikui nustatyta laikinoji globa (rūpyba)</w:t>
      </w:r>
      <w:r w:rsidR="00307E0A">
        <w:rPr>
          <w:color w:val="000000" w:themeColor="text1"/>
          <w:szCs w:val="24"/>
        </w:rPr>
        <w:t>,</w:t>
      </w:r>
      <w:r w:rsidR="00FB6B7E">
        <w:rPr>
          <w:color w:val="000000" w:themeColor="text1"/>
          <w:szCs w:val="24"/>
        </w:rPr>
        <w:t xml:space="preserve"> su šeima, iš kurios paimtas vaikas, dirba socialiniai darbuotojai darbui su šeimomis, su tikslu, kad vaikas būtų grąžintas į biologinę šeimą.</w:t>
      </w:r>
    </w:p>
    <w:p w14:paraId="1BCE9F0B" w14:textId="53B90A5C" w:rsidR="00BC675F" w:rsidRDefault="00BC675F" w:rsidP="00BC675F">
      <w:pPr>
        <w:suppressAutoHyphens/>
        <w:ind w:firstLine="851"/>
        <w:jc w:val="both"/>
        <w:rPr>
          <w:color w:val="000000" w:themeColor="text1"/>
          <w:szCs w:val="24"/>
        </w:rPr>
      </w:pPr>
      <w:r w:rsidRPr="000B4D58">
        <w:rPr>
          <w:color w:val="000000" w:themeColor="text1"/>
          <w:szCs w:val="24"/>
        </w:rPr>
        <w:t>2</w:t>
      </w:r>
      <w:r w:rsidR="001843FC">
        <w:rPr>
          <w:color w:val="000000" w:themeColor="text1"/>
          <w:szCs w:val="24"/>
        </w:rPr>
        <w:t>8</w:t>
      </w:r>
      <w:r w:rsidRPr="000B4D58">
        <w:rPr>
          <w:color w:val="000000" w:themeColor="text1"/>
          <w:szCs w:val="24"/>
        </w:rPr>
        <w:t xml:space="preserve">. Suėjus 11 mėnesių terminui nuo vaiko laikinosios globos (rūpybos) nustatymo, atvejo vadybininkas, gavęs </w:t>
      </w:r>
      <w:r w:rsidRPr="000B4D58">
        <w:rPr>
          <w:rFonts w:eastAsia="Calibri"/>
          <w:color w:val="000000" w:themeColor="text1"/>
          <w:szCs w:val="24"/>
        </w:rPr>
        <w:t>VVTAĮT</w:t>
      </w:r>
      <w:r w:rsidRPr="000B4D58">
        <w:rPr>
          <w:color w:val="000000" w:themeColor="text1"/>
          <w:szCs w:val="24"/>
        </w:rPr>
        <w:t xml:space="preserve"> prašymą dėl atvejo nagrinėjimo posėdžio organizavimo, ne vėliau kaip per 10 darbo dienų organizuoja atvejo nagrinėjimo posėdį, į kurį kviečia VVTAĮT atstovą, socialinį darbuotoją</w:t>
      </w:r>
      <w:r w:rsidR="00EA1708">
        <w:rPr>
          <w:color w:val="000000" w:themeColor="text1"/>
          <w:szCs w:val="24"/>
        </w:rPr>
        <w:t>,</w:t>
      </w:r>
      <w:r>
        <w:rPr>
          <w:color w:val="000000" w:themeColor="text1"/>
          <w:szCs w:val="24"/>
        </w:rPr>
        <w:t xml:space="preserve"> dirbantį su šeima</w:t>
      </w:r>
      <w:r w:rsidRPr="000B4D58">
        <w:rPr>
          <w:color w:val="000000" w:themeColor="text1"/>
          <w:szCs w:val="24"/>
        </w:rPr>
        <w:t>, globos centro atstovą, vaiką, jeigu tai neprieštarauja jo interesams, vaiko globėją (rūpintoją), vaiko tėvus, kitus specialistus, kurie dalyvauja įgyvendinant pagalbos planą.</w:t>
      </w:r>
    </w:p>
    <w:p w14:paraId="126B7F06" w14:textId="3880F76A" w:rsidR="001843FC" w:rsidRDefault="001843FC" w:rsidP="001843FC">
      <w:pPr>
        <w:suppressAutoHyphens/>
        <w:ind w:firstLine="851"/>
        <w:jc w:val="both"/>
        <w:rPr>
          <w:rFonts w:eastAsia="Calibri"/>
          <w:szCs w:val="24"/>
        </w:rPr>
      </w:pPr>
      <w:r>
        <w:rPr>
          <w:rFonts w:eastAsia="Calibri"/>
          <w:szCs w:val="24"/>
        </w:rPr>
        <w:t>29</w:t>
      </w:r>
      <w:r w:rsidRPr="0069161A">
        <w:rPr>
          <w:rFonts w:eastAsia="Calibri"/>
          <w:szCs w:val="24"/>
        </w:rPr>
        <w:t>. Atvejo vadybininkas ir socialinis darbuotojas</w:t>
      </w:r>
      <w:r w:rsidR="00EA1708">
        <w:rPr>
          <w:rFonts w:eastAsia="Calibri"/>
          <w:szCs w:val="24"/>
        </w:rPr>
        <w:t>,</w:t>
      </w:r>
      <w:r>
        <w:rPr>
          <w:rFonts w:eastAsia="Calibri"/>
          <w:szCs w:val="24"/>
        </w:rPr>
        <w:t xml:space="preserve"> dirbantis su šeima</w:t>
      </w:r>
      <w:r w:rsidR="00EA1708">
        <w:rPr>
          <w:rFonts w:eastAsia="Calibri"/>
          <w:szCs w:val="24"/>
        </w:rPr>
        <w:t>,</w:t>
      </w:r>
      <w:r w:rsidRPr="0069161A">
        <w:rPr>
          <w:rFonts w:eastAsia="Calibri"/>
          <w:szCs w:val="24"/>
        </w:rPr>
        <w:t xml:space="preserve"> savo darbe privalo vadovautis Lietuvos Respublikos Konstitucija, įstatymais ir kitais teisės aktais, laikytis Lietuvos socialinių darbuotojų etikos kodekso, gebėti efektyviai panaudoti turimas žinias, pasitelkti vertybes ir įgūdžius, organizuoti socialinio darbo procesą su šeima, nustatant ir įvertinant socialinius poreikius </w:t>
      </w:r>
    </w:p>
    <w:p w14:paraId="0A604EE7" w14:textId="2BBFA346" w:rsidR="001843FC" w:rsidRDefault="001843FC" w:rsidP="001843FC">
      <w:pPr>
        <w:suppressAutoHyphens/>
        <w:jc w:val="both"/>
        <w:rPr>
          <w:rFonts w:eastAsia="Calibri"/>
          <w:szCs w:val="24"/>
        </w:rPr>
      </w:pPr>
    </w:p>
    <w:p w14:paraId="71E78679" w14:textId="5A1ECC30" w:rsidR="001843FC" w:rsidRDefault="001843FC" w:rsidP="001843FC">
      <w:pPr>
        <w:suppressAutoHyphens/>
        <w:jc w:val="center"/>
        <w:rPr>
          <w:rFonts w:eastAsia="Calibri"/>
          <w:szCs w:val="24"/>
        </w:rPr>
      </w:pPr>
      <w:r>
        <w:rPr>
          <w:rFonts w:eastAsia="Calibri"/>
          <w:szCs w:val="24"/>
        </w:rPr>
        <w:t>4</w:t>
      </w:r>
    </w:p>
    <w:p w14:paraId="07EE3D4C" w14:textId="40F4CCC4" w:rsidR="001843FC" w:rsidRPr="0069161A" w:rsidRDefault="001843FC" w:rsidP="001843FC">
      <w:pPr>
        <w:suppressAutoHyphens/>
        <w:jc w:val="both"/>
        <w:rPr>
          <w:rFonts w:eastAsia="Calibri"/>
          <w:szCs w:val="24"/>
        </w:rPr>
      </w:pPr>
      <w:r w:rsidRPr="0069161A">
        <w:rPr>
          <w:rFonts w:eastAsia="Calibri"/>
          <w:szCs w:val="24"/>
        </w:rPr>
        <w:t>ir socialines problemas, planuoti ir organizuoti savo veiklą ir s</w:t>
      </w:r>
      <w:r w:rsidRPr="0069161A">
        <w:rPr>
          <w:rFonts w:eastAsia="Calibri"/>
          <w:szCs w:val="24"/>
          <w:lang w:eastAsia="lt-LT"/>
        </w:rPr>
        <w:t>ocialinių paslaugų teikimui naudoti  reikalingų blankų formas:</w:t>
      </w:r>
    </w:p>
    <w:p w14:paraId="59B24601" w14:textId="14285F11" w:rsidR="001843FC" w:rsidRPr="0069161A" w:rsidRDefault="001843FC" w:rsidP="001843FC">
      <w:pPr>
        <w:tabs>
          <w:tab w:val="left" w:pos="0"/>
        </w:tabs>
        <w:suppressAutoHyphens/>
        <w:ind w:firstLine="851"/>
        <w:jc w:val="both"/>
        <w:rPr>
          <w:rFonts w:eastAsia="Calibri"/>
          <w:szCs w:val="24"/>
        </w:rPr>
      </w:pPr>
      <w:r>
        <w:rPr>
          <w:rFonts w:eastAsia="Calibri"/>
          <w:szCs w:val="24"/>
        </w:rPr>
        <w:t>29</w:t>
      </w:r>
      <w:r w:rsidRPr="0069161A">
        <w:rPr>
          <w:rFonts w:eastAsia="Calibri"/>
          <w:szCs w:val="24"/>
        </w:rPr>
        <w:t>.1. atvejo vadybininkas naudoja Atvejo vadybos tvarkos aprašo, patvirtinto Lietuvos Respublikos socialinės apsaugos ir darbo minist</w:t>
      </w:r>
      <w:r w:rsidR="00EA1708">
        <w:rPr>
          <w:rFonts w:eastAsia="Calibri"/>
          <w:szCs w:val="24"/>
        </w:rPr>
        <w:t>ro</w:t>
      </w:r>
      <w:r w:rsidRPr="0069161A">
        <w:rPr>
          <w:rFonts w:eastAsia="Calibri"/>
          <w:szCs w:val="24"/>
        </w:rPr>
        <w:t xml:space="preserve"> 2018 m. kovo 29 d. įsakymu Nr. A1-141 „Dėl Atvejo vadybos tvarkos aprašo patvirtinimo“, 1 ir 2 priedus</w:t>
      </w:r>
      <w:r>
        <w:rPr>
          <w:rFonts w:eastAsia="Calibri"/>
          <w:szCs w:val="24"/>
        </w:rPr>
        <w:t xml:space="preserve"> ir šio Ap</w:t>
      </w:r>
      <w:r w:rsidR="00EA1708">
        <w:rPr>
          <w:rFonts w:eastAsia="Calibri"/>
          <w:szCs w:val="24"/>
        </w:rPr>
        <w:t>r</w:t>
      </w:r>
      <w:r>
        <w:rPr>
          <w:rFonts w:eastAsia="Calibri"/>
          <w:szCs w:val="24"/>
        </w:rPr>
        <w:t>ašo 1 priedą</w:t>
      </w:r>
      <w:r w:rsidRPr="0069161A">
        <w:rPr>
          <w:rFonts w:eastAsia="Calibri"/>
          <w:szCs w:val="24"/>
        </w:rPr>
        <w:t>;</w:t>
      </w:r>
    </w:p>
    <w:p w14:paraId="27347373" w14:textId="61599788" w:rsidR="001843FC" w:rsidRPr="0069161A" w:rsidRDefault="001843FC" w:rsidP="001843FC">
      <w:pPr>
        <w:tabs>
          <w:tab w:val="left" w:pos="0"/>
        </w:tabs>
        <w:suppressAutoHyphens/>
        <w:ind w:firstLine="851"/>
        <w:jc w:val="both"/>
        <w:rPr>
          <w:rFonts w:eastAsia="Calibri"/>
          <w:szCs w:val="24"/>
        </w:rPr>
      </w:pPr>
      <w:r>
        <w:rPr>
          <w:rFonts w:eastAsia="Calibri"/>
          <w:szCs w:val="24"/>
        </w:rPr>
        <w:t>29</w:t>
      </w:r>
      <w:r w:rsidRPr="0069161A">
        <w:rPr>
          <w:rFonts w:eastAsia="Calibri"/>
          <w:szCs w:val="24"/>
        </w:rPr>
        <w:t>.2. Socialinis darbuotojas</w:t>
      </w:r>
      <w:r w:rsidR="00B579E1">
        <w:rPr>
          <w:rFonts w:eastAsia="Calibri"/>
          <w:szCs w:val="24"/>
        </w:rPr>
        <w:t>,</w:t>
      </w:r>
      <w:r w:rsidRPr="0069161A">
        <w:rPr>
          <w:rFonts w:eastAsia="Calibri"/>
          <w:szCs w:val="24"/>
        </w:rPr>
        <w:t xml:space="preserve"> </w:t>
      </w:r>
      <w:r>
        <w:rPr>
          <w:rFonts w:eastAsia="Calibri"/>
          <w:szCs w:val="24"/>
        </w:rPr>
        <w:t>dirbantis su šeima</w:t>
      </w:r>
      <w:r w:rsidR="00B579E1">
        <w:rPr>
          <w:rFonts w:eastAsia="Calibri"/>
          <w:szCs w:val="24"/>
        </w:rPr>
        <w:t>,</w:t>
      </w:r>
      <w:r>
        <w:rPr>
          <w:rFonts w:eastAsia="Calibri"/>
          <w:szCs w:val="24"/>
        </w:rPr>
        <w:t xml:space="preserve"> </w:t>
      </w:r>
      <w:r w:rsidRPr="0069161A">
        <w:rPr>
          <w:rFonts w:eastAsia="Calibri"/>
          <w:szCs w:val="24"/>
        </w:rPr>
        <w:t>naudoja šias formas:</w:t>
      </w:r>
    </w:p>
    <w:p w14:paraId="223DC983" w14:textId="0A8D4E07" w:rsidR="001843FC" w:rsidRPr="0069161A" w:rsidRDefault="001843FC" w:rsidP="001843FC">
      <w:pPr>
        <w:tabs>
          <w:tab w:val="left" w:pos="0"/>
        </w:tabs>
        <w:suppressAutoHyphens/>
        <w:ind w:firstLine="851"/>
        <w:jc w:val="both"/>
        <w:rPr>
          <w:rFonts w:eastAsia="Calibri"/>
          <w:szCs w:val="24"/>
        </w:rPr>
      </w:pPr>
      <w:r>
        <w:rPr>
          <w:rFonts w:eastAsia="Calibri"/>
          <w:szCs w:val="24"/>
        </w:rPr>
        <w:t>29</w:t>
      </w:r>
      <w:r w:rsidRPr="0069161A">
        <w:rPr>
          <w:rFonts w:eastAsia="Calibri"/>
          <w:szCs w:val="24"/>
        </w:rPr>
        <w:t>.2.1. Šeimos kortelė (</w:t>
      </w:r>
      <w:r>
        <w:rPr>
          <w:rFonts w:eastAsia="Calibri"/>
          <w:szCs w:val="24"/>
        </w:rPr>
        <w:t>2</w:t>
      </w:r>
      <w:r w:rsidRPr="0069161A">
        <w:rPr>
          <w:rFonts w:eastAsia="Calibri"/>
          <w:szCs w:val="24"/>
        </w:rPr>
        <w:t xml:space="preserve"> priedas);</w:t>
      </w:r>
    </w:p>
    <w:p w14:paraId="37686C0D" w14:textId="3E1E0801" w:rsidR="001843FC" w:rsidRPr="0069161A" w:rsidRDefault="001843FC" w:rsidP="001843FC">
      <w:pPr>
        <w:tabs>
          <w:tab w:val="left" w:pos="0"/>
        </w:tabs>
        <w:suppressAutoHyphens/>
        <w:ind w:firstLine="851"/>
        <w:jc w:val="both"/>
        <w:rPr>
          <w:rFonts w:eastAsia="Calibri"/>
          <w:szCs w:val="24"/>
        </w:rPr>
      </w:pPr>
      <w:r>
        <w:rPr>
          <w:rFonts w:eastAsia="Calibri"/>
          <w:szCs w:val="24"/>
        </w:rPr>
        <w:t>29</w:t>
      </w:r>
      <w:r w:rsidRPr="0069161A">
        <w:rPr>
          <w:rFonts w:eastAsia="Calibri"/>
          <w:szCs w:val="24"/>
        </w:rPr>
        <w:t>.2.2. Buities ir gyvenimo sąlygų patikrinimo aktas (</w:t>
      </w:r>
      <w:r>
        <w:rPr>
          <w:rFonts w:eastAsia="Calibri"/>
          <w:szCs w:val="24"/>
        </w:rPr>
        <w:t>3</w:t>
      </w:r>
      <w:r w:rsidRPr="0069161A">
        <w:rPr>
          <w:rFonts w:eastAsia="Calibri"/>
          <w:szCs w:val="24"/>
        </w:rPr>
        <w:t xml:space="preserve"> priedas);</w:t>
      </w:r>
    </w:p>
    <w:p w14:paraId="3C05F0CF" w14:textId="5B3CD45B" w:rsidR="001843FC" w:rsidRPr="0069161A" w:rsidRDefault="001843FC" w:rsidP="001843FC">
      <w:pPr>
        <w:tabs>
          <w:tab w:val="left" w:pos="0"/>
        </w:tabs>
        <w:suppressAutoHyphens/>
        <w:ind w:firstLine="851"/>
        <w:jc w:val="both"/>
        <w:rPr>
          <w:rFonts w:eastAsia="Calibri"/>
          <w:szCs w:val="24"/>
        </w:rPr>
      </w:pPr>
      <w:r>
        <w:rPr>
          <w:rFonts w:eastAsia="Calibri"/>
          <w:szCs w:val="24"/>
        </w:rPr>
        <w:t>29</w:t>
      </w:r>
      <w:r w:rsidRPr="0069161A">
        <w:rPr>
          <w:rFonts w:eastAsia="Calibri"/>
          <w:szCs w:val="24"/>
        </w:rPr>
        <w:t>.2.3. Pagalbos planas (</w:t>
      </w:r>
      <w:r>
        <w:rPr>
          <w:rFonts w:eastAsia="Calibri"/>
          <w:szCs w:val="24"/>
        </w:rPr>
        <w:t>4</w:t>
      </w:r>
      <w:r w:rsidRPr="0069161A">
        <w:rPr>
          <w:rFonts w:eastAsia="Calibri"/>
          <w:szCs w:val="24"/>
        </w:rPr>
        <w:t xml:space="preserve"> priedas);</w:t>
      </w:r>
    </w:p>
    <w:p w14:paraId="4AF416FB" w14:textId="6A2181F8" w:rsidR="001843FC" w:rsidRPr="0069161A" w:rsidRDefault="001843FC" w:rsidP="001843FC">
      <w:pPr>
        <w:tabs>
          <w:tab w:val="left" w:pos="0"/>
        </w:tabs>
        <w:suppressAutoHyphens/>
        <w:ind w:firstLine="851"/>
        <w:jc w:val="both"/>
        <w:rPr>
          <w:rFonts w:eastAsia="Calibri"/>
          <w:szCs w:val="24"/>
        </w:rPr>
      </w:pPr>
      <w:r>
        <w:rPr>
          <w:rFonts w:eastAsia="Calibri"/>
          <w:szCs w:val="24"/>
        </w:rPr>
        <w:t>29</w:t>
      </w:r>
      <w:r w:rsidRPr="0069161A">
        <w:rPr>
          <w:rFonts w:eastAsia="Calibri"/>
          <w:szCs w:val="24"/>
        </w:rPr>
        <w:t>.2.4. Apsilankymo šeimoje (pokalbio) aktas (</w:t>
      </w:r>
      <w:r>
        <w:rPr>
          <w:rFonts w:eastAsia="Calibri"/>
          <w:szCs w:val="24"/>
        </w:rPr>
        <w:t>5</w:t>
      </w:r>
      <w:r w:rsidRPr="0069161A">
        <w:rPr>
          <w:rFonts w:eastAsia="Calibri"/>
          <w:szCs w:val="24"/>
        </w:rPr>
        <w:t xml:space="preserve"> priedas);</w:t>
      </w:r>
    </w:p>
    <w:p w14:paraId="11227699" w14:textId="11D8E55C" w:rsidR="001843FC" w:rsidRPr="0069161A" w:rsidRDefault="001843FC" w:rsidP="001843FC">
      <w:pPr>
        <w:tabs>
          <w:tab w:val="left" w:pos="0"/>
        </w:tabs>
        <w:suppressAutoHyphens/>
        <w:ind w:firstLine="851"/>
        <w:jc w:val="both"/>
        <w:rPr>
          <w:rFonts w:eastAsia="Calibri"/>
          <w:szCs w:val="24"/>
        </w:rPr>
      </w:pPr>
      <w:r>
        <w:rPr>
          <w:rFonts w:eastAsia="Calibri"/>
          <w:szCs w:val="24"/>
        </w:rPr>
        <w:t>29</w:t>
      </w:r>
      <w:r w:rsidRPr="0069161A">
        <w:rPr>
          <w:rFonts w:eastAsia="Calibri"/>
          <w:szCs w:val="24"/>
        </w:rPr>
        <w:t>.2.5. Darbo su šeima eigos aprašymas (</w:t>
      </w:r>
      <w:r>
        <w:rPr>
          <w:rFonts w:eastAsia="Calibri"/>
          <w:szCs w:val="24"/>
        </w:rPr>
        <w:t>6</w:t>
      </w:r>
      <w:r w:rsidRPr="0069161A">
        <w:rPr>
          <w:rFonts w:eastAsia="Calibri"/>
          <w:szCs w:val="24"/>
        </w:rPr>
        <w:t xml:space="preserve"> priedas);</w:t>
      </w:r>
    </w:p>
    <w:p w14:paraId="722C9622" w14:textId="5E9CCAA4" w:rsidR="001843FC" w:rsidRPr="0069161A" w:rsidRDefault="001843FC" w:rsidP="001843FC">
      <w:pPr>
        <w:tabs>
          <w:tab w:val="left" w:pos="0"/>
        </w:tabs>
        <w:suppressAutoHyphens/>
        <w:ind w:firstLine="851"/>
        <w:jc w:val="both"/>
        <w:rPr>
          <w:rFonts w:eastAsia="Calibri"/>
          <w:szCs w:val="24"/>
        </w:rPr>
      </w:pPr>
      <w:r>
        <w:rPr>
          <w:rFonts w:eastAsia="Calibri"/>
          <w:szCs w:val="24"/>
        </w:rPr>
        <w:t>29</w:t>
      </w:r>
      <w:r w:rsidRPr="0069161A">
        <w:rPr>
          <w:rFonts w:eastAsia="Calibri"/>
          <w:szCs w:val="24"/>
        </w:rPr>
        <w:t>.2.6. Susitarimas dėl pagalbos paskirstant šeimos pajamas (</w:t>
      </w:r>
      <w:r>
        <w:rPr>
          <w:rFonts w:eastAsia="Calibri"/>
          <w:szCs w:val="24"/>
        </w:rPr>
        <w:t xml:space="preserve">7 </w:t>
      </w:r>
      <w:r w:rsidRPr="0069161A">
        <w:rPr>
          <w:rFonts w:eastAsia="Calibri"/>
          <w:szCs w:val="24"/>
        </w:rPr>
        <w:t>priedas).</w:t>
      </w:r>
    </w:p>
    <w:p w14:paraId="60B81CFF" w14:textId="51FE8795" w:rsidR="00BC675F" w:rsidRDefault="001843FC" w:rsidP="00BC675F">
      <w:pPr>
        <w:suppressAutoHyphens/>
        <w:ind w:firstLine="851"/>
        <w:jc w:val="both"/>
        <w:rPr>
          <w:color w:val="000000" w:themeColor="text1"/>
          <w:szCs w:val="24"/>
        </w:rPr>
      </w:pPr>
      <w:r>
        <w:rPr>
          <w:color w:val="000000" w:themeColor="text1"/>
          <w:szCs w:val="24"/>
        </w:rPr>
        <w:t>30</w:t>
      </w:r>
      <w:r w:rsidR="00BC675F">
        <w:rPr>
          <w:color w:val="000000" w:themeColor="text1"/>
          <w:szCs w:val="24"/>
        </w:rPr>
        <w:t xml:space="preserve">. Jeigu vaikui nustatyta nuolatinė globa – atvejo vadyba netaikoma. Pagalbą organizuoja </w:t>
      </w:r>
      <w:r w:rsidR="00307E0A">
        <w:rPr>
          <w:color w:val="000000" w:themeColor="text1"/>
          <w:szCs w:val="24"/>
        </w:rPr>
        <w:t>Globos centras</w:t>
      </w:r>
      <w:r w:rsidR="00BC675F">
        <w:rPr>
          <w:color w:val="000000" w:themeColor="text1"/>
          <w:szCs w:val="24"/>
        </w:rPr>
        <w:t xml:space="preserve">. </w:t>
      </w:r>
    </w:p>
    <w:p w14:paraId="7FAAF0B7" w14:textId="5BE1AB5E" w:rsidR="00BC675F" w:rsidRDefault="00BC675F" w:rsidP="00BC675F">
      <w:pPr>
        <w:suppressAutoHyphens/>
        <w:ind w:firstLine="851"/>
        <w:jc w:val="both"/>
        <w:rPr>
          <w:color w:val="000000" w:themeColor="text1"/>
          <w:szCs w:val="24"/>
        </w:rPr>
      </w:pPr>
    </w:p>
    <w:p w14:paraId="6ACCF462" w14:textId="77777777" w:rsidR="00BF0A80" w:rsidRDefault="00BF0A80" w:rsidP="00BF0A80">
      <w:pPr>
        <w:suppressAutoHyphens/>
        <w:jc w:val="center"/>
        <w:rPr>
          <w:rFonts w:eastAsia="Calibri"/>
          <w:b/>
          <w:szCs w:val="24"/>
        </w:rPr>
      </w:pPr>
      <w:r>
        <w:rPr>
          <w:rFonts w:eastAsia="Calibri"/>
          <w:b/>
          <w:szCs w:val="24"/>
        </w:rPr>
        <w:t xml:space="preserve">V. PAGALBOS ŠEIMAI ĮGYVENDINIMAS </w:t>
      </w:r>
    </w:p>
    <w:p w14:paraId="53C84305" w14:textId="77777777" w:rsidR="00BF0A80" w:rsidRDefault="00BF0A80" w:rsidP="00BF0A80">
      <w:pPr>
        <w:suppressAutoHyphens/>
        <w:jc w:val="center"/>
        <w:rPr>
          <w:rFonts w:eastAsia="Calibri"/>
          <w:szCs w:val="24"/>
        </w:rPr>
      </w:pPr>
    </w:p>
    <w:p w14:paraId="44BFF48D" w14:textId="2F6312F7" w:rsidR="00BF0A80" w:rsidRDefault="00063BC2" w:rsidP="00BF0A80">
      <w:pPr>
        <w:suppressAutoHyphens/>
        <w:ind w:firstLine="851"/>
        <w:jc w:val="both"/>
        <w:rPr>
          <w:rFonts w:eastAsia="Calibri"/>
          <w:color w:val="000000" w:themeColor="text1"/>
          <w:szCs w:val="24"/>
          <w:lang w:eastAsia="lt-LT"/>
        </w:rPr>
      </w:pPr>
      <w:r>
        <w:rPr>
          <w:rFonts w:eastAsia="Calibri"/>
          <w:szCs w:val="24"/>
        </w:rPr>
        <w:t>31</w:t>
      </w:r>
      <w:r w:rsidR="00BF0A80">
        <w:rPr>
          <w:rFonts w:eastAsia="Calibri"/>
          <w:szCs w:val="24"/>
        </w:rPr>
        <w:t xml:space="preserve">. </w:t>
      </w:r>
      <w:r w:rsidR="00BF0A80" w:rsidRPr="005944EA">
        <w:rPr>
          <w:rFonts w:eastAsia="Calibri"/>
          <w:color w:val="000000" w:themeColor="text1"/>
          <w:szCs w:val="24"/>
          <w:lang w:eastAsia="lt-LT"/>
        </w:rPr>
        <w:t xml:space="preserve">Po atvejo nagrinėjimo posėdžio atvejo vadybininkas parengia ir teikia </w:t>
      </w:r>
      <w:r w:rsidR="00550BB9">
        <w:rPr>
          <w:rFonts w:eastAsia="Calibri"/>
          <w:color w:val="000000" w:themeColor="text1"/>
          <w:szCs w:val="24"/>
          <w:lang w:eastAsia="lt-LT"/>
        </w:rPr>
        <w:t xml:space="preserve">Asmens (šeimos) socialinių paslaugų poreikio vertinimą ir </w:t>
      </w:r>
      <w:r w:rsidR="00BF0A80" w:rsidRPr="005944EA">
        <w:rPr>
          <w:rFonts w:eastAsia="Calibri"/>
          <w:color w:val="000000" w:themeColor="text1"/>
          <w:szCs w:val="24"/>
          <w:lang w:eastAsia="lt-LT"/>
        </w:rPr>
        <w:t xml:space="preserve">išvadą sprendimui dėl socialinių paslaugų </w:t>
      </w:r>
      <w:r w:rsidR="00B579E1">
        <w:rPr>
          <w:rFonts w:eastAsia="Calibri"/>
          <w:color w:val="000000" w:themeColor="text1"/>
          <w:szCs w:val="24"/>
          <w:lang w:eastAsia="lt-LT"/>
        </w:rPr>
        <w:br/>
      </w:r>
      <w:r w:rsidR="00BF0A80" w:rsidRPr="005944EA">
        <w:rPr>
          <w:rFonts w:eastAsia="Calibri"/>
          <w:color w:val="000000" w:themeColor="text1"/>
          <w:szCs w:val="24"/>
          <w:lang w:eastAsia="lt-LT"/>
        </w:rPr>
        <w:t>skyrimo</w:t>
      </w:r>
      <w:r w:rsidR="00B579E1">
        <w:rPr>
          <w:rFonts w:eastAsia="Calibri"/>
          <w:color w:val="000000" w:themeColor="text1"/>
          <w:szCs w:val="24"/>
          <w:lang w:eastAsia="lt-LT"/>
        </w:rPr>
        <w:t xml:space="preserve"> </w:t>
      </w:r>
      <w:r w:rsidR="00BF0A80">
        <w:rPr>
          <w:rFonts w:eastAsia="Calibri"/>
          <w:color w:val="000000" w:themeColor="text1"/>
          <w:szCs w:val="24"/>
          <w:lang w:eastAsia="lt-LT"/>
        </w:rPr>
        <w:t>/</w:t>
      </w:r>
      <w:r w:rsidR="00B579E1">
        <w:rPr>
          <w:rFonts w:eastAsia="Calibri"/>
          <w:color w:val="000000" w:themeColor="text1"/>
          <w:szCs w:val="24"/>
          <w:lang w:eastAsia="lt-LT"/>
        </w:rPr>
        <w:t xml:space="preserve"> </w:t>
      </w:r>
      <w:r w:rsidR="00BF0A80">
        <w:rPr>
          <w:rFonts w:eastAsia="Calibri"/>
          <w:color w:val="000000" w:themeColor="text1"/>
          <w:szCs w:val="24"/>
          <w:lang w:eastAsia="lt-LT"/>
        </w:rPr>
        <w:t>nutraukimo</w:t>
      </w:r>
      <w:r w:rsidR="00BF0A80" w:rsidRPr="005944EA">
        <w:rPr>
          <w:rFonts w:eastAsia="Calibri"/>
          <w:color w:val="000000" w:themeColor="text1"/>
          <w:szCs w:val="24"/>
          <w:lang w:eastAsia="lt-LT"/>
        </w:rPr>
        <w:t xml:space="preserve"> S</w:t>
      </w:r>
      <w:r w:rsidR="00BF0A80">
        <w:rPr>
          <w:rFonts w:eastAsia="Calibri"/>
          <w:color w:val="000000" w:themeColor="text1"/>
          <w:szCs w:val="24"/>
          <w:lang w:eastAsia="lt-LT"/>
        </w:rPr>
        <w:t>kyriui.</w:t>
      </w:r>
    </w:p>
    <w:p w14:paraId="1315A7FB" w14:textId="101CDD6C" w:rsidR="00BF0A80" w:rsidRDefault="00FB6B7E" w:rsidP="00BF0A80">
      <w:pPr>
        <w:suppressAutoHyphens/>
        <w:ind w:firstLine="851"/>
        <w:jc w:val="both"/>
        <w:rPr>
          <w:rFonts w:eastAsia="Calibri"/>
          <w:color w:val="000000" w:themeColor="text1"/>
          <w:szCs w:val="24"/>
          <w:lang w:eastAsia="lt-LT"/>
        </w:rPr>
      </w:pPr>
      <w:r>
        <w:rPr>
          <w:rFonts w:eastAsia="Calibri"/>
          <w:color w:val="000000" w:themeColor="text1"/>
          <w:szCs w:val="24"/>
          <w:lang w:eastAsia="lt-LT"/>
        </w:rPr>
        <w:t>3</w:t>
      </w:r>
      <w:r w:rsidR="00063BC2">
        <w:rPr>
          <w:rFonts w:eastAsia="Calibri"/>
          <w:color w:val="000000" w:themeColor="text1"/>
          <w:szCs w:val="24"/>
          <w:lang w:eastAsia="lt-LT"/>
        </w:rPr>
        <w:t>2</w:t>
      </w:r>
      <w:r w:rsidR="00BF0A80">
        <w:rPr>
          <w:rFonts w:eastAsia="Calibri"/>
          <w:color w:val="000000" w:themeColor="text1"/>
          <w:szCs w:val="24"/>
          <w:lang w:eastAsia="lt-LT"/>
        </w:rPr>
        <w:t>. Jeigu vienas iš šeimos narių nesutinka priimti pagalbos, pasirašo raštišką atsisakymą (</w:t>
      </w:r>
      <w:r w:rsidR="00550BB9">
        <w:rPr>
          <w:rFonts w:eastAsia="Calibri"/>
          <w:color w:val="000000" w:themeColor="text1"/>
          <w:szCs w:val="24"/>
          <w:lang w:eastAsia="lt-LT"/>
        </w:rPr>
        <w:t>Aprašo 1</w:t>
      </w:r>
      <w:r w:rsidR="00BF0A80">
        <w:rPr>
          <w:rFonts w:eastAsia="Calibri"/>
          <w:color w:val="000000" w:themeColor="text1"/>
          <w:szCs w:val="24"/>
          <w:lang w:eastAsia="lt-LT"/>
        </w:rPr>
        <w:t xml:space="preserve"> priedas), nurodant atsisakymo priežastis.</w:t>
      </w:r>
    </w:p>
    <w:p w14:paraId="40DA0B18" w14:textId="7D8BDC98" w:rsidR="00BF0A80" w:rsidRDefault="00550BB9" w:rsidP="00BF0A80">
      <w:pPr>
        <w:suppressAutoHyphens/>
        <w:ind w:firstLine="851"/>
        <w:jc w:val="both"/>
        <w:rPr>
          <w:rFonts w:eastAsia="Calibri"/>
          <w:color w:val="000000" w:themeColor="text1"/>
          <w:szCs w:val="24"/>
        </w:rPr>
      </w:pPr>
      <w:r>
        <w:rPr>
          <w:rFonts w:eastAsia="Calibri"/>
          <w:color w:val="000000" w:themeColor="text1"/>
          <w:szCs w:val="24"/>
          <w:lang w:eastAsia="lt-LT"/>
        </w:rPr>
        <w:t>3</w:t>
      </w:r>
      <w:r w:rsidR="00063BC2">
        <w:rPr>
          <w:rFonts w:eastAsia="Calibri"/>
          <w:color w:val="000000" w:themeColor="text1"/>
          <w:szCs w:val="24"/>
          <w:lang w:eastAsia="lt-LT"/>
        </w:rPr>
        <w:t>3</w:t>
      </w:r>
      <w:r w:rsidR="00BF0A80">
        <w:rPr>
          <w:rFonts w:eastAsia="Calibri"/>
          <w:color w:val="000000" w:themeColor="text1"/>
          <w:szCs w:val="24"/>
          <w:lang w:eastAsia="lt-LT"/>
        </w:rPr>
        <w:t xml:space="preserve">. </w:t>
      </w:r>
      <w:r w:rsidR="00BF0A80" w:rsidRPr="007B18D8">
        <w:rPr>
          <w:rFonts w:eastAsia="Calibri"/>
          <w:color w:val="000000" w:themeColor="text1"/>
          <w:szCs w:val="24"/>
        </w:rPr>
        <w:t xml:space="preserve">Nustačius, kad šeimai teikiamos pagalbos nepakanka ar pagalbos pasiūla neatitinka vaikų ir jų šeimų poreikių, atvejo vadybininkas apie tai informuoja </w:t>
      </w:r>
      <w:r>
        <w:rPr>
          <w:rFonts w:eastAsia="Calibri"/>
          <w:color w:val="000000" w:themeColor="text1"/>
          <w:szCs w:val="24"/>
        </w:rPr>
        <w:t>S</w:t>
      </w:r>
      <w:r w:rsidR="00BF0A80" w:rsidRPr="007B18D8">
        <w:rPr>
          <w:rFonts w:eastAsia="Calibri"/>
          <w:color w:val="000000" w:themeColor="text1"/>
          <w:szCs w:val="24"/>
        </w:rPr>
        <w:t xml:space="preserve">avivaldybės tarpinstitucinio bendradarbiavimo koordinatorių, kuris inicijuoja veiksmus, numatytus </w:t>
      </w:r>
      <w:r w:rsidR="00B579E1">
        <w:rPr>
          <w:rFonts w:eastAsia="Calibri"/>
          <w:color w:val="000000" w:themeColor="text1"/>
          <w:szCs w:val="24"/>
        </w:rPr>
        <w:t xml:space="preserve">Lietuvos Respublikos </w:t>
      </w:r>
      <w:r w:rsidR="00BF0A80" w:rsidRPr="007B18D8">
        <w:rPr>
          <w:rFonts w:eastAsia="Calibri"/>
          <w:color w:val="000000" w:themeColor="text1"/>
          <w:szCs w:val="24"/>
        </w:rPr>
        <w:t xml:space="preserve">socialinės apsaugos ir darbo ministro, </w:t>
      </w:r>
      <w:r w:rsidR="00B579E1">
        <w:rPr>
          <w:rFonts w:eastAsia="Calibri"/>
          <w:color w:val="000000" w:themeColor="text1"/>
          <w:szCs w:val="24"/>
        </w:rPr>
        <w:t xml:space="preserve">Lietuvos Respublikos </w:t>
      </w:r>
      <w:r w:rsidR="00BF0A80" w:rsidRPr="007B18D8">
        <w:rPr>
          <w:rFonts w:eastAsia="Calibri"/>
          <w:color w:val="000000" w:themeColor="text1"/>
          <w:szCs w:val="24"/>
        </w:rPr>
        <w:t xml:space="preserve">sveikatos apsaugos ministro, </w:t>
      </w:r>
      <w:r w:rsidR="00B579E1">
        <w:rPr>
          <w:rFonts w:eastAsia="Calibri"/>
          <w:color w:val="000000" w:themeColor="text1"/>
          <w:szCs w:val="24"/>
        </w:rPr>
        <w:t xml:space="preserve">Lietuvos Respublikos </w:t>
      </w:r>
      <w:r w:rsidR="00BF0A80" w:rsidRPr="007B18D8">
        <w:rPr>
          <w:rFonts w:eastAsia="Calibri"/>
          <w:color w:val="000000" w:themeColor="text1"/>
          <w:szCs w:val="24"/>
        </w:rPr>
        <w:t>švietimo</w:t>
      </w:r>
      <w:r w:rsidR="00B579E1">
        <w:rPr>
          <w:rFonts w:eastAsia="Calibri"/>
          <w:color w:val="000000" w:themeColor="text1"/>
          <w:szCs w:val="24"/>
        </w:rPr>
        <w:t>,</w:t>
      </w:r>
      <w:r w:rsidR="00BF0A80" w:rsidRPr="007B18D8">
        <w:rPr>
          <w:rFonts w:eastAsia="Calibri"/>
          <w:color w:val="000000" w:themeColor="text1"/>
          <w:szCs w:val="24"/>
        </w:rPr>
        <w:t xml:space="preserve"> mokslo </w:t>
      </w:r>
      <w:r w:rsidR="00B579E1">
        <w:rPr>
          <w:rFonts w:eastAsia="Calibri"/>
          <w:color w:val="000000" w:themeColor="text1"/>
          <w:szCs w:val="24"/>
        </w:rPr>
        <w:t xml:space="preserve">ir sporto </w:t>
      </w:r>
      <w:r w:rsidR="00BF0A80" w:rsidRPr="007B18D8">
        <w:rPr>
          <w:rFonts w:eastAsia="Calibri"/>
          <w:color w:val="000000" w:themeColor="text1"/>
          <w:szCs w:val="24"/>
        </w:rPr>
        <w:t xml:space="preserve">ministro, </w:t>
      </w:r>
      <w:r w:rsidR="00B579E1">
        <w:rPr>
          <w:rFonts w:eastAsia="Calibri"/>
          <w:color w:val="000000" w:themeColor="text1"/>
          <w:szCs w:val="24"/>
        </w:rPr>
        <w:t xml:space="preserve">Lietuvos Respublikos </w:t>
      </w:r>
      <w:r w:rsidR="00BF0A80" w:rsidRPr="007B18D8">
        <w:rPr>
          <w:rFonts w:eastAsia="Calibri"/>
          <w:color w:val="000000" w:themeColor="text1"/>
          <w:szCs w:val="24"/>
        </w:rPr>
        <w:t>vidaus reikalų ministro įsakymu patvirtintose Savivaldybės bendro darbo su šeimomis organizavimo ir koordinavimo rekomendacijose.</w:t>
      </w:r>
    </w:p>
    <w:p w14:paraId="07E8796E" w14:textId="40AB137E" w:rsidR="00BF0A80" w:rsidRDefault="00550BB9" w:rsidP="00BF0A80">
      <w:pPr>
        <w:suppressAutoHyphens/>
        <w:ind w:firstLine="851"/>
        <w:jc w:val="both"/>
        <w:rPr>
          <w:rFonts w:eastAsia="Calibri"/>
          <w:szCs w:val="24"/>
        </w:rPr>
      </w:pPr>
      <w:r>
        <w:rPr>
          <w:rFonts w:eastAsia="Calibri"/>
          <w:color w:val="000000" w:themeColor="text1"/>
          <w:szCs w:val="24"/>
        </w:rPr>
        <w:t>3</w:t>
      </w:r>
      <w:r w:rsidR="00063BC2">
        <w:rPr>
          <w:rFonts w:eastAsia="Calibri"/>
          <w:color w:val="000000" w:themeColor="text1"/>
          <w:szCs w:val="24"/>
        </w:rPr>
        <w:t>4</w:t>
      </w:r>
      <w:r w:rsidR="00BF0A80">
        <w:rPr>
          <w:rFonts w:eastAsia="Calibri"/>
          <w:color w:val="000000" w:themeColor="text1"/>
          <w:szCs w:val="24"/>
        </w:rPr>
        <w:t xml:space="preserve">. </w:t>
      </w:r>
      <w:r w:rsidR="00BF0A80">
        <w:rPr>
          <w:rFonts w:eastAsia="Calibri"/>
          <w:szCs w:val="24"/>
        </w:rPr>
        <w:t xml:space="preserve">Atvejo vadybininkas teikia siūlymus </w:t>
      </w:r>
      <w:r>
        <w:rPr>
          <w:rFonts w:eastAsia="Calibri"/>
          <w:szCs w:val="24"/>
        </w:rPr>
        <w:t>S</w:t>
      </w:r>
      <w:r w:rsidR="00BF0A80">
        <w:rPr>
          <w:rFonts w:eastAsia="Calibri"/>
          <w:szCs w:val="24"/>
        </w:rPr>
        <w:t xml:space="preserve">avivaldybės tarpinstitucinio bendradarbiavimo koordinatoriui dėl pagalbos vaikams ir šeimoms paslaugų poreikio užtikrinimo </w:t>
      </w:r>
      <w:r w:rsidR="00B579E1">
        <w:rPr>
          <w:rFonts w:eastAsia="Calibri"/>
          <w:szCs w:val="24"/>
        </w:rPr>
        <w:t>S</w:t>
      </w:r>
      <w:r w:rsidR="00BF0A80">
        <w:rPr>
          <w:rFonts w:eastAsia="Calibri"/>
          <w:szCs w:val="24"/>
        </w:rPr>
        <w:t>avivaldybėje.</w:t>
      </w:r>
    </w:p>
    <w:p w14:paraId="7C871F0A" w14:textId="4FDBCE69" w:rsidR="00BF0A80" w:rsidRDefault="00BF0A80" w:rsidP="00BF0A80">
      <w:pPr>
        <w:suppressAutoHyphens/>
        <w:ind w:firstLine="851"/>
        <w:jc w:val="both"/>
        <w:rPr>
          <w:rFonts w:eastAsia="Calibri"/>
          <w:szCs w:val="24"/>
        </w:rPr>
      </w:pPr>
      <w:r>
        <w:rPr>
          <w:rFonts w:eastAsia="Calibri"/>
          <w:szCs w:val="24"/>
        </w:rPr>
        <w:t>3</w:t>
      </w:r>
      <w:r w:rsidR="00063BC2">
        <w:rPr>
          <w:rFonts w:eastAsia="Calibri"/>
          <w:szCs w:val="24"/>
        </w:rPr>
        <w:t>5</w:t>
      </w:r>
      <w:r>
        <w:rPr>
          <w:rFonts w:eastAsia="Calibri"/>
          <w:szCs w:val="24"/>
        </w:rPr>
        <w:t xml:space="preserve">. Jei atvejo vadybininko kviečiami valstybės ir (ar) savivaldybių institucijų, įstaigų ir (ar) organizacijų specialistai atsisako dalyvauti atvejo vadybos procese, atvejo vadybininkas raštu ir (ar) elektroninėmis ryšio priemonėmis paštu kreipiasi į </w:t>
      </w:r>
      <w:r w:rsidR="00550BB9">
        <w:rPr>
          <w:rFonts w:eastAsia="Calibri"/>
          <w:szCs w:val="24"/>
        </w:rPr>
        <w:t>S</w:t>
      </w:r>
      <w:r>
        <w:rPr>
          <w:rFonts w:eastAsia="Calibri"/>
          <w:szCs w:val="24"/>
        </w:rPr>
        <w:t>avivaldybės tarpinstitucinio bendradarbiavimo koordinatorių su prašymu inicijuoti tarpinstitucinį pasitarimą minėtiems klausimams spręsti. </w:t>
      </w:r>
    </w:p>
    <w:p w14:paraId="66BEB7AB" w14:textId="7E17AD19" w:rsidR="00BF0A80" w:rsidRPr="00BA7B0D" w:rsidRDefault="00BF0A80" w:rsidP="00BF0A80">
      <w:pPr>
        <w:suppressAutoHyphens/>
        <w:ind w:firstLine="851"/>
        <w:jc w:val="both"/>
        <w:rPr>
          <w:rFonts w:eastAsia="Calibri"/>
          <w:color w:val="000000" w:themeColor="text1"/>
          <w:szCs w:val="24"/>
          <w:lang w:eastAsia="lt-LT"/>
        </w:rPr>
      </w:pPr>
      <w:r>
        <w:rPr>
          <w:rFonts w:eastAsia="Calibri"/>
          <w:szCs w:val="24"/>
        </w:rPr>
        <w:t>3</w:t>
      </w:r>
      <w:r w:rsidR="00063BC2">
        <w:rPr>
          <w:rFonts w:eastAsia="Calibri"/>
          <w:szCs w:val="24"/>
        </w:rPr>
        <w:t>6</w:t>
      </w:r>
      <w:r>
        <w:rPr>
          <w:rFonts w:eastAsia="Calibri"/>
          <w:szCs w:val="24"/>
        </w:rPr>
        <w:t xml:space="preserve">. </w:t>
      </w:r>
      <w:r w:rsidRPr="00DB7A0D">
        <w:rPr>
          <w:rFonts w:eastAsia="Calibri"/>
          <w:color w:val="000000" w:themeColor="text1"/>
          <w:szCs w:val="24"/>
        </w:rPr>
        <w:t>Atvejo vadybininkas visą informaciją</w:t>
      </w:r>
      <w:r w:rsidR="00B579E1">
        <w:rPr>
          <w:rFonts w:eastAsia="Calibri"/>
          <w:color w:val="000000" w:themeColor="text1"/>
          <w:szCs w:val="24"/>
        </w:rPr>
        <w:t>,</w:t>
      </w:r>
      <w:r w:rsidRPr="00DB7A0D">
        <w:rPr>
          <w:rFonts w:eastAsia="Calibri"/>
          <w:color w:val="000000" w:themeColor="text1"/>
          <w:szCs w:val="24"/>
        </w:rPr>
        <w:t xml:space="preserve"> susijusią su atvejo vadybos procesu, pateikia </w:t>
      </w:r>
      <w:r w:rsidR="000577DA">
        <w:rPr>
          <w:rFonts w:eastAsia="Calibri"/>
          <w:color w:val="000000" w:themeColor="text1"/>
          <w:szCs w:val="24"/>
        </w:rPr>
        <w:t xml:space="preserve">Socialinės paramos šeimai informacinėje sistemoje (toliau – </w:t>
      </w:r>
      <w:r w:rsidRPr="00DB7A0D">
        <w:rPr>
          <w:rFonts w:eastAsia="Calibri"/>
          <w:color w:val="000000" w:themeColor="text1"/>
          <w:szCs w:val="24"/>
        </w:rPr>
        <w:t>SPIS</w:t>
      </w:r>
      <w:r w:rsidR="000577DA">
        <w:rPr>
          <w:rFonts w:eastAsia="Calibri"/>
          <w:color w:val="000000" w:themeColor="text1"/>
          <w:szCs w:val="24"/>
        </w:rPr>
        <w:t>)</w:t>
      </w:r>
      <w:r w:rsidRPr="00DB7A0D">
        <w:rPr>
          <w:rFonts w:eastAsia="Calibri"/>
          <w:color w:val="000000" w:themeColor="text1"/>
          <w:szCs w:val="24"/>
        </w:rPr>
        <w:t xml:space="preserve">. </w:t>
      </w:r>
    </w:p>
    <w:p w14:paraId="4330BFD6" w14:textId="77777777" w:rsidR="00BF0A80" w:rsidRDefault="00BF0A80" w:rsidP="00BF0A80">
      <w:pPr>
        <w:suppressAutoHyphens/>
        <w:ind w:firstLine="851"/>
        <w:jc w:val="both"/>
        <w:rPr>
          <w:rFonts w:eastAsia="Calibri"/>
          <w:szCs w:val="24"/>
        </w:rPr>
      </w:pPr>
    </w:p>
    <w:p w14:paraId="403C3ACD" w14:textId="2A1CB468" w:rsidR="00BF0A80" w:rsidRDefault="00BF0A80" w:rsidP="00BF0A80">
      <w:pPr>
        <w:suppressAutoHyphens/>
        <w:jc w:val="center"/>
        <w:rPr>
          <w:rFonts w:eastAsia="Calibri"/>
          <w:b/>
          <w:bCs/>
          <w:szCs w:val="24"/>
        </w:rPr>
      </w:pPr>
      <w:r>
        <w:rPr>
          <w:rFonts w:eastAsia="Calibri"/>
          <w:b/>
          <w:bCs/>
          <w:szCs w:val="24"/>
        </w:rPr>
        <w:t>V</w:t>
      </w:r>
      <w:r w:rsidR="00550BB9">
        <w:rPr>
          <w:rFonts w:eastAsia="Calibri"/>
          <w:b/>
          <w:bCs/>
          <w:szCs w:val="24"/>
        </w:rPr>
        <w:t>I</w:t>
      </w:r>
      <w:r>
        <w:rPr>
          <w:rFonts w:eastAsia="Calibri"/>
          <w:b/>
          <w:bCs/>
          <w:szCs w:val="24"/>
        </w:rPr>
        <w:t>. ATVEJO VADYBOS PROCESO UŽBAIGIMAS</w:t>
      </w:r>
    </w:p>
    <w:p w14:paraId="61A89DF1" w14:textId="77777777" w:rsidR="00BF0A80" w:rsidRDefault="00BF0A80" w:rsidP="00BF0A80">
      <w:pPr>
        <w:suppressAutoHyphens/>
        <w:jc w:val="center"/>
        <w:rPr>
          <w:rFonts w:eastAsia="Calibri"/>
          <w:szCs w:val="24"/>
        </w:rPr>
      </w:pPr>
    </w:p>
    <w:p w14:paraId="1CC00DBB" w14:textId="4CAC54A5" w:rsidR="00BF0A80" w:rsidRDefault="00BF0A80" w:rsidP="00BF0A80">
      <w:pPr>
        <w:suppressAutoHyphens/>
        <w:ind w:firstLine="851"/>
        <w:jc w:val="both"/>
        <w:rPr>
          <w:rFonts w:eastAsia="Calibri"/>
          <w:szCs w:val="24"/>
        </w:rPr>
      </w:pPr>
      <w:r>
        <w:rPr>
          <w:rFonts w:eastAsia="Calibri"/>
          <w:szCs w:val="24"/>
        </w:rPr>
        <w:t>3</w:t>
      </w:r>
      <w:r w:rsidR="00063BC2">
        <w:rPr>
          <w:rFonts w:eastAsia="Calibri"/>
          <w:szCs w:val="24"/>
        </w:rPr>
        <w:t>7</w:t>
      </w:r>
      <w:r>
        <w:rPr>
          <w:rFonts w:eastAsia="Calibri"/>
          <w:szCs w:val="24"/>
        </w:rPr>
        <w:t>. Atvejo vadybos procesas užbaigiamas, kai atvejo nagrinėjimo posėdžio metu atvejo vadybininkas ir kiti atvejo vadybos procese dalyvaujantys specialistai, atlikę vaiko ir jo šeimos situacijos vertinimą, nustato, kad:</w:t>
      </w:r>
    </w:p>
    <w:p w14:paraId="0EDB76FC" w14:textId="27620965" w:rsidR="00BF0A80" w:rsidRDefault="00BF0A80" w:rsidP="00BF0A80">
      <w:pPr>
        <w:suppressAutoHyphens/>
        <w:ind w:firstLine="851"/>
        <w:jc w:val="both"/>
        <w:rPr>
          <w:rFonts w:eastAsia="Calibri"/>
          <w:szCs w:val="24"/>
        </w:rPr>
      </w:pPr>
      <w:r>
        <w:rPr>
          <w:rFonts w:eastAsia="Calibri"/>
          <w:szCs w:val="24"/>
        </w:rPr>
        <w:t>3</w:t>
      </w:r>
      <w:r w:rsidR="00063BC2">
        <w:rPr>
          <w:rFonts w:eastAsia="Calibri"/>
          <w:szCs w:val="24"/>
        </w:rPr>
        <w:t>7</w:t>
      </w:r>
      <w:r>
        <w:rPr>
          <w:rFonts w:eastAsia="Calibri"/>
          <w:szCs w:val="24"/>
        </w:rPr>
        <w:t>.1. šeima pajėgi savarankiškai užtikrinti vaiko teises ir teisėtus interesus;</w:t>
      </w:r>
    </w:p>
    <w:p w14:paraId="14704FEE" w14:textId="1E159E4E" w:rsidR="00BF0A80" w:rsidRDefault="00BF0A80" w:rsidP="00BF0A80">
      <w:pPr>
        <w:suppressAutoHyphens/>
        <w:ind w:firstLine="851"/>
        <w:jc w:val="both"/>
        <w:rPr>
          <w:rFonts w:eastAsia="Calibri"/>
          <w:szCs w:val="24"/>
        </w:rPr>
      </w:pPr>
      <w:r>
        <w:rPr>
          <w:rFonts w:eastAsia="Calibri"/>
          <w:szCs w:val="24"/>
        </w:rPr>
        <w:t>3</w:t>
      </w:r>
      <w:r w:rsidR="00063BC2">
        <w:rPr>
          <w:rFonts w:eastAsia="Calibri"/>
          <w:szCs w:val="24"/>
        </w:rPr>
        <w:t>7</w:t>
      </w:r>
      <w:r>
        <w:rPr>
          <w:rFonts w:eastAsia="Calibri"/>
          <w:szCs w:val="24"/>
        </w:rPr>
        <w:t>.2. pagalbos plane numatyta ir teikta pagalba nepadėjo tėvams pakeisti elgesio su vaiku, jie neužtikrina vaiko teisių arba jas pažeidžia;</w:t>
      </w:r>
    </w:p>
    <w:p w14:paraId="5714C6CB" w14:textId="0CF94CF5" w:rsidR="00307E0A" w:rsidRDefault="00307E0A" w:rsidP="00BF0A80">
      <w:pPr>
        <w:suppressAutoHyphens/>
        <w:ind w:firstLine="851"/>
        <w:jc w:val="both"/>
        <w:rPr>
          <w:rFonts w:eastAsia="Calibri"/>
          <w:szCs w:val="24"/>
        </w:rPr>
      </w:pPr>
      <w:r>
        <w:rPr>
          <w:rFonts w:eastAsia="Calibri"/>
          <w:szCs w:val="24"/>
        </w:rPr>
        <w:t>3</w:t>
      </w:r>
      <w:r w:rsidR="00063BC2">
        <w:rPr>
          <w:rFonts w:eastAsia="Calibri"/>
          <w:szCs w:val="24"/>
        </w:rPr>
        <w:t>7</w:t>
      </w:r>
      <w:r>
        <w:rPr>
          <w:rFonts w:eastAsia="Calibri"/>
          <w:szCs w:val="24"/>
        </w:rPr>
        <w:t>.3. kai šeimoje nelieka nepilnamečių vaikų;</w:t>
      </w:r>
    </w:p>
    <w:p w14:paraId="33B721A6" w14:textId="411AC034" w:rsidR="00BF0A80" w:rsidRDefault="00BF0A80" w:rsidP="00BF0A80">
      <w:pPr>
        <w:suppressAutoHyphens/>
        <w:ind w:firstLine="851"/>
        <w:jc w:val="both"/>
        <w:rPr>
          <w:rFonts w:eastAsia="Calibri"/>
          <w:szCs w:val="24"/>
        </w:rPr>
      </w:pPr>
      <w:r>
        <w:rPr>
          <w:rFonts w:eastAsia="Calibri"/>
          <w:szCs w:val="24"/>
        </w:rPr>
        <w:t>3</w:t>
      </w:r>
      <w:r w:rsidR="00063BC2">
        <w:rPr>
          <w:rFonts w:eastAsia="Calibri"/>
          <w:szCs w:val="24"/>
        </w:rPr>
        <w:t>7</w:t>
      </w:r>
      <w:r>
        <w:rPr>
          <w:rFonts w:eastAsia="Calibri"/>
          <w:szCs w:val="24"/>
        </w:rPr>
        <w:t>.</w:t>
      </w:r>
      <w:r w:rsidR="00307E0A">
        <w:rPr>
          <w:rFonts w:eastAsia="Calibri"/>
          <w:szCs w:val="24"/>
        </w:rPr>
        <w:t>4</w:t>
      </w:r>
      <w:r>
        <w:rPr>
          <w:rFonts w:eastAsia="Calibri"/>
          <w:szCs w:val="24"/>
        </w:rPr>
        <w:t xml:space="preserve">. šeima išsikėlė (nebegyvena) iš </w:t>
      </w:r>
      <w:r w:rsidR="008D1E2D">
        <w:rPr>
          <w:rFonts w:eastAsia="Calibri"/>
          <w:szCs w:val="24"/>
        </w:rPr>
        <w:t>S</w:t>
      </w:r>
      <w:r>
        <w:rPr>
          <w:rFonts w:eastAsia="Calibri"/>
          <w:szCs w:val="24"/>
        </w:rPr>
        <w:t xml:space="preserve">avivaldybės. </w:t>
      </w:r>
    </w:p>
    <w:p w14:paraId="7C160BFC" w14:textId="1381FF7F" w:rsidR="00B579E1" w:rsidRDefault="000577DA" w:rsidP="00BF0A80">
      <w:pPr>
        <w:suppressAutoHyphens/>
        <w:ind w:firstLine="851"/>
        <w:jc w:val="both"/>
        <w:rPr>
          <w:rFonts w:eastAsia="Calibri"/>
          <w:szCs w:val="24"/>
        </w:rPr>
      </w:pPr>
      <w:r>
        <w:rPr>
          <w:rFonts w:eastAsia="Calibri"/>
          <w:szCs w:val="24"/>
        </w:rPr>
        <w:t>3</w:t>
      </w:r>
      <w:r w:rsidR="00063BC2">
        <w:rPr>
          <w:rFonts w:eastAsia="Calibri"/>
          <w:szCs w:val="24"/>
        </w:rPr>
        <w:t>8</w:t>
      </w:r>
      <w:r>
        <w:rPr>
          <w:rFonts w:eastAsia="Calibri"/>
          <w:szCs w:val="24"/>
        </w:rPr>
        <w:t>. Užbaigus atvejo vadybos procesą – atvejo vadybininkas per 3 darbo dienas po atvejo nagrinėjimo posėdžio, kurio metu nustatytos, kad pagalbos plane numatyta ir teikta pagalba nepadėjo tėvams pakeisti elgesio su vaiku, jie neužtikrina vaiko teisių arba jas pažeidžia, raštu ir (ar) elektroninėmis ryšio priemonėmis apie tai informuoja VVTAĮT ir teikia motyvuotą siūlymą dėl vaiko paėmimo iš jam nesaugios aplinkos, globos (rūpybos) vaikui nustatymo, dėl laikino ar neterminuoto tėvų</w:t>
      </w:r>
      <w:r w:rsidR="00B579E1">
        <w:rPr>
          <w:rFonts w:eastAsia="Calibri"/>
          <w:szCs w:val="24"/>
        </w:rPr>
        <w:t xml:space="preserve">  </w:t>
      </w:r>
      <w:r>
        <w:rPr>
          <w:rFonts w:eastAsia="Calibri"/>
          <w:szCs w:val="24"/>
        </w:rPr>
        <w:t>valdžios</w:t>
      </w:r>
      <w:r w:rsidR="00B579E1">
        <w:rPr>
          <w:rFonts w:eastAsia="Calibri"/>
          <w:szCs w:val="24"/>
        </w:rPr>
        <w:t xml:space="preserve"> </w:t>
      </w:r>
      <w:r>
        <w:rPr>
          <w:rFonts w:eastAsia="Calibri"/>
          <w:szCs w:val="24"/>
        </w:rPr>
        <w:t xml:space="preserve"> apribojimo, </w:t>
      </w:r>
      <w:r w:rsidR="00B579E1">
        <w:rPr>
          <w:rFonts w:eastAsia="Calibri"/>
          <w:szCs w:val="24"/>
        </w:rPr>
        <w:t xml:space="preserve"> </w:t>
      </w:r>
      <w:r>
        <w:rPr>
          <w:rFonts w:eastAsia="Calibri"/>
          <w:szCs w:val="24"/>
        </w:rPr>
        <w:t>pateikdamas</w:t>
      </w:r>
      <w:r w:rsidR="00B579E1">
        <w:rPr>
          <w:rFonts w:eastAsia="Calibri"/>
          <w:szCs w:val="24"/>
        </w:rPr>
        <w:t xml:space="preserve"> </w:t>
      </w:r>
      <w:r>
        <w:rPr>
          <w:rFonts w:eastAsia="Calibri"/>
          <w:szCs w:val="24"/>
        </w:rPr>
        <w:t xml:space="preserve"> VVTAĮT</w:t>
      </w:r>
      <w:r w:rsidR="00B579E1">
        <w:rPr>
          <w:rFonts w:eastAsia="Calibri"/>
          <w:szCs w:val="24"/>
        </w:rPr>
        <w:t xml:space="preserve"> </w:t>
      </w:r>
      <w:r>
        <w:rPr>
          <w:rFonts w:eastAsia="Calibri"/>
          <w:szCs w:val="24"/>
        </w:rPr>
        <w:t xml:space="preserve"> informaciją </w:t>
      </w:r>
      <w:r w:rsidR="00B579E1">
        <w:rPr>
          <w:rFonts w:eastAsia="Calibri"/>
          <w:szCs w:val="24"/>
        </w:rPr>
        <w:t xml:space="preserve"> </w:t>
      </w:r>
      <w:r>
        <w:rPr>
          <w:rFonts w:eastAsia="Calibri"/>
          <w:szCs w:val="24"/>
        </w:rPr>
        <w:t xml:space="preserve">apie </w:t>
      </w:r>
      <w:r w:rsidR="00B579E1">
        <w:rPr>
          <w:rFonts w:eastAsia="Calibri"/>
          <w:szCs w:val="24"/>
        </w:rPr>
        <w:t xml:space="preserve"> </w:t>
      </w:r>
      <w:r>
        <w:rPr>
          <w:rFonts w:eastAsia="Calibri"/>
          <w:szCs w:val="24"/>
        </w:rPr>
        <w:t>pagalbos</w:t>
      </w:r>
      <w:r w:rsidR="00B579E1">
        <w:rPr>
          <w:rFonts w:eastAsia="Calibri"/>
          <w:szCs w:val="24"/>
        </w:rPr>
        <w:t xml:space="preserve"> </w:t>
      </w:r>
      <w:r>
        <w:rPr>
          <w:rFonts w:eastAsia="Calibri"/>
          <w:szCs w:val="24"/>
        </w:rPr>
        <w:t xml:space="preserve"> teikimą </w:t>
      </w:r>
      <w:r w:rsidR="00B579E1">
        <w:rPr>
          <w:rFonts w:eastAsia="Calibri"/>
          <w:szCs w:val="24"/>
        </w:rPr>
        <w:t xml:space="preserve"> </w:t>
      </w:r>
      <w:r>
        <w:rPr>
          <w:rFonts w:eastAsia="Calibri"/>
          <w:szCs w:val="24"/>
        </w:rPr>
        <w:t xml:space="preserve">vaikui </w:t>
      </w:r>
      <w:r w:rsidR="00B579E1">
        <w:rPr>
          <w:rFonts w:eastAsia="Calibri"/>
          <w:szCs w:val="24"/>
        </w:rPr>
        <w:t xml:space="preserve"> </w:t>
      </w:r>
      <w:r>
        <w:rPr>
          <w:rFonts w:eastAsia="Calibri"/>
          <w:szCs w:val="24"/>
        </w:rPr>
        <w:t xml:space="preserve">ir jo </w:t>
      </w:r>
    </w:p>
    <w:p w14:paraId="379ED4C0" w14:textId="635498CC" w:rsidR="00B579E1" w:rsidRDefault="00B579E1" w:rsidP="00B579E1">
      <w:pPr>
        <w:suppressAutoHyphens/>
        <w:jc w:val="both"/>
        <w:rPr>
          <w:rFonts w:eastAsia="Calibri"/>
          <w:szCs w:val="24"/>
        </w:rPr>
      </w:pPr>
    </w:p>
    <w:p w14:paraId="3F76BC27" w14:textId="491CE92D" w:rsidR="00B579E1" w:rsidRDefault="00B579E1" w:rsidP="00B579E1">
      <w:pPr>
        <w:suppressAutoHyphens/>
        <w:jc w:val="center"/>
        <w:rPr>
          <w:rFonts w:eastAsia="Calibri"/>
          <w:szCs w:val="24"/>
        </w:rPr>
      </w:pPr>
      <w:r>
        <w:rPr>
          <w:rFonts w:eastAsia="Calibri"/>
          <w:szCs w:val="24"/>
        </w:rPr>
        <w:lastRenderedPageBreak/>
        <w:t>5</w:t>
      </w:r>
    </w:p>
    <w:p w14:paraId="362131A0" w14:textId="7D336461" w:rsidR="001843FC" w:rsidRDefault="000577DA" w:rsidP="00B579E1">
      <w:pPr>
        <w:suppressAutoHyphens/>
        <w:jc w:val="both"/>
        <w:rPr>
          <w:rFonts w:eastAsia="Calibri"/>
          <w:szCs w:val="24"/>
        </w:rPr>
      </w:pPr>
      <w:r>
        <w:rPr>
          <w:rFonts w:eastAsia="Calibri"/>
          <w:szCs w:val="24"/>
        </w:rPr>
        <w:t xml:space="preserve">šeimai, jeigu tokia informacija nebuvo teikta anksčiau. Tais atvejais, kai šeimoje kyla realus pavojus vaiko saugumui, sveikatai ar gyvybei, atvejo vadybininkas nedelsdamas, ne vėliau kaip tą pačią dieną, </w:t>
      </w:r>
    </w:p>
    <w:p w14:paraId="05EA9D3E" w14:textId="327992BB" w:rsidR="000577DA" w:rsidRDefault="000577DA" w:rsidP="001843FC">
      <w:pPr>
        <w:suppressAutoHyphens/>
        <w:jc w:val="both"/>
        <w:rPr>
          <w:rFonts w:eastAsia="Calibri"/>
          <w:szCs w:val="24"/>
        </w:rPr>
      </w:pPr>
      <w:r>
        <w:rPr>
          <w:rFonts w:eastAsia="Calibri"/>
          <w:szCs w:val="24"/>
        </w:rPr>
        <w:t>telefonu ir elektroninėmis ryšio priemonėmis ar raštu apie tai informuoja VVTAĮT ir teikia siūlymą dėl vaiko paėmimo iš jam nesaugios aplinkos.</w:t>
      </w:r>
    </w:p>
    <w:p w14:paraId="235F116E" w14:textId="35E037CA" w:rsidR="004212FD" w:rsidRDefault="00BF0A80" w:rsidP="004212FD">
      <w:pPr>
        <w:suppressAutoHyphens/>
        <w:ind w:firstLine="851"/>
        <w:jc w:val="both"/>
        <w:rPr>
          <w:rFonts w:eastAsia="Calibri"/>
          <w:szCs w:val="24"/>
        </w:rPr>
      </w:pPr>
      <w:r>
        <w:rPr>
          <w:rFonts w:eastAsia="Calibri"/>
          <w:color w:val="000000" w:themeColor="text1"/>
          <w:szCs w:val="24"/>
        </w:rPr>
        <w:t>3</w:t>
      </w:r>
      <w:r w:rsidR="00063BC2">
        <w:rPr>
          <w:rFonts w:eastAsia="Calibri"/>
          <w:color w:val="000000" w:themeColor="text1"/>
          <w:szCs w:val="24"/>
        </w:rPr>
        <w:t>9</w:t>
      </w:r>
      <w:r w:rsidRPr="004212FD">
        <w:rPr>
          <w:rFonts w:eastAsia="Calibri"/>
          <w:szCs w:val="24"/>
        </w:rPr>
        <w:t xml:space="preserve">. </w:t>
      </w:r>
      <w:r w:rsidR="004212FD" w:rsidRPr="004212FD">
        <w:rPr>
          <w:rFonts w:eastAsia="Calibri"/>
          <w:szCs w:val="24"/>
        </w:rPr>
        <w:t xml:space="preserve">Užbaigus atvejo vadybos procesą, kada šeima išsikėlė iš Savivaldybės teritorijos, atvejo vadybininkas informaciją apie šeimą ir pradėtą jos atvejo vadybos procesą, teiktą ir reikalingą tęsti pagalbą </w:t>
      </w:r>
      <w:r w:rsidR="004212FD">
        <w:rPr>
          <w:rFonts w:eastAsia="Calibri"/>
          <w:szCs w:val="24"/>
        </w:rPr>
        <w:t xml:space="preserve">raštu ar elektroninėmis ryšio priemonėmis </w:t>
      </w:r>
      <w:r w:rsidR="004212FD" w:rsidRPr="004212FD">
        <w:rPr>
          <w:rFonts w:eastAsia="Calibri"/>
          <w:szCs w:val="24"/>
        </w:rPr>
        <w:t xml:space="preserve">perduoda </w:t>
      </w:r>
      <w:r w:rsidR="004212FD">
        <w:rPr>
          <w:rFonts w:eastAsia="Calibri"/>
          <w:szCs w:val="24"/>
        </w:rPr>
        <w:t>VVTAĮT</w:t>
      </w:r>
      <w:r w:rsidR="004212FD" w:rsidRPr="004212FD">
        <w:rPr>
          <w:rFonts w:eastAsia="Calibri"/>
          <w:szCs w:val="24"/>
        </w:rPr>
        <w:t xml:space="preserve"> bei </w:t>
      </w:r>
      <w:r w:rsidR="004212FD">
        <w:rPr>
          <w:rFonts w:eastAsia="Calibri"/>
          <w:szCs w:val="24"/>
        </w:rPr>
        <w:t>S</w:t>
      </w:r>
      <w:r w:rsidR="004212FD" w:rsidRPr="004212FD">
        <w:rPr>
          <w:rFonts w:eastAsia="Calibri"/>
          <w:szCs w:val="24"/>
        </w:rPr>
        <w:t>avivaldybės, į kurią išsikėlė šeima, administracijai. Kartu su šia informacija perduodama ir šeimos byl</w:t>
      </w:r>
      <w:r w:rsidR="004212FD">
        <w:rPr>
          <w:rFonts w:eastAsia="Calibri"/>
          <w:szCs w:val="24"/>
        </w:rPr>
        <w:t>os kopija</w:t>
      </w:r>
      <w:r w:rsidR="004212FD" w:rsidRPr="004212FD">
        <w:rPr>
          <w:rFonts w:eastAsia="Calibri"/>
          <w:szCs w:val="24"/>
        </w:rPr>
        <w:t xml:space="preserve">. </w:t>
      </w:r>
    </w:p>
    <w:p w14:paraId="13929C06" w14:textId="5FEF0CDE" w:rsidR="00BF0A80" w:rsidRPr="007306B9" w:rsidRDefault="00063BC2" w:rsidP="00BF0A80">
      <w:pPr>
        <w:suppressAutoHyphens/>
        <w:ind w:firstLine="851"/>
        <w:jc w:val="both"/>
        <w:rPr>
          <w:rFonts w:eastAsia="Calibri"/>
          <w:color w:val="000000" w:themeColor="text1"/>
          <w:szCs w:val="24"/>
        </w:rPr>
      </w:pPr>
      <w:r>
        <w:rPr>
          <w:rFonts w:eastAsia="Calibri"/>
          <w:szCs w:val="24"/>
        </w:rPr>
        <w:t>40</w:t>
      </w:r>
      <w:r w:rsidR="004212FD">
        <w:rPr>
          <w:rFonts w:eastAsia="Calibri"/>
          <w:szCs w:val="24"/>
        </w:rPr>
        <w:t xml:space="preserve">. </w:t>
      </w:r>
      <w:r w:rsidR="004212FD" w:rsidRPr="004212FD">
        <w:rPr>
          <w:rFonts w:eastAsia="Calibri"/>
          <w:szCs w:val="24"/>
        </w:rPr>
        <w:t xml:space="preserve">Apie tai, kad šeima išsikėlė gyventi į kitą </w:t>
      </w:r>
      <w:r w:rsidR="004212FD">
        <w:rPr>
          <w:rFonts w:eastAsia="Calibri"/>
          <w:szCs w:val="24"/>
        </w:rPr>
        <w:t>S</w:t>
      </w:r>
      <w:r w:rsidR="004212FD" w:rsidRPr="004212FD">
        <w:rPr>
          <w:rFonts w:eastAsia="Calibri"/>
          <w:szCs w:val="24"/>
        </w:rPr>
        <w:t>avivaldybę, atvejo vadybininkas informuoja ir</w:t>
      </w:r>
      <w:r w:rsidR="004212FD">
        <w:rPr>
          <w:rFonts w:eastAsia="Calibri"/>
          <w:szCs w:val="24"/>
        </w:rPr>
        <w:t xml:space="preserve"> S</w:t>
      </w:r>
      <w:r w:rsidR="004212FD" w:rsidRPr="004212FD">
        <w:rPr>
          <w:rFonts w:eastAsia="Calibri"/>
          <w:szCs w:val="24"/>
        </w:rPr>
        <w:t>avivaldybės, kurioje pradėtas atvejo vadybos procesas, administraciją.</w:t>
      </w:r>
    </w:p>
    <w:p w14:paraId="7A7846ED" w14:textId="1B6F9ABC" w:rsidR="00BF0A80" w:rsidRPr="007306B9" w:rsidRDefault="00063BC2" w:rsidP="00BF0A80">
      <w:pPr>
        <w:suppressAutoHyphens/>
        <w:ind w:firstLine="851"/>
        <w:jc w:val="both"/>
        <w:rPr>
          <w:rFonts w:eastAsia="Calibri"/>
          <w:color w:val="000000" w:themeColor="text1"/>
          <w:szCs w:val="24"/>
        </w:rPr>
      </w:pPr>
      <w:r>
        <w:rPr>
          <w:rFonts w:eastAsia="Calibri"/>
          <w:color w:val="000000" w:themeColor="text1"/>
          <w:szCs w:val="24"/>
        </w:rPr>
        <w:t>41</w:t>
      </w:r>
      <w:r w:rsidR="00BF0A80" w:rsidRPr="007306B9">
        <w:rPr>
          <w:rFonts w:eastAsia="Calibri"/>
          <w:color w:val="000000" w:themeColor="text1"/>
          <w:szCs w:val="24"/>
        </w:rPr>
        <w:t>. Jeigu šeima išsikėlė gyventi į kitą valstybę, atvejo vadybininkas informaciją apie šeimą ir pradėtą jos atvejo vadybos procesą, teiktą ir reikalingą tęsti pagalbą raštu ar elektroninėmis ryšio priemonėmis perduoda VVTAĮT.</w:t>
      </w:r>
    </w:p>
    <w:p w14:paraId="7ED85BEF" w14:textId="77777777" w:rsidR="000577DA" w:rsidRDefault="000577DA">
      <w:pPr>
        <w:suppressAutoHyphens/>
        <w:ind w:firstLine="709"/>
        <w:jc w:val="both"/>
        <w:rPr>
          <w:rFonts w:eastAsia="Calibri"/>
          <w:szCs w:val="24"/>
        </w:rPr>
      </w:pPr>
    </w:p>
    <w:p w14:paraId="5512AAB8" w14:textId="457C6341" w:rsidR="00FB6B7E" w:rsidRDefault="00FB6B7E" w:rsidP="00FB6B7E">
      <w:pPr>
        <w:suppressAutoHyphens/>
        <w:jc w:val="center"/>
        <w:rPr>
          <w:rFonts w:eastAsia="Calibri"/>
          <w:b/>
          <w:bCs/>
          <w:szCs w:val="24"/>
        </w:rPr>
      </w:pPr>
      <w:r>
        <w:rPr>
          <w:rFonts w:eastAsia="Calibri"/>
          <w:b/>
          <w:bCs/>
          <w:szCs w:val="24"/>
        </w:rPr>
        <w:t>VI</w:t>
      </w:r>
      <w:r w:rsidR="00A10BDF">
        <w:rPr>
          <w:rFonts w:eastAsia="Calibri"/>
          <w:b/>
          <w:bCs/>
          <w:szCs w:val="24"/>
        </w:rPr>
        <w:t>I</w:t>
      </w:r>
      <w:r>
        <w:rPr>
          <w:rFonts w:eastAsia="Calibri"/>
          <w:b/>
          <w:bCs/>
          <w:szCs w:val="24"/>
        </w:rPr>
        <w:t xml:space="preserve">. ATVEJO VADYBOS </w:t>
      </w:r>
      <w:r w:rsidR="0069161A">
        <w:rPr>
          <w:rFonts w:eastAsia="Calibri"/>
          <w:b/>
          <w:bCs/>
          <w:szCs w:val="24"/>
        </w:rPr>
        <w:t xml:space="preserve">KOORDINAVIMAS </w:t>
      </w:r>
    </w:p>
    <w:p w14:paraId="70183E28" w14:textId="77777777" w:rsidR="000577DA" w:rsidRDefault="000577DA" w:rsidP="00FB6B7E">
      <w:pPr>
        <w:suppressAutoHyphens/>
        <w:jc w:val="center"/>
        <w:rPr>
          <w:rFonts w:eastAsia="Calibri"/>
          <w:szCs w:val="24"/>
        </w:rPr>
      </w:pPr>
    </w:p>
    <w:p w14:paraId="1FF829AE" w14:textId="41CBAE7F" w:rsidR="004C2E28" w:rsidRDefault="00063BC2">
      <w:pPr>
        <w:suppressAutoHyphens/>
        <w:ind w:firstLine="851"/>
        <w:jc w:val="both"/>
        <w:rPr>
          <w:rFonts w:eastAsia="Calibri"/>
          <w:szCs w:val="24"/>
        </w:rPr>
      </w:pPr>
      <w:r>
        <w:rPr>
          <w:rFonts w:eastAsia="Calibri"/>
          <w:szCs w:val="24"/>
        </w:rPr>
        <w:t>42</w:t>
      </w:r>
      <w:r w:rsidR="00894430">
        <w:rPr>
          <w:rFonts w:eastAsia="Calibri"/>
          <w:szCs w:val="24"/>
        </w:rPr>
        <w:t xml:space="preserve">. Atvejo vadybininkų veiklą koordinuoja ir metodinę pagalbą organizuoja </w:t>
      </w:r>
      <w:r w:rsidR="00880B71">
        <w:rPr>
          <w:rFonts w:eastAsia="Calibri"/>
          <w:szCs w:val="24"/>
        </w:rPr>
        <w:t>Centras</w:t>
      </w:r>
      <w:r w:rsidR="00894430">
        <w:rPr>
          <w:rFonts w:eastAsia="Calibri"/>
          <w:szCs w:val="24"/>
        </w:rPr>
        <w:t>, bendradarbiaudama</w:t>
      </w:r>
      <w:r w:rsidR="00880B71">
        <w:rPr>
          <w:rFonts w:eastAsia="Calibri"/>
          <w:szCs w:val="24"/>
        </w:rPr>
        <w:t>s</w:t>
      </w:r>
      <w:r w:rsidR="00894430">
        <w:rPr>
          <w:rFonts w:eastAsia="Calibri"/>
          <w:szCs w:val="24"/>
        </w:rPr>
        <w:t xml:space="preserve"> su </w:t>
      </w:r>
      <w:r w:rsidR="00C1774F">
        <w:rPr>
          <w:rFonts w:eastAsia="Calibri"/>
          <w:szCs w:val="24"/>
        </w:rPr>
        <w:t>S</w:t>
      </w:r>
      <w:r w:rsidR="00894430">
        <w:rPr>
          <w:rFonts w:eastAsia="Calibri"/>
          <w:szCs w:val="24"/>
        </w:rPr>
        <w:t xml:space="preserve">avivaldybės administracijos specialistais, atsakingais už socialinių paslaugų administravimą ir organizavimą, </w:t>
      </w:r>
      <w:r w:rsidR="0069161A">
        <w:rPr>
          <w:rFonts w:eastAsia="Calibri"/>
          <w:szCs w:val="24"/>
        </w:rPr>
        <w:t>VVTAĮT</w:t>
      </w:r>
      <w:r w:rsidR="00894430">
        <w:rPr>
          <w:rFonts w:eastAsia="Calibri"/>
          <w:szCs w:val="24"/>
        </w:rPr>
        <w:t xml:space="preserve">, jei reikia, – nepriklausomais ekspertais, mobiliąja komanda ir kt. </w:t>
      </w:r>
    </w:p>
    <w:p w14:paraId="1FF829AF" w14:textId="098C1AA5" w:rsidR="004C2E28" w:rsidRDefault="0069161A">
      <w:pPr>
        <w:suppressAutoHyphens/>
        <w:ind w:firstLine="851"/>
        <w:jc w:val="both"/>
        <w:rPr>
          <w:rFonts w:eastAsia="Calibri"/>
          <w:szCs w:val="24"/>
        </w:rPr>
      </w:pPr>
      <w:r>
        <w:rPr>
          <w:rFonts w:eastAsia="Calibri"/>
          <w:szCs w:val="24"/>
        </w:rPr>
        <w:t>4</w:t>
      </w:r>
      <w:r w:rsidR="00063BC2">
        <w:rPr>
          <w:rFonts w:eastAsia="Calibri"/>
          <w:szCs w:val="24"/>
        </w:rPr>
        <w:t>3</w:t>
      </w:r>
      <w:r w:rsidR="00894430">
        <w:rPr>
          <w:rFonts w:eastAsia="Calibri"/>
          <w:szCs w:val="24"/>
        </w:rPr>
        <w:t xml:space="preserve">. Atvejo vadybininkai, socialiniai darbuotojai, dirbantys su šeima, turi turėti galimybę keistis patirtimi ir gauti metodinę pagalbą: </w:t>
      </w:r>
    </w:p>
    <w:p w14:paraId="1FF829B0" w14:textId="4E5536A0" w:rsidR="004C2E28" w:rsidRDefault="0069161A">
      <w:pPr>
        <w:suppressAutoHyphens/>
        <w:ind w:firstLine="851"/>
        <w:jc w:val="both"/>
        <w:rPr>
          <w:rFonts w:eastAsia="Calibri"/>
          <w:szCs w:val="24"/>
        </w:rPr>
      </w:pPr>
      <w:r>
        <w:rPr>
          <w:rFonts w:eastAsia="Calibri"/>
          <w:szCs w:val="24"/>
        </w:rPr>
        <w:t>4</w:t>
      </w:r>
      <w:r w:rsidR="00063BC2">
        <w:rPr>
          <w:rFonts w:eastAsia="Calibri"/>
          <w:szCs w:val="24"/>
        </w:rPr>
        <w:t>3</w:t>
      </w:r>
      <w:r w:rsidR="00894430">
        <w:rPr>
          <w:rFonts w:eastAsia="Calibri"/>
          <w:szCs w:val="24"/>
        </w:rPr>
        <w:t xml:space="preserve">.1. </w:t>
      </w:r>
      <w:r w:rsidR="00B579E1">
        <w:rPr>
          <w:rFonts w:eastAsia="Calibri"/>
          <w:szCs w:val="24"/>
        </w:rPr>
        <w:t>a</w:t>
      </w:r>
      <w:r w:rsidR="00894430">
        <w:rPr>
          <w:rFonts w:eastAsia="Calibri"/>
          <w:szCs w:val="24"/>
        </w:rPr>
        <w:t xml:space="preserve">tvejo vadybininkai turi turėti galimybę periodiškai su </w:t>
      </w:r>
      <w:r w:rsidR="00880B71">
        <w:rPr>
          <w:rFonts w:eastAsia="Calibri"/>
          <w:szCs w:val="24"/>
        </w:rPr>
        <w:t>Centro</w:t>
      </w:r>
      <w:r w:rsidR="00894430">
        <w:rPr>
          <w:rFonts w:eastAsia="Calibri"/>
          <w:szCs w:val="24"/>
        </w:rPr>
        <w:t xml:space="preserve"> vadovu ar jo įgaliotu asmeniu aptarti savaitės darbo grafikus, problemas ir kitus aktualius klausimus. </w:t>
      </w:r>
    </w:p>
    <w:p w14:paraId="1FF829B1" w14:textId="4878828D" w:rsidR="004C2E28" w:rsidRPr="0069161A" w:rsidRDefault="0069161A">
      <w:pPr>
        <w:suppressAutoHyphens/>
        <w:ind w:firstLine="851"/>
        <w:jc w:val="both"/>
        <w:rPr>
          <w:rFonts w:eastAsia="Calibri"/>
          <w:szCs w:val="24"/>
        </w:rPr>
      </w:pPr>
      <w:r>
        <w:rPr>
          <w:rFonts w:eastAsia="Calibri"/>
          <w:szCs w:val="24"/>
        </w:rPr>
        <w:t>4</w:t>
      </w:r>
      <w:r w:rsidR="00063BC2">
        <w:rPr>
          <w:rFonts w:eastAsia="Calibri"/>
          <w:szCs w:val="24"/>
        </w:rPr>
        <w:t>3</w:t>
      </w:r>
      <w:r w:rsidR="00894430" w:rsidRPr="0069161A">
        <w:rPr>
          <w:rFonts w:eastAsia="Calibri"/>
          <w:szCs w:val="24"/>
        </w:rPr>
        <w:t xml:space="preserve">.2. </w:t>
      </w:r>
      <w:r w:rsidR="00B579E1">
        <w:rPr>
          <w:rFonts w:eastAsia="Calibri"/>
          <w:szCs w:val="24"/>
        </w:rPr>
        <w:t>s</w:t>
      </w:r>
      <w:r w:rsidR="00894430" w:rsidRPr="0069161A">
        <w:rPr>
          <w:rFonts w:eastAsia="Calibri"/>
          <w:szCs w:val="24"/>
        </w:rPr>
        <w:t>ocialiniams darbuotojams, dirbantiems su šeimomis</w:t>
      </w:r>
      <w:r w:rsidR="00B579E1">
        <w:rPr>
          <w:rFonts w:eastAsia="Calibri"/>
          <w:szCs w:val="24"/>
        </w:rPr>
        <w:t>,</w:t>
      </w:r>
      <w:r w:rsidR="00894430" w:rsidRPr="0069161A">
        <w:rPr>
          <w:rFonts w:eastAsia="Calibri"/>
          <w:szCs w:val="24"/>
        </w:rPr>
        <w:t xml:space="preserve"> rekomenduojama vieną / du kartus per savaitę, kartu su seniūnijos seniūnu ar jo įgaliotu asmeniu aptarti problemas šeimose, apsvarstyti pagalbos galimybes ir būdus ir kitus aktualius klausimus.</w:t>
      </w:r>
    </w:p>
    <w:p w14:paraId="1FF829B2" w14:textId="2F3C61AE" w:rsidR="004C2E28" w:rsidRPr="0069161A" w:rsidRDefault="0069161A">
      <w:pPr>
        <w:suppressAutoHyphens/>
        <w:ind w:firstLine="851"/>
        <w:jc w:val="both"/>
        <w:rPr>
          <w:rFonts w:eastAsia="Calibri"/>
          <w:szCs w:val="24"/>
        </w:rPr>
      </w:pPr>
      <w:r>
        <w:rPr>
          <w:rFonts w:eastAsia="Calibri"/>
          <w:szCs w:val="24"/>
        </w:rPr>
        <w:t>4</w:t>
      </w:r>
      <w:r w:rsidR="00063BC2">
        <w:rPr>
          <w:rFonts w:eastAsia="Calibri"/>
          <w:szCs w:val="24"/>
        </w:rPr>
        <w:t>4</w:t>
      </w:r>
      <w:r w:rsidR="00894430" w:rsidRPr="0069161A">
        <w:rPr>
          <w:rFonts w:eastAsia="Calibri"/>
          <w:szCs w:val="24"/>
        </w:rPr>
        <w:t xml:space="preserve">. </w:t>
      </w:r>
      <w:r w:rsidR="00C1774F">
        <w:rPr>
          <w:rFonts w:eastAsia="Calibri"/>
          <w:szCs w:val="24"/>
        </w:rPr>
        <w:t>Skyriaus specialistas</w:t>
      </w:r>
      <w:r w:rsidR="00894430" w:rsidRPr="0069161A">
        <w:rPr>
          <w:rFonts w:eastAsia="Calibri"/>
          <w:szCs w:val="24"/>
        </w:rPr>
        <w:t xml:space="preserve">, atsakingas už socialinių paslaugų administravimą ir organizavimą, reguliariai (kartą per mėnesį) organizuoja pasitarimus dėl pagalbos vaikams ir šeimoms organizavimo savivaldybėje. </w:t>
      </w:r>
    </w:p>
    <w:p w14:paraId="1FF829C2" w14:textId="77777777" w:rsidR="004C2E28" w:rsidRDefault="004C2E28">
      <w:pPr>
        <w:suppressAutoHyphens/>
        <w:ind w:left="1931"/>
        <w:rPr>
          <w:rFonts w:eastAsia="Calibri"/>
          <w:b/>
          <w:bCs/>
          <w:color w:val="000000"/>
          <w:szCs w:val="24"/>
          <w:lang w:eastAsia="ar-SA"/>
        </w:rPr>
      </w:pPr>
    </w:p>
    <w:p w14:paraId="1FF829C4" w14:textId="0FED8DC1" w:rsidR="004C2E28" w:rsidRDefault="00A112D3" w:rsidP="00E057B3">
      <w:pPr>
        <w:suppressAutoHyphens/>
        <w:jc w:val="center"/>
        <w:rPr>
          <w:rFonts w:ascii="Calibri" w:eastAsia="Calibri" w:hAnsi="Calibri" w:cs="Calibri"/>
          <w:color w:val="000000"/>
          <w:sz w:val="20"/>
        </w:rPr>
      </w:pPr>
      <w:r>
        <w:rPr>
          <w:rFonts w:eastAsia="Calibri"/>
          <w:b/>
          <w:bCs/>
          <w:color w:val="000000"/>
          <w:szCs w:val="24"/>
          <w:lang w:eastAsia="ar-SA"/>
        </w:rPr>
        <w:t>VI</w:t>
      </w:r>
      <w:r w:rsidR="00A10BDF">
        <w:rPr>
          <w:rFonts w:eastAsia="Calibri"/>
          <w:b/>
          <w:bCs/>
          <w:color w:val="000000"/>
          <w:szCs w:val="24"/>
          <w:lang w:eastAsia="ar-SA"/>
        </w:rPr>
        <w:t>II</w:t>
      </w:r>
      <w:r>
        <w:rPr>
          <w:rFonts w:eastAsia="Calibri"/>
          <w:b/>
          <w:bCs/>
          <w:color w:val="000000"/>
          <w:szCs w:val="24"/>
          <w:lang w:eastAsia="ar-SA"/>
        </w:rPr>
        <w:t xml:space="preserve">. </w:t>
      </w:r>
      <w:r w:rsidR="00894430">
        <w:rPr>
          <w:rFonts w:eastAsia="Calibri"/>
          <w:b/>
          <w:bCs/>
          <w:color w:val="000000"/>
          <w:szCs w:val="24"/>
          <w:lang w:eastAsia="ar-SA"/>
        </w:rPr>
        <w:t>TEISĖS IR PAREIGOS</w:t>
      </w:r>
    </w:p>
    <w:p w14:paraId="1FF829C5" w14:textId="77777777" w:rsidR="004C2E28" w:rsidRDefault="004C2E28" w:rsidP="00E057B3">
      <w:pPr>
        <w:suppressAutoHyphens/>
        <w:jc w:val="center"/>
        <w:rPr>
          <w:rFonts w:eastAsia="Calibri"/>
          <w:b/>
          <w:bCs/>
          <w:color w:val="000000"/>
          <w:szCs w:val="24"/>
          <w:u w:val="single"/>
          <w:lang w:eastAsia="ar-SA"/>
        </w:rPr>
      </w:pPr>
    </w:p>
    <w:p w14:paraId="1FF829C6" w14:textId="3D10B985" w:rsidR="004C2E28" w:rsidRDefault="00F06035">
      <w:pPr>
        <w:suppressAutoHyphens/>
        <w:ind w:firstLine="851"/>
        <w:jc w:val="both"/>
        <w:rPr>
          <w:rFonts w:eastAsia="Calibri"/>
          <w:color w:val="000000"/>
          <w:szCs w:val="24"/>
          <w:lang w:eastAsia="ar-SA"/>
        </w:rPr>
      </w:pPr>
      <w:r>
        <w:rPr>
          <w:rFonts w:eastAsia="Calibri"/>
          <w:color w:val="000000"/>
          <w:szCs w:val="24"/>
          <w:lang w:eastAsia="ar-SA"/>
        </w:rPr>
        <w:t>4</w:t>
      </w:r>
      <w:r w:rsidR="00063BC2">
        <w:rPr>
          <w:rFonts w:eastAsia="Calibri"/>
          <w:color w:val="000000"/>
          <w:szCs w:val="24"/>
          <w:lang w:eastAsia="ar-SA"/>
        </w:rPr>
        <w:t>5</w:t>
      </w:r>
      <w:r w:rsidR="00894430">
        <w:rPr>
          <w:rFonts w:eastAsia="Calibri"/>
          <w:color w:val="000000"/>
          <w:szCs w:val="24"/>
          <w:lang w:eastAsia="ar-SA"/>
        </w:rPr>
        <w:t>. Atvejo vadybininkas ir s</w:t>
      </w:r>
      <w:r w:rsidR="00894430">
        <w:rPr>
          <w:rFonts w:eastAsia="Calibri"/>
          <w:color w:val="000000"/>
          <w:szCs w:val="24"/>
        </w:rPr>
        <w:t>ocialinis darbuotojas, dirbantis su šeimomis</w:t>
      </w:r>
      <w:r w:rsidR="00B579E1">
        <w:rPr>
          <w:rFonts w:eastAsia="Calibri"/>
          <w:color w:val="000000"/>
          <w:szCs w:val="24"/>
        </w:rPr>
        <w:t>,</w:t>
      </w:r>
      <w:r w:rsidR="00894430">
        <w:rPr>
          <w:rFonts w:eastAsia="Calibri"/>
          <w:color w:val="000000"/>
          <w:szCs w:val="24"/>
        </w:rPr>
        <w:t xml:space="preserve"> neturi teisės atskleisti neigiamą poveikį darančios informacijos ir dokumentų apie šeimą tretiesiems asmenims, išskyrus atvejus, kuriuos numato teisės aktai. Atvejo vadybininko ir </w:t>
      </w:r>
      <w:r>
        <w:rPr>
          <w:rFonts w:eastAsia="Calibri"/>
          <w:color w:val="000000"/>
          <w:szCs w:val="24"/>
        </w:rPr>
        <w:t>s</w:t>
      </w:r>
      <w:r w:rsidR="00894430">
        <w:rPr>
          <w:rFonts w:eastAsia="Calibri"/>
          <w:color w:val="000000"/>
          <w:szCs w:val="24"/>
        </w:rPr>
        <w:t>ocialinio darbuotojo, dirbančio su šeimomis</w:t>
      </w:r>
      <w:r w:rsidR="00B579E1">
        <w:rPr>
          <w:rFonts w:eastAsia="Calibri"/>
          <w:color w:val="000000"/>
          <w:szCs w:val="24"/>
        </w:rPr>
        <w:t>,</w:t>
      </w:r>
      <w:r w:rsidR="00894430">
        <w:rPr>
          <w:rFonts w:eastAsia="Calibri"/>
          <w:color w:val="000000"/>
          <w:szCs w:val="24"/>
        </w:rPr>
        <w:t xml:space="preserve"> pateikta ar paviešinta informacija apie šeimą tretiesiems asmenims laikoma atvejo vadybininko ir socialinio darbuotojo, dirbančio su šeimomis</w:t>
      </w:r>
      <w:r w:rsidR="00B579E1">
        <w:rPr>
          <w:rFonts w:eastAsia="Calibri"/>
          <w:color w:val="000000"/>
          <w:szCs w:val="24"/>
        </w:rPr>
        <w:t>,</w:t>
      </w:r>
      <w:r w:rsidR="00894430">
        <w:rPr>
          <w:rFonts w:eastAsia="Calibri"/>
          <w:color w:val="000000"/>
          <w:szCs w:val="24"/>
        </w:rPr>
        <w:t xml:space="preserve"> darbo pareigų pažeidimu ir gali būti taikoma drausminė atsakomybė</w:t>
      </w:r>
      <w:r w:rsidR="00894430">
        <w:rPr>
          <w:rFonts w:eastAsia="Calibri"/>
          <w:color w:val="000000"/>
          <w:szCs w:val="24"/>
          <w:lang w:eastAsia="ar-SA"/>
        </w:rPr>
        <w:t>.</w:t>
      </w:r>
    </w:p>
    <w:p w14:paraId="0D2B8416" w14:textId="26F9E6D7" w:rsidR="00063BC2" w:rsidRDefault="00063BC2" w:rsidP="00063BC2">
      <w:pPr>
        <w:tabs>
          <w:tab w:val="left" w:pos="0"/>
          <w:tab w:val="left" w:pos="1353"/>
        </w:tabs>
        <w:suppressAutoHyphens/>
        <w:ind w:firstLine="851"/>
        <w:jc w:val="both"/>
        <w:rPr>
          <w:rFonts w:eastAsia="Calibri"/>
          <w:szCs w:val="24"/>
        </w:rPr>
      </w:pPr>
      <w:r>
        <w:rPr>
          <w:rFonts w:eastAsia="Calibri"/>
          <w:szCs w:val="24"/>
        </w:rPr>
        <w:t>46. Atvejo vadybininkai ir socialiniai darbuotojai, dirbantys su šeimomis</w:t>
      </w:r>
      <w:r w:rsidR="00B579E1">
        <w:rPr>
          <w:rFonts w:eastAsia="Calibri"/>
          <w:szCs w:val="24"/>
        </w:rPr>
        <w:t>,</w:t>
      </w:r>
      <w:r>
        <w:rPr>
          <w:rFonts w:eastAsia="Calibri"/>
          <w:szCs w:val="24"/>
        </w:rPr>
        <w:t xml:space="preserve"> privalo oriai ir sąžiningai atlikti socialinio darbuotojo, dirbančio su šeimomis</w:t>
      </w:r>
      <w:r w:rsidR="00B579E1">
        <w:rPr>
          <w:rFonts w:eastAsia="Calibri"/>
          <w:szCs w:val="24"/>
        </w:rPr>
        <w:t>,</w:t>
      </w:r>
      <w:r>
        <w:rPr>
          <w:rFonts w:eastAsia="Calibri"/>
          <w:szCs w:val="24"/>
        </w:rPr>
        <w:t xml:space="preserve"> pareigas, būti objektyvūs ir nepriklausomi, saugoti profesines paslaptis, nuolat gilinti profesines žinias.</w:t>
      </w:r>
    </w:p>
    <w:p w14:paraId="5976F5A4" w14:textId="5C1995C1" w:rsidR="00063BC2" w:rsidRDefault="00063BC2" w:rsidP="00063BC2">
      <w:pPr>
        <w:tabs>
          <w:tab w:val="left" w:pos="0"/>
          <w:tab w:val="left" w:pos="1353"/>
        </w:tabs>
        <w:suppressAutoHyphens/>
        <w:ind w:firstLine="851"/>
        <w:jc w:val="both"/>
        <w:rPr>
          <w:rFonts w:eastAsia="Calibri"/>
          <w:szCs w:val="24"/>
        </w:rPr>
      </w:pPr>
      <w:r>
        <w:rPr>
          <w:rFonts w:eastAsia="Calibri"/>
          <w:szCs w:val="24"/>
        </w:rPr>
        <w:t>47. Įtarus, kad lankytis šeimoje gali būti nesaugu, socialinis darbuotojas, dirbantis su šeimomis</w:t>
      </w:r>
      <w:r w:rsidR="00B579E1">
        <w:rPr>
          <w:rFonts w:eastAsia="Calibri"/>
          <w:szCs w:val="24"/>
        </w:rPr>
        <w:t>,</w:t>
      </w:r>
      <w:r>
        <w:rPr>
          <w:rFonts w:eastAsia="Calibri"/>
          <w:szCs w:val="24"/>
        </w:rPr>
        <w:t xml:space="preserve"> vyksta į šeimą su kitu specialistu arba kviečia pareigūnus.</w:t>
      </w:r>
    </w:p>
    <w:p w14:paraId="43BA7084" w14:textId="5C92EA2C" w:rsidR="00063BC2" w:rsidRDefault="00063BC2" w:rsidP="00063BC2">
      <w:pPr>
        <w:tabs>
          <w:tab w:val="left" w:pos="0"/>
        </w:tabs>
        <w:suppressAutoHyphens/>
        <w:ind w:firstLine="851"/>
        <w:jc w:val="both"/>
        <w:rPr>
          <w:rFonts w:ascii="Calibri" w:eastAsia="Calibri" w:hAnsi="Calibri" w:cs="Calibri"/>
          <w:color w:val="000000"/>
          <w:sz w:val="20"/>
        </w:rPr>
      </w:pPr>
      <w:r>
        <w:rPr>
          <w:rFonts w:eastAsia="Calibri"/>
          <w:color w:val="000000"/>
          <w:szCs w:val="24"/>
          <w:lang w:eastAsia="ar-SA"/>
        </w:rPr>
        <w:t>48. Atvejo vadybininkai ir socialiniai darbuotojai, dirbantys su šeimomis</w:t>
      </w:r>
      <w:r w:rsidR="00B579E1">
        <w:rPr>
          <w:rFonts w:eastAsia="Calibri"/>
          <w:color w:val="000000"/>
          <w:szCs w:val="24"/>
          <w:lang w:eastAsia="ar-SA"/>
        </w:rPr>
        <w:t>,</w:t>
      </w:r>
      <w:r>
        <w:rPr>
          <w:rFonts w:eastAsia="Calibri"/>
          <w:color w:val="000000"/>
          <w:szCs w:val="24"/>
          <w:lang w:eastAsia="ar-SA"/>
        </w:rPr>
        <w:t xml:space="preserve"> nedelsdami privalo informuoti VVTAĮT ir pagal situaciją kitas reikiamas tarnybas (policiją, greitąją pagalbą ir pan.) gavę informaciją apie tėvų ar kito teisėto vaiko atstovo smurtavimą prieš vaiką ar kitokį piktnaudžiavimą tėvų valdžia ir dėl to kylančią realią grėsmę vaiko sveikatai ar gyvybei arba tėvų ar kitų artimųjų be priežiūros paliktą vaiką ir dėl to kylantį pavojų vaiko sveikatai ir saugumui ar vaiką, rastą be priežiūros. </w:t>
      </w:r>
    </w:p>
    <w:p w14:paraId="1FF829C7" w14:textId="7267D678" w:rsidR="004C2E28" w:rsidRDefault="00A10BDF">
      <w:pPr>
        <w:suppressAutoHyphens/>
        <w:ind w:firstLine="851"/>
        <w:jc w:val="both"/>
        <w:rPr>
          <w:rFonts w:ascii="Calibri" w:eastAsia="Calibri" w:hAnsi="Calibri" w:cs="Calibri"/>
          <w:color w:val="000000"/>
          <w:sz w:val="20"/>
        </w:rPr>
      </w:pPr>
      <w:r>
        <w:rPr>
          <w:rFonts w:eastAsia="Calibri"/>
          <w:color w:val="000000"/>
          <w:szCs w:val="24"/>
          <w:lang w:eastAsia="ar-SA"/>
        </w:rPr>
        <w:t>49</w:t>
      </w:r>
      <w:r w:rsidR="00894430">
        <w:rPr>
          <w:rFonts w:eastAsia="Calibri"/>
          <w:color w:val="000000"/>
          <w:szCs w:val="24"/>
          <w:lang w:eastAsia="ar-SA"/>
        </w:rPr>
        <w:t>. Suaugę šeimos nariai privalo teikti atvejo vadybininkams ir socialiniams darbuotojams, dirbantiems su šeimomis</w:t>
      </w:r>
      <w:r w:rsidR="00B579E1">
        <w:rPr>
          <w:rFonts w:eastAsia="Calibri"/>
          <w:color w:val="000000"/>
          <w:szCs w:val="24"/>
          <w:lang w:eastAsia="ar-SA"/>
        </w:rPr>
        <w:t>,</w:t>
      </w:r>
      <w:r w:rsidR="00894430">
        <w:rPr>
          <w:rFonts w:eastAsia="Calibri"/>
          <w:color w:val="000000"/>
          <w:szCs w:val="24"/>
          <w:lang w:eastAsia="ar-SA"/>
        </w:rPr>
        <w:t xml:space="preserve"> informaciją, susijusią su šeimos socialinių paslaugų poreikio vertinimu</w:t>
      </w:r>
      <w:r w:rsidR="00B579E1">
        <w:rPr>
          <w:rFonts w:eastAsia="Calibri"/>
          <w:color w:val="000000"/>
          <w:szCs w:val="24"/>
          <w:lang w:eastAsia="ar-SA"/>
        </w:rPr>
        <w:t>,</w:t>
      </w:r>
      <w:r w:rsidR="00894430">
        <w:rPr>
          <w:rFonts w:eastAsia="Calibri"/>
          <w:color w:val="000000"/>
          <w:szCs w:val="24"/>
          <w:lang w:eastAsia="ar-SA"/>
        </w:rPr>
        <w:t xml:space="preserve"> ir atsakyti už pateikiamų vertinti duomenų tikrumą bei informacijos teisingumą</w:t>
      </w:r>
      <w:r w:rsidR="00894430">
        <w:rPr>
          <w:rFonts w:eastAsia="Calibri"/>
          <w:i/>
          <w:iCs/>
          <w:color w:val="000000"/>
          <w:szCs w:val="24"/>
          <w:lang w:eastAsia="ar-SA"/>
        </w:rPr>
        <w:t>.</w:t>
      </w:r>
    </w:p>
    <w:p w14:paraId="1FF829C8" w14:textId="35B2132B" w:rsidR="004C2E28" w:rsidRDefault="00F06035">
      <w:pPr>
        <w:suppressAutoHyphens/>
        <w:ind w:firstLine="851"/>
        <w:jc w:val="both"/>
        <w:rPr>
          <w:rFonts w:eastAsia="Calibri"/>
          <w:color w:val="000000"/>
          <w:szCs w:val="24"/>
          <w:lang w:eastAsia="ar-SA"/>
        </w:rPr>
      </w:pPr>
      <w:r>
        <w:rPr>
          <w:rFonts w:eastAsia="Calibri"/>
          <w:color w:val="000000"/>
          <w:szCs w:val="24"/>
          <w:lang w:eastAsia="ar-SA"/>
        </w:rPr>
        <w:t>5</w:t>
      </w:r>
      <w:r w:rsidR="00A10BDF">
        <w:rPr>
          <w:rFonts w:eastAsia="Calibri"/>
          <w:color w:val="000000"/>
          <w:szCs w:val="24"/>
          <w:lang w:eastAsia="ar-SA"/>
        </w:rPr>
        <w:t>0</w:t>
      </w:r>
      <w:r w:rsidR="00894430">
        <w:rPr>
          <w:rFonts w:eastAsia="Calibri"/>
          <w:color w:val="000000"/>
          <w:szCs w:val="24"/>
          <w:lang w:eastAsia="ar-SA"/>
        </w:rPr>
        <w:t>. Šeima turi teisę teisės aktų nustatyta tvarka skųsti sprendimus dėl socialinių paslaugų skyrimo.</w:t>
      </w:r>
    </w:p>
    <w:p w14:paraId="24B334C5" w14:textId="09FC31E0" w:rsidR="00B579E1" w:rsidRDefault="00B579E1" w:rsidP="00B579E1">
      <w:pPr>
        <w:suppressAutoHyphens/>
        <w:jc w:val="both"/>
        <w:rPr>
          <w:rFonts w:eastAsia="Calibri"/>
          <w:color w:val="000000"/>
          <w:szCs w:val="24"/>
          <w:lang w:eastAsia="ar-SA"/>
        </w:rPr>
      </w:pPr>
    </w:p>
    <w:p w14:paraId="2B121CB8" w14:textId="70E4771D" w:rsidR="00B579E1" w:rsidRDefault="00B579E1" w:rsidP="00B579E1">
      <w:pPr>
        <w:suppressAutoHyphens/>
        <w:jc w:val="center"/>
        <w:rPr>
          <w:rFonts w:eastAsia="Calibri"/>
          <w:color w:val="000000"/>
          <w:szCs w:val="24"/>
          <w:lang w:eastAsia="ar-SA"/>
        </w:rPr>
      </w:pPr>
      <w:r>
        <w:rPr>
          <w:rFonts w:eastAsia="Calibri"/>
          <w:color w:val="000000"/>
          <w:szCs w:val="24"/>
          <w:lang w:eastAsia="ar-SA"/>
        </w:rPr>
        <w:lastRenderedPageBreak/>
        <w:t>6</w:t>
      </w:r>
    </w:p>
    <w:p w14:paraId="1FF829C9" w14:textId="18E76F66" w:rsidR="004C2E28" w:rsidRDefault="00F06035">
      <w:pPr>
        <w:suppressAutoHyphens/>
        <w:ind w:firstLine="851"/>
        <w:jc w:val="both"/>
        <w:rPr>
          <w:rFonts w:eastAsia="Calibri"/>
          <w:color w:val="000000"/>
          <w:szCs w:val="24"/>
          <w:lang w:eastAsia="ar-SA"/>
        </w:rPr>
      </w:pPr>
      <w:r>
        <w:rPr>
          <w:rFonts w:eastAsia="Calibri"/>
          <w:color w:val="000000"/>
          <w:szCs w:val="24"/>
          <w:lang w:eastAsia="ar-SA"/>
        </w:rPr>
        <w:t>5</w:t>
      </w:r>
      <w:r w:rsidR="00A10BDF">
        <w:rPr>
          <w:rFonts w:eastAsia="Calibri"/>
          <w:color w:val="000000"/>
          <w:szCs w:val="24"/>
          <w:lang w:eastAsia="ar-SA"/>
        </w:rPr>
        <w:t>1</w:t>
      </w:r>
      <w:r>
        <w:rPr>
          <w:rFonts w:eastAsia="Calibri"/>
          <w:color w:val="000000"/>
          <w:szCs w:val="24"/>
          <w:lang w:eastAsia="ar-SA"/>
        </w:rPr>
        <w:t xml:space="preserve">. </w:t>
      </w:r>
      <w:r w:rsidR="00894430">
        <w:rPr>
          <w:rFonts w:eastAsia="Calibri"/>
          <w:color w:val="000000"/>
          <w:szCs w:val="24"/>
          <w:lang w:eastAsia="ar-SA"/>
        </w:rPr>
        <w:t>Šeimos nariai teisės aktų nustatyta tvarka turi teisę susipažinti su savo šeimos byloje sukaupta informacija, išskyrus atvejus, kai informacijos atskleidimas gali pakenkti šeimos narių saugumui ar vaikų interesams.</w:t>
      </w:r>
    </w:p>
    <w:p w14:paraId="1FF829CA" w14:textId="77777777" w:rsidR="004C2E28" w:rsidRDefault="004C2E28">
      <w:pPr>
        <w:suppressAutoHyphens/>
        <w:ind w:firstLine="851"/>
        <w:rPr>
          <w:rFonts w:eastAsia="Calibri"/>
          <w:color w:val="000000"/>
          <w:szCs w:val="24"/>
          <w:lang w:eastAsia="lt-LT"/>
        </w:rPr>
      </w:pPr>
    </w:p>
    <w:p w14:paraId="1FF829CC" w14:textId="3CF136DF" w:rsidR="004C2E28" w:rsidRDefault="00A10BDF" w:rsidP="00E057B3">
      <w:pPr>
        <w:suppressAutoHyphens/>
        <w:jc w:val="center"/>
        <w:rPr>
          <w:rFonts w:ascii="Calibri" w:eastAsia="Calibri" w:hAnsi="Calibri" w:cs="Calibri"/>
          <w:color w:val="000000"/>
          <w:sz w:val="20"/>
        </w:rPr>
      </w:pPr>
      <w:r>
        <w:rPr>
          <w:rFonts w:eastAsia="Calibri"/>
          <w:b/>
          <w:bCs/>
          <w:color w:val="000000"/>
          <w:szCs w:val="24"/>
          <w:lang w:eastAsia="lt-LT"/>
        </w:rPr>
        <w:t>IX</w:t>
      </w:r>
      <w:r w:rsidR="00A112D3">
        <w:rPr>
          <w:rFonts w:eastAsia="Calibri"/>
          <w:b/>
          <w:bCs/>
          <w:color w:val="000000"/>
          <w:szCs w:val="24"/>
          <w:lang w:eastAsia="lt-LT"/>
        </w:rPr>
        <w:t xml:space="preserve">. </w:t>
      </w:r>
      <w:r w:rsidR="00894430">
        <w:rPr>
          <w:rFonts w:eastAsia="Calibri"/>
          <w:b/>
          <w:bCs/>
          <w:color w:val="000000"/>
          <w:szCs w:val="24"/>
          <w:lang w:eastAsia="lt-LT"/>
        </w:rPr>
        <w:t>ATSISKAITYMAS IR KONTROLĖ</w:t>
      </w:r>
    </w:p>
    <w:p w14:paraId="1FF829CD" w14:textId="77777777" w:rsidR="004C2E28" w:rsidRPr="00063BC2" w:rsidRDefault="004C2E28">
      <w:pPr>
        <w:suppressAutoHyphens/>
        <w:ind w:firstLine="913"/>
        <w:jc w:val="both"/>
        <w:rPr>
          <w:rFonts w:eastAsia="Calibri"/>
          <w:color w:val="000000"/>
          <w:szCs w:val="24"/>
        </w:rPr>
      </w:pPr>
    </w:p>
    <w:p w14:paraId="1FF829CE" w14:textId="1169B5F7" w:rsidR="004C2E28" w:rsidRDefault="00F06035">
      <w:pPr>
        <w:suppressAutoHyphens/>
        <w:ind w:firstLine="851"/>
        <w:jc w:val="both"/>
        <w:rPr>
          <w:rFonts w:ascii="Calibri" w:eastAsia="Calibri" w:hAnsi="Calibri" w:cs="Calibri"/>
          <w:color w:val="000000"/>
          <w:sz w:val="20"/>
        </w:rPr>
      </w:pPr>
      <w:r>
        <w:rPr>
          <w:rFonts w:eastAsia="Calibri"/>
          <w:color w:val="000000"/>
          <w:szCs w:val="24"/>
          <w:lang w:eastAsia="lt-LT"/>
        </w:rPr>
        <w:t>5</w:t>
      </w:r>
      <w:r w:rsidR="00A10BDF">
        <w:rPr>
          <w:rFonts w:eastAsia="Calibri"/>
          <w:color w:val="000000"/>
          <w:szCs w:val="24"/>
          <w:lang w:eastAsia="lt-LT"/>
        </w:rPr>
        <w:t>2</w:t>
      </w:r>
      <w:r w:rsidR="00894430">
        <w:rPr>
          <w:rFonts w:eastAsia="Calibri"/>
          <w:color w:val="000000"/>
          <w:szCs w:val="24"/>
          <w:lang w:eastAsia="lt-LT"/>
        </w:rPr>
        <w:t>. Centras:</w:t>
      </w:r>
    </w:p>
    <w:p w14:paraId="1FF829CF" w14:textId="204A2B48" w:rsidR="004C2E28" w:rsidRDefault="00F06035">
      <w:pPr>
        <w:suppressAutoHyphens/>
        <w:ind w:firstLine="851"/>
        <w:jc w:val="both"/>
        <w:rPr>
          <w:rFonts w:eastAsia="Calibri"/>
          <w:szCs w:val="24"/>
          <w:lang w:eastAsia="ar-SA"/>
        </w:rPr>
      </w:pPr>
      <w:r>
        <w:rPr>
          <w:rFonts w:eastAsia="Calibri"/>
          <w:color w:val="000000"/>
          <w:szCs w:val="24"/>
          <w:lang w:eastAsia="lt-LT"/>
        </w:rPr>
        <w:t>5</w:t>
      </w:r>
      <w:r w:rsidR="00A10BDF">
        <w:rPr>
          <w:rFonts w:eastAsia="Calibri"/>
          <w:color w:val="000000"/>
          <w:szCs w:val="24"/>
          <w:lang w:eastAsia="lt-LT"/>
        </w:rPr>
        <w:t>2</w:t>
      </w:r>
      <w:r w:rsidR="00894430">
        <w:rPr>
          <w:rFonts w:eastAsia="Calibri"/>
          <w:color w:val="000000"/>
          <w:szCs w:val="24"/>
          <w:lang w:eastAsia="lt-LT"/>
        </w:rPr>
        <w:t xml:space="preserve">.1. </w:t>
      </w:r>
      <w:r w:rsidR="00063BC2">
        <w:rPr>
          <w:rFonts w:eastAsia="Calibri"/>
          <w:color w:val="000000"/>
          <w:szCs w:val="24"/>
          <w:lang w:eastAsia="lt-LT"/>
        </w:rPr>
        <w:t>p</w:t>
      </w:r>
      <w:r w:rsidR="00894430">
        <w:rPr>
          <w:rFonts w:eastAsia="Calibri"/>
          <w:color w:val="000000"/>
          <w:szCs w:val="24"/>
          <w:lang w:eastAsia="lt-LT"/>
        </w:rPr>
        <w:t xml:space="preserve">agal </w:t>
      </w:r>
      <w:r>
        <w:rPr>
          <w:rFonts w:eastAsia="Calibri"/>
          <w:color w:val="000000"/>
          <w:szCs w:val="24"/>
          <w:lang w:eastAsia="lt-LT"/>
        </w:rPr>
        <w:t>VVTAĮT</w:t>
      </w:r>
      <w:r w:rsidR="00894430">
        <w:rPr>
          <w:rFonts w:eastAsia="Calibri"/>
          <w:color w:val="000000"/>
          <w:szCs w:val="24"/>
          <w:lang w:eastAsia="lt-LT"/>
        </w:rPr>
        <w:t xml:space="preserve"> ar Skyriaus raštišką prašymą (el. p. arba raštu) Centras raštu ar </w:t>
      </w:r>
      <w:r>
        <w:rPr>
          <w:rFonts w:eastAsia="Calibri"/>
          <w:color w:val="000000"/>
          <w:szCs w:val="24"/>
          <w:lang w:eastAsia="lt-LT"/>
        </w:rPr>
        <w:br/>
      </w:r>
      <w:r w:rsidR="00894430">
        <w:rPr>
          <w:rFonts w:eastAsia="Calibri"/>
          <w:color w:val="000000"/>
          <w:szCs w:val="24"/>
          <w:lang w:eastAsia="lt-LT"/>
        </w:rPr>
        <w:t xml:space="preserve">el. p. </w:t>
      </w:r>
      <w:r w:rsidR="00894430">
        <w:rPr>
          <w:rFonts w:eastAsia="Calibri"/>
          <w:szCs w:val="24"/>
          <w:lang w:eastAsia="lt-LT"/>
        </w:rPr>
        <w:t>pateikia informaciją apie šeimas, auginančius vaikus</w:t>
      </w:r>
      <w:r w:rsidR="00B579E1">
        <w:rPr>
          <w:rFonts w:eastAsia="Calibri"/>
          <w:szCs w:val="24"/>
          <w:lang w:eastAsia="lt-LT"/>
        </w:rPr>
        <w:t>,</w:t>
      </w:r>
      <w:r w:rsidR="00894430">
        <w:rPr>
          <w:rFonts w:eastAsia="Calibri"/>
          <w:szCs w:val="24"/>
          <w:lang w:eastAsia="lt-LT"/>
        </w:rPr>
        <w:t xml:space="preserve"> ir jai teikiamą pagalbą</w:t>
      </w:r>
      <w:r w:rsidR="00894430">
        <w:rPr>
          <w:rFonts w:ascii="Calibri" w:eastAsia="Calibri" w:hAnsi="Calibri" w:cs="Calibri"/>
          <w:sz w:val="20"/>
        </w:rPr>
        <w:t>;</w:t>
      </w:r>
      <w:r w:rsidR="00894430">
        <w:rPr>
          <w:rFonts w:eastAsia="Calibri"/>
          <w:szCs w:val="24"/>
          <w:lang w:eastAsia="ar-SA"/>
        </w:rPr>
        <w:t xml:space="preserve"> </w:t>
      </w:r>
    </w:p>
    <w:p w14:paraId="1FF829D0" w14:textId="2027E52C" w:rsidR="004C2E28" w:rsidRDefault="00F06035">
      <w:pPr>
        <w:suppressAutoHyphens/>
        <w:ind w:firstLine="851"/>
        <w:jc w:val="both"/>
        <w:rPr>
          <w:rFonts w:eastAsia="Calibri"/>
          <w:szCs w:val="24"/>
          <w:lang w:eastAsia="lt-LT"/>
        </w:rPr>
      </w:pPr>
      <w:r>
        <w:rPr>
          <w:rFonts w:eastAsia="Calibri"/>
          <w:szCs w:val="24"/>
          <w:lang w:eastAsia="lt-LT"/>
        </w:rPr>
        <w:t>5</w:t>
      </w:r>
      <w:r w:rsidR="00A10BDF">
        <w:rPr>
          <w:rFonts w:eastAsia="Calibri"/>
          <w:szCs w:val="24"/>
          <w:lang w:eastAsia="lt-LT"/>
        </w:rPr>
        <w:t>2</w:t>
      </w:r>
      <w:r w:rsidR="00894430">
        <w:rPr>
          <w:rFonts w:eastAsia="Calibri"/>
          <w:szCs w:val="24"/>
          <w:lang w:eastAsia="lt-LT"/>
        </w:rPr>
        <w:t>.2.</w:t>
      </w:r>
      <w:r w:rsidR="00063BC2">
        <w:rPr>
          <w:rFonts w:eastAsia="Calibri"/>
          <w:szCs w:val="24"/>
          <w:lang w:eastAsia="lt-LT"/>
        </w:rPr>
        <w:t xml:space="preserve"> p</w:t>
      </w:r>
      <w:r w:rsidR="00894430">
        <w:rPr>
          <w:rFonts w:eastAsia="Calibri"/>
          <w:szCs w:val="24"/>
          <w:lang w:eastAsia="lt-LT"/>
        </w:rPr>
        <w:t>agal poreikį Centro atvejo vadybininkas susipažįsta su šeimų bylomis seniūnijose</w:t>
      </w:r>
      <w:r>
        <w:rPr>
          <w:rFonts w:eastAsia="Calibri"/>
          <w:szCs w:val="24"/>
          <w:lang w:eastAsia="lt-LT"/>
        </w:rPr>
        <w:t>;</w:t>
      </w:r>
    </w:p>
    <w:p w14:paraId="1FF829D1" w14:textId="5FABC9C0" w:rsidR="004C2E28" w:rsidRDefault="00F06035">
      <w:pPr>
        <w:suppressAutoHyphens/>
        <w:ind w:firstLine="851"/>
        <w:jc w:val="both"/>
        <w:rPr>
          <w:rFonts w:ascii="Calibri" w:eastAsia="Calibri" w:hAnsi="Calibri" w:cs="Calibri"/>
          <w:sz w:val="20"/>
        </w:rPr>
      </w:pPr>
      <w:r>
        <w:rPr>
          <w:rFonts w:eastAsia="Calibri"/>
          <w:szCs w:val="24"/>
          <w:lang w:eastAsia="lt-LT"/>
        </w:rPr>
        <w:t>5</w:t>
      </w:r>
      <w:r w:rsidR="00A10BDF">
        <w:rPr>
          <w:rFonts w:eastAsia="Calibri"/>
          <w:szCs w:val="24"/>
          <w:lang w:eastAsia="lt-LT"/>
        </w:rPr>
        <w:t>2</w:t>
      </w:r>
      <w:r w:rsidR="00894430">
        <w:rPr>
          <w:rFonts w:eastAsia="Calibri"/>
          <w:szCs w:val="24"/>
          <w:lang w:eastAsia="lt-LT"/>
        </w:rPr>
        <w:t xml:space="preserve">.3. </w:t>
      </w:r>
      <w:r>
        <w:rPr>
          <w:rFonts w:eastAsia="Calibri"/>
          <w:szCs w:val="24"/>
          <w:lang w:eastAsia="lt-LT"/>
        </w:rPr>
        <w:t>s</w:t>
      </w:r>
      <w:r w:rsidR="00894430">
        <w:rPr>
          <w:rFonts w:eastAsia="Calibri"/>
          <w:szCs w:val="24"/>
          <w:lang w:eastAsia="lt-LT"/>
        </w:rPr>
        <w:t>ocialinis darbuotojas, dirbantis su šeimomis</w:t>
      </w:r>
      <w:r w:rsidR="00B579E1">
        <w:rPr>
          <w:rFonts w:eastAsia="Calibri"/>
          <w:szCs w:val="24"/>
          <w:lang w:eastAsia="lt-LT"/>
        </w:rPr>
        <w:t>,</w:t>
      </w:r>
      <w:r w:rsidR="00894430">
        <w:rPr>
          <w:rFonts w:eastAsia="Calibri"/>
          <w:szCs w:val="24"/>
          <w:lang w:eastAsia="lt-LT"/>
        </w:rPr>
        <w:t xml:space="preserve"> pateikia atvejo vadybininko veiklai vykdyti, jam pareikalavus, reikalingus dokumentus ir dokumentų kopijas</w:t>
      </w:r>
      <w:r>
        <w:rPr>
          <w:rFonts w:eastAsia="Calibri"/>
          <w:szCs w:val="24"/>
          <w:lang w:eastAsia="lt-LT"/>
        </w:rPr>
        <w:t>;</w:t>
      </w:r>
    </w:p>
    <w:p w14:paraId="1FF829D2" w14:textId="0FA92074" w:rsidR="004C2E28" w:rsidRDefault="00F06035">
      <w:pPr>
        <w:suppressAutoHyphens/>
        <w:ind w:firstLine="851"/>
        <w:jc w:val="both"/>
        <w:rPr>
          <w:rFonts w:eastAsia="Calibri"/>
          <w:szCs w:val="24"/>
          <w:lang w:eastAsia="lt-LT"/>
        </w:rPr>
      </w:pPr>
      <w:r>
        <w:rPr>
          <w:rFonts w:eastAsia="Calibri"/>
          <w:szCs w:val="24"/>
          <w:lang w:eastAsia="ar-SA"/>
        </w:rPr>
        <w:t>5</w:t>
      </w:r>
      <w:r w:rsidR="00A10BDF">
        <w:rPr>
          <w:rFonts w:eastAsia="Calibri"/>
          <w:szCs w:val="24"/>
          <w:lang w:eastAsia="ar-SA"/>
        </w:rPr>
        <w:t>2</w:t>
      </w:r>
      <w:r w:rsidR="00894430">
        <w:rPr>
          <w:rFonts w:eastAsia="Calibri"/>
          <w:szCs w:val="24"/>
          <w:lang w:eastAsia="ar-SA"/>
        </w:rPr>
        <w:t xml:space="preserve">.4. </w:t>
      </w:r>
      <w:r w:rsidR="00894430">
        <w:rPr>
          <w:rFonts w:eastAsia="Calibri"/>
          <w:szCs w:val="24"/>
          <w:lang w:eastAsia="lt-LT"/>
        </w:rPr>
        <w:t xml:space="preserve">raštu pateikia </w:t>
      </w:r>
      <w:r>
        <w:rPr>
          <w:rFonts w:eastAsia="Calibri"/>
          <w:szCs w:val="24"/>
          <w:lang w:eastAsia="lt-LT"/>
        </w:rPr>
        <w:t>VVTAĮT</w:t>
      </w:r>
      <w:r w:rsidR="00894430">
        <w:rPr>
          <w:rFonts w:eastAsia="Calibri"/>
          <w:szCs w:val="24"/>
          <w:lang w:eastAsia="lt-LT"/>
        </w:rPr>
        <w:t xml:space="preserve"> išvadą bei visas dokumentų kopijas esančias šeimos byloje Centre ir seniūnijoje: kai priimamas sprendimas kreiptis į teismą dėl tėvų valdžios apribojimo, kai sprendžiamas klausimas dėl vaiko</w:t>
      </w:r>
      <w:r w:rsidR="00B579E1">
        <w:rPr>
          <w:rFonts w:eastAsia="Calibri"/>
          <w:szCs w:val="24"/>
          <w:lang w:eastAsia="lt-LT"/>
        </w:rPr>
        <w:t xml:space="preserve"> (-</w:t>
      </w:r>
      <w:r w:rsidR="00894430">
        <w:rPr>
          <w:rFonts w:eastAsia="Calibri"/>
          <w:szCs w:val="24"/>
          <w:lang w:eastAsia="lt-LT"/>
        </w:rPr>
        <w:t>ų</w:t>
      </w:r>
      <w:r w:rsidR="00B579E1">
        <w:rPr>
          <w:rFonts w:eastAsia="Calibri"/>
          <w:szCs w:val="24"/>
          <w:lang w:eastAsia="lt-LT"/>
        </w:rPr>
        <w:t>)</w:t>
      </w:r>
      <w:r w:rsidR="00894430">
        <w:rPr>
          <w:rFonts w:eastAsia="Calibri"/>
          <w:szCs w:val="24"/>
          <w:lang w:eastAsia="lt-LT"/>
        </w:rPr>
        <w:t xml:space="preserve"> globos (rūpybos) nustatymo tikslingumo, kai sprendžiamas klausimas dėl vaiko</w:t>
      </w:r>
      <w:r w:rsidR="00B579E1">
        <w:rPr>
          <w:rFonts w:eastAsia="Calibri"/>
          <w:szCs w:val="24"/>
          <w:lang w:eastAsia="lt-LT"/>
        </w:rPr>
        <w:t xml:space="preserve"> (-</w:t>
      </w:r>
      <w:r w:rsidR="00894430">
        <w:rPr>
          <w:rFonts w:eastAsia="Calibri"/>
          <w:szCs w:val="24"/>
          <w:lang w:eastAsia="lt-LT"/>
        </w:rPr>
        <w:t>ų</w:t>
      </w:r>
      <w:r w:rsidR="00B579E1">
        <w:rPr>
          <w:rFonts w:eastAsia="Calibri"/>
          <w:szCs w:val="24"/>
          <w:lang w:eastAsia="lt-LT"/>
        </w:rPr>
        <w:t>)</w:t>
      </w:r>
      <w:r w:rsidR="00894430">
        <w:rPr>
          <w:rFonts w:eastAsia="Calibri"/>
          <w:szCs w:val="24"/>
          <w:lang w:eastAsia="lt-LT"/>
        </w:rPr>
        <w:t xml:space="preserve"> globos (rūpybos) panaikinimo ir jų grąžinimo į šeimą, kai sprendžiamas klausimas dėl naujagimio atidavimo</w:t>
      </w:r>
      <w:r w:rsidR="00B579E1">
        <w:rPr>
          <w:rFonts w:eastAsia="Calibri"/>
          <w:szCs w:val="24"/>
          <w:lang w:eastAsia="lt-LT"/>
        </w:rPr>
        <w:t xml:space="preserve"> </w:t>
      </w:r>
      <w:r w:rsidR="00894430">
        <w:rPr>
          <w:rFonts w:eastAsia="Calibri"/>
          <w:szCs w:val="24"/>
          <w:lang w:eastAsia="lt-LT"/>
        </w:rPr>
        <w:t>/</w:t>
      </w:r>
      <w:r w:rsidR="00B579E1">
        <w:rPr>
          <w:rFonts w:eastAsia="Calibri"/>
          <w:szCs w:val="24"/>
          <w:lang w:eastAsia="lt-LT"/>
        </w:rPr>
        <w:t xml:space="preserve"> </w:t>
      </w:r>
      <w:r w:rsidR="00894430">
        <w:rPr>
          <w:rFonts w:eastAsia="Calibri"/>
          <w:szCs w:val="24"/>
          <w:lang w:eastAsia="lt-LT"/>
        </w:rPr>
        <w:t>neatidavimo į šeimą</w:t>
      </w:r>
      <w:r w:rsidR="00B579E1">
        <w:rPr>
          <w:rFonts w:eastAsia="Calibri"/>
          <w:szCs w:val="24"/>
          <w:lang w:eastAsia="lt-LT"/>
        </w:rPr>
        <w:t>,</w:t>
      </w:r>
      <w:r w:rsidR="00894430">
        <w:rPr>
          <w:rFonts w:eastAsia="Calibri"/>
          <w:szCs w:val="24"/>
          <w:lang w:eastAsia="lt-LT"/>
        </w:rPr>
        <w:t xml:space="preserve"> ir kitais nenumatytais atvejais.</w:t>
      </w:r>
    </w:p>
    <w:p w14:paraId="1FF829D3" w14:textId="74412414" w:rsidR="004C2E28" w:rsidRDefault="00F06035">
      <w:pPr>
        <w:suppressAutoHyphens/>
        <w:ind w:firstLine="851"/>
        <w:jc w:val="both"/>
        <w:rPr>
          <w:rFonts w:ascii="Calibri" w:eastAsia="Calibri" w:hAnsi="Calibri" w:cs="Calibri"/>
          <w:sz w:val="20"/>
        </w:rPr>
      </w:pPr>
      <w:r>
        <w:rPr>
          <w:rFonts w:eastAsia="Calibri"/>
          <w:szCs w:val="24"/>
          <w:lang w:eastAsia="lt-LT"/>
        </w:rPr>
        <w:t>5</w:t>
      </w:r>
      <w:r w:rsidR="00A10BDF">
        <w:rPr>
          <w:rFonts w:eastAsia="Calibri"/>
          <w:szCs w:val="24"/>
          <w:lang w:eastAsia="lt-LT"/>
        </w:rPr>
        <w:t>3</w:t>
      </w:r>
      <w:r w:rsidR="00894430">
        <w:rPr>
          <w:rFonts w:eastAsia="Calibri"/>
          <w:szCs w:val="24"/>
          <w:lang w:eastAsia="ar-SA"/>
        </w:rPr>
        <w:t xml:space="preserve">. Esant poreikiui, Skyrius ar </w:t>
      </w:r>
      <w:r>
        <w:rPr>
          <w:rFonts w:eastAsia="Calibri"/>
          <w:szCs w:val="24"/>
          <w:lang w:eastAsia="ar-SA"/>
        </w:rPr>
        <w:t>VVTAĮT</w:t>
      </w:r>
      <w:r w:rsidR="00894430">
        <w:rPr>
          <w:rFonts w:eastAsia="Calibri"/>
          <w:szCs w:val="24"/>
          <w:lang w:eastAsia="ar-SA"/>
        </w:rPr>
        <w:t xml:space="preserve"> iš Centro gali pareikalauti ir kitų dokumentų, informacijos, susijusios su socialinių paslaugų šeimai teikimu. </w:t>
      </w:r>
    </w:p>
    <w:p w14:paraId="1FF829D5" w14:textId="77777777" w:rsidR="004C2E28" w:rsidRDefault="004C2E28">
      <w:pPr>
        <w:suppressAutoHyphens/>
        <w:ind w:firstLine="851"/>
        <w:jc w:val="center"/>
        <w:rPr>
          <w:rFonts w:eastAsia="Calibri"/>
          <w:b/>
          <w:bCs/>
          <w:color w:val="000000"/>
          <w:szCs w:val="24"/>
          <w:lang w:eastAsia="ar-SA"/>
        </w:rPr>
      </w:pPr>
    </w:p>
    <w:p w14:paraId="1FF829D7" w14:textId="0696818E" w:rsidR="004C2E28" w:rsidRDefault="00A10BDF" w:rsidP="00E057B3">
      <w:pPr>
        <w:suppressAutoHyphens/>
        <w:jc w:val="center"/>
        <w:rPr>
          <w:rFonts w:ascii="Calibri" w:eastAsia="Calibri" w:hAnsi="Calibri" w:cs="Calibri"/>
          <w:color w:val="000000"/>
          <w:sz w:val="20"/>
        </w:rPr>
      </w:pPr>
      <w:r>
        <w:rPr>
          <w:rFonts w:eastAsia="Calibri"/>
          <w:b/>
          <w:bCs/>
          <w:color w:val="000000"/>
          <w:szCs w:val="24"/>
          <w:lang w:eastAsia="ar-SA"/>
        </w:rPr>
        <w:t>X</w:t>
      </w:r>
      <w:r w:rsidR="00A112D3">
        <w:rPr>
          <w:rFonts w:eastAsia="Calibri"/>
          <w:b/>
          <w:bCs/>
          <w:color w:val="000000"/>
          <w:szCs w:val="24"/>
          <w:lang w:eastAsia="ar-SA"/>
        </w:rPr>
        <w:t xml:space="preserve">. </w:t>
      </w:r>
      <w:r w:rsidR="00894430">
        <w:rPr>
          <w:rFonts w:eastAsia="Calibri"/>
          <w:b/>
          <w:bCs/>
          <w:color w:val="000000"/>
          <w:szCs w:val="24"/>
          <w:lang w:eastAsia="ar-SA"/>
        </w:rPr>
        <w:t>BAIGIAMOSIOS NUOSTATOS</w:t>
      </w:r>
    </w:p>
    <w:p w14:paraId="1FF829D8" w14:textId="77777777" w:rsidR="004C2E28" w:rsidRDefault="004C2E28">
      <w:pPr>
        <w:suppressAutoHyphens/>
        <w:ind w:firstLine="851"/>
        <w:rPr>
          <w:rFonts w:eastAsia="Calibri"/>
          <w:b/>
          <w:bCs/>
          <w:color w:val="000000"/>
          <w:szCs w:val="24"/>
          <w:lang w:eastAsia="ar-SA"/>
        </w:rPr>
      </w:pPr>
    </w:p>
    <w:p w14:paraId="1FF829D9" w14:textId="0928F0F5" w:rsidR="004C2E28" w:rsidRDefault="00F06035">
      <w:pPr>
        <w:tabs>
          <w:tab w:val="left" w:pos="0"/>
        </w:tabs>
        <w:suppressAutoHyphens/>
        <w:ind w:firstLine="851"/>
        <w:jc w:val="both"/>
        <w:rPr>
          <w:rFonts w:ascii="Calibri" w:eastAsia="Calibri" w:hAnsi="Calibri" w:cs="Calibri"/>
          <w:color w:val="000000"/>
          <w:sz w:val="20"/>
        </w:rPr>
      </w:pPr>
      <w:r>
        <w:rPr>
          <w:rFonts w:eastAsia="Calibri"/>
          <w:color w:val="000000"/>
          <w:szCs w:val="24"/>
          <w:lang w:eastAsia="ar-SA"/>
        </w:rPr>
        <w:t>5</w:t>
      </w:r>
      <w:r w:rsidR="00A10BDF">
        <w:rPr>
          <w:rFonts w:eastAsia="Calibri"/>
          <w:color w:val="000000"/>
          <w:szCs w:val="24"/>
          <w:lang w:eastAsia="ar-SA"/>
        </w:rPr>
        <w:t>4</w:t>
      </w:r>
      <w:r w:rsidR="00894430">
        <w:rPr>
          <w:rFonts w:eastAsia="Calibri"/>
          <w:color w:val="000000"/>
          <w:szCs w:val="24"/>
          <w:lang w:eastAsia="ar-SA"/>
        </w:rPr>
        <w:t>. Duomenys apie socialinių paslaugų skyrimą, pakeitimą ir nutraukimą šeimoms vedami į SPIS.</w:t>
      </w:r>
    </w:p>
    <w:p w14:paraId="1FF829DA" w14:textId="4C73AEBC" w:rsidR="004C2E28" w:rsidRDefault="00F06035">
      <w:pPr>
        <w:tabs>
          <w:tab w:val="left" w:pos="0"/>
        </w:tabs>
        <w:suppressAutoHyphens/>
        <w:ind w:firstLine="851"/>
        <w:jc w:val="both"/>
        <w:rPr>
          <w:rFonts w:ascii="Calibri" w:eastAsia="Calibri" w:hAnsi="Calibri" w:cs="Calibri"/>
          <w:color w:val="000000"/>
          <w:sz w:val="20"/>
        </w:rPr>
      </w:pPr>
      <w:r>
        <w:rPr>
          <w:rFonts w:eastAsia="Calibri"/>
          <w:color w:val="000000"/>
          <w:szCs w:val="24"/>
          <w:lang w:eastAsia="ar-SA"/>
        </w:rPr>
        <w:t>5</w:t>
      </w:r>
      <w:r w:rsidR="00A10BDF">
        <w:rPr>
          <w:rFonts w:eastAsia="Calibri"/>
          <w:color w:val="000000"/>
          <w:szCs w:val="24"/>
          <w:lang w:eastAsia="ar-SA"/>
        </w:rPr>
        <w:t>5</w:t>
      </w:r>
      <w:r w:rsidR="00894430">
        <w:rPr>
          <w:rFonts w:eastAsia="Calibri"/>
          <w:color w:val="000000"/>
          <w:szCs w:val="24"/>
          <w:lang w:eastAsia="ar-SA"/>
        </w:rPr>
        <w:t>. Darbe su šeimomis socialiniai darbuotojai, dirbantys su šeimomis</w:t>
      </w:r>
      <w:r w:rsidR="00B579E1">
        <w:rPr>
          <w:rFonts w:eastAsia="Calibri"/>
          <w:color w:val="000000"/>
          <w:szCs w:val="24"/>
          <w:lang w:eastAsia="ar-SA"/>
        </w:rPr>
        <w:t>,</w:t>
      </w:r>
      <w:r w:rsidR="00894430">
        <w:rPr>
          <w:rFonts w:eastAsia="Calibri"/>
          <w:color w:val="000000"/>
          <w:szCs w:val="24"/>
          <w:lang w:eastAsia="ar-SA"/>
        </w:rPr>
        <w:t xml:space="preserve"> vadovaujasi teisės aktų, reglamentuojančių socialinių paslaugų organizavimą ir teikimą šeimoms, auginančioms vaikus, nuostatomis ir šio Aprašo nuostatomis.</w:t>
      </w:r>
    </w:p>
    <w:p w14:paraId="1FF829DB" w14:textId="500A34AF" w:rsidR="004C2E28" w:rsidRDefault="00F06035">
      <w:pPr>
        <w:tabs>
          <w:tab w:val="left" w:pos="0"/>
        </w:tabs>
        <w:suppressAutoHyphens/>
        <w:ind w:firstLine="851"/>
        <w:jc w:val="both"/>
        <w:rPr>
          <w:rFonts w:ascii="Calibri" w:eastAsia="Calibri" w:hAnsi="Calibri" w:cs="Calibri"/>
          <w:color w:val="000000"/>
          <w:sz w:val="20"/>
        </w:rPr>
      </w:pPr>
      <w:r>
        <w:rPr>
          <w:rFonts w:eastAsia="Calibri"/>
          <w:color w:val="000000"/>
          <w:szCs w:val="24"/>
          <w:lang w:eastAsia="ar-SA"/>
        </w:rPr>
        <w:t>5</w:t>
      </w:r>
      <w:r w:rsidR="00A10BDF">
        <w:rPr>
          <w:rFonts w:eastAsia="Calibri"/>
          <w:color w:val="000000"/>
          <w:szCs w:val="24"/>
          <w:lang w:eastAsia="ar-SA"/>
        </w:rPr>
        <w:t>6</w:t>
      </w:r>
      <w:r w:rsidR="00894430">
        <w:rPr>
          <w:rFonts w:eastAsia="Calibri"/>
          <w:color w:val="000000"/>
          <w:szCs w:val="24"/>
          <w:lang w:eastAsia="ar-SA"/>
        </w:rPr>
        <w:t>. Skundų dėl teikiamų paslaugų kokybės nagrinėjimą organizuoja Savivaldybės administracijos direktorius arba jo įgaliotas asmuo.</w:t>
      </w:r>
    </w:p>
    <w:p w14:paraId="1FF829DC" w14:textId="70879AB0" w:rsidR="004C2E28" w:rsidRDefault="00F06035">
      <w:pPr>
        <w:tabs>
          <w:tab w:val="left" w:pos="0"/>
        </w:tabs>
        <w:suppressAutoHyphens/>
        <w:ind w:firstLine="851"/>
        <w:jc w:val="both"/>
        <w:rPr>
          <w:color w:val="000000"/>
          <w:szCs w:val="24"/>
          <w:lang w:eastAsia="ar-SA"/>
        </w:rPr>
      </w:pPr>
      <w:r>
        <w:rPr>
          <w:color w:val="000000"/>
          <w:szCs w:val="24"/>
          <w:lang w:eastAsia="ar-SA"/>
        </w:rPr>
        <w:t>5</w:t>
      </w:r>
      <w:r w:rsidR="00A10BDF">
        <w:rPr>
          <w:color w:val="000000"/>
          <w:szCs w:val="24"/>
          <w:lang w:eastAsia="ar-SA"/>
        </w:rPr>
        <w:t>7</w:t>
      </w:r>
      <w:r w:rsidR="00894430">
        <w:rPr>
          <w:color w:val="000000"/>
          <w:szCs w:val="24"/>
          <w:lang w:eastAsia="ar-SA"/>
        </w:rPr>
        <w:t xml:space="preserve">. Šis Aprašas gali būti keičiamas ar papildomas pasikeitus teisės aktams ar </w:t>
      </w:r>
      <w:r w:rsidR="00B579E1">
        <w:rPr>
          <w:color w:val="000000"/>
          <w:szCs w:val="24"/>
          <w:lang w:eastAsia="ar-SA"/>
        </w:rPr>
        <w:t>S</w:t>
      </w:r>
      <w:r w:rsidR="00894430">
        <w:rPr>
          <w:color w:val="000000"/>
          <w:szCs w:val="24"/>
          <w:lang w:eastAsia="ar-SA"/>
        </w:rPr>
        <w:t>kyriaus</w:t>
      </w:r>
      <w:r w:rsidR="00B579E1">
        <w:rPr>
          <w:color w:val="000000"/>
          <w:szCs w:val="24"/>
          <w:lang w:eastAsia="ar-SA"/>
        </w:rPr>
        <w:t>,</w:t>
      </w:r>
      <w:r w:rsidR="00894430">
        <w:rPr>
          <w:color w:val="000000"/>
          <w:szCs w:val="24"/>
          <w:lang w:eastAsia="ar-SA"/>
        </w:rPr>
        <w:t xml:space="preserve"> ar </w:t>
      </w:r>
      <w:r>
        <w:rPr>
          <w:color w:val="000000"/>
          <w:szCs w:val="24"/>
          <w:lang w:eastAsia="ar-SA"/>
        </w:rPr>
        <w:t>Centro</w:t>
      </w:r>
      <w:r w:rsidR="00894430">
        <w:rPr>
          <w:color w:val="000000"/>
          <w:szCs w:val="24"/>
          <w:lang w:eastAsia="ar-SA"/>
        </w:rPr>
        <w:t xml:space="preserve"> </w:t>
      </w:r>
      <w:r w:rsidR="00894430">
        <w:rPr>
          <w:szCs w:val="24"/>
          <w:lang w:eastAsia="ar-SA"/>
        </w:rPr>
        <w:t>iniciatyva.</w:t>
      </w:r>
    </w:p>
    <w:p w14:paraId="7B0550C8" w14:textId="17145805" w:rsidR="00894430" w:rsidRDefault="00894430" w:rsidP="00F87705">
      <w:pPr>
        <w:tabs>
          <w:tab w:val="left" w:pos="0"/>
          <w:tab w:val="center" w:pos="4819"/>
          <w:tab w:val="right" w:pos="9638"/>
        </w:tabs>
        <w:suppressAutoHyphens/>
        <w:jc w:val="center"/>
        <w:rPr>
          <w:rFonts w:ascii="Calibri" w:eastAsia="Calibri" w:hAnsi="Calibri" w:cs="Calibri"/>
          <w:color w:val="000000"/>
          <w:sz w:val="20"/>
        </w:rPr>
      </w:pPr>
      <w:r>
        <w:rPr>
          <w:rFonts w:ascii="Calibri" w:eastAsia="Calibri" w:hAnsi="Calibri" w:cs="Calibri"/>
          <w:color w:val="000000"/>
          <w:sz w:val="20"/>
        </w:rPr>
        <w:t>__________________________________________</w:t>
      </w:r>
      <w:r w:rsidR="00F87705">
        <w:rPr>
          <w:rFonts w:ascii="Calibri" w:eastAsia="Calibri" w:hAnsi="Calibri" w:cs="Calibri"/>
          <w:color w:val="000000"/>
          <w:sz w:val="20"/>
        </w:rPr>
        <w:t>_______________________________</w:t>
      </w:r>
    </w:p>
    <w:p w14:paraId="0284A253" w14:textId="442D0B99" w:rsidR="00894430" w:rsidRDefault="00894430" w:rsidP="00894430">
      <w:pPr>
        <w:tabs>
          <w:tab w:val="left" w:pos="0"/>
          <w:tab w:val="right" w:pos="9638"/>
        </w:tabs>
        <w:suppressAutoHyphens/>
        <w:rPr>
          <w:rFonts w:ascii="Calibri" w:eastAsia="Calibri" w:hAnsi="Calibri" w:cs="Calibri"/>
          <w:color w:val="000000"/>
          <w:sz w:val="20"/>
        </w:rPr>
      </w:pPr>
    </w:p>
    <w:sectPr w:rsidR="00894430" w:rsidSect="00F13EF9">
      <w:pgSz w:w="11906" w:h="16838" w:code="9"/>
      <w:pgMar w:top="567" w:right="567" w:bottom="340" w:left="1701" w:header="284" w:footer="284" w:gutter="0"/>
      <w:pgNumType w:start="1"/>
      <w:cols w:space="1296"/>
      <w:titlePg/>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B7C2D" w14:textId="77777777" w:rsidR="00BD3664" w:rsidRDefault="00BD3664">
      <w:pPr>
        <w:suppressAutoHyphens/>
        <w:rPr>
          <w:rFonts w:ascii="Calibri" w:eastAsia="Calibri" w:hAnsi="Calibri" w:cs="Calibri"/>
          <w:color w:val="000000"/>
          <w:sz w:val="20"/>
        </w:rPr>
      </w:pPr>
      <w:r>
        <w:rPr>
          <w:rFonts w:ascii="Calibri" w:eastAsia="Calibri" w:hAnsi="Calibri" w:cs="Calibri"/>
          <w:color w:val="000000"/>
          <w:sz w:val="20"/>
        </w:rPr>
        <w:separator/>
      </w:r>
    </w:p>
  </w:endnote>
  <w:endnote w:type="continuationSeparator" w:id="0">
    <w:p w14:paraId="29CAAFF1" w14:textId="77777777" w:rsidR="00BD3664" w:rsidRDefault="00BD3664">
      <w:pPr>
        <w:suppressAutoHyphens/>
        <w:rPr>
          <w:rFonts w:ascii="Calibri" w:eastAsia="Calibri" w:hAnsi="Calibri" w:cs="Calibri"/>
          <w:color w:val="000000"/>
          <w:sz w:val="20"/>
        </w:rPr>
      </w:pPr>
      <w:r>
        <w:rPr>
          <w:rFonts w:ascii="Calibri" w:eastAsia="Calibri" w:hAnsi="Calibri" w:cs="Calibri"/>
          <w:color w:val="000000"/>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NewRomanPSMT">
    <w:altName w:val="MS Gothic"/>
    <w:charset w:val="8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DC2BE" w14:textId="77777777" w:rsidR="00BD3664" w:rsidRDefault="00BD3664">
      <w:pPr>
        <w:suppressAutoHyphens/>
        <w:rPr>
          <w:rFonts w:ascii="Calibri" w:eastAsia="Calibri" w:hAnsi="Calibri" w:cs="Calibri"/>
          <w:color w:val="000000"/>
          <w:sz w:val="20"/>
        </w:rPr>
      </w:pPr>
      <w:r>
        <w:rPr>
          <w:rFonts w:ascii="Calibri" w:eastAsia="Calibri" w:hAnsi="Calibri" w:cs="Calibri"/>
          <w:color w:val="000000"/>
          <w:sz w:val="20"/>
        </w:rPr>
        <w:separator/>
      </w:r>
    </w:p>
  </w:footnote>
  <w:footnote w:type="continuationSeparator" w:id="0">
    <w:p w14:paraId="23A0A54F" w14:textId="77777777" w:rsidR="00BD3664" w:rsidRDefault="00BD3664">
      <w:pPr>
        <w:suppressAutoHyphens/>
        <w:rPr>
          <w:rFonts w:ascii="Calibri" w:eastAsia="Calibri" w:hAnsi="Calibri" w:cs="Calibri"/>
          <w:color w:val="000000"/>
          <w:sz w:val="20"/>
        </w:rPr>
      </w:pPr>
      <w:r>
        <w:rPr>
          <w:rFonts w:ascii="Calibri" w:eastAsia="Calibri" w:hAnsi="Calibri" w:cs="Calibri"/>
          <w:color w:val="000000"/>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979B0"/>
    <w:multiLevelType w:val="hybridMultilevel"/>
    <w:tmpl w:val="D58C0752"/>
    <w:lvl w:ilvl="0" w:tplc="C7324D8E">
      <w:start w:val="1"/>
      <w:numFmt w:val="lowerRoman"/>
      <w:lvlText w:val="%1."/>
      <w:lvlJc w:val="left"/>
      <w:pPr>
        <w:ind w:left="1080" w:hanging="72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drawingGridHorizontalSpacing w:val="189"/>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B7"/>
    <w:rsid w:val="000577DA"/>
    <w:rsid w:val="00063BC2"/>
    <w:rsid w:val="00111826"/>
    <w:rsid w:val="001234A9"/>
    <w:rsid w:val="00166951"/>
    <w:rsid w:val="001843FC"/>
    <w:rsid w:val="00195CA9"/>
    <w:rsid w:val="001D4363"/>
    <w:rsid w:val="0028107E"/>
    <w:rsid w:val="00307E0A"/>
    <w:rsid w:val="0039767A"/>
    <w:rsid w:val="00406C7B"/>
    <w:rsid w:val="004212FD"/>
    <w:rsid w:val="004B4EB7"/>
    <w:rsid w:val="004C2E28"/>
    <w:rsid w:val="004E43AB"/>
    <w:rsid w:val="00550BB9"/>
    <w:rsid w:val="005536D3"/>
    <w:rsid w:val="00566EB7"/>
    <w:rsid w:val="005B4192"/>
    <w:rsid w:val="005B4771"/>
    <w:rsid w:val="006045FC"/>
    <w:rsid w:val="00670EE8"/>
    <w:rsid w:val="0069161A"/>
    <w:rsid w:val="006E5D27"/>
    <w:rsid w:val="00706A25"/>
    <w:rsid w:val="007D6818"/>
    <w:rsid w:val="008511E9"/>
    <w:rsid w:val="00871D67"/>
    <w:rsid w:val="00880B71"/>
    <w:rsid w:val="00886288"/>
    <w:rsid w:val="00894430"/>
    <w:rsid w:val="008D1E2D"/>
    <w:rsid w:val="009112B1"/>
    <w:rsid w:val="009B6E13"/>
    <w:rsid w:val="009C7944"/>
    <w:rsid w:val="00A10BDF"/>
    <w:rsid w:val="00A112D3"/>
    <w:rsid w:val="00A5033E"/>
    <w:rsid w:val="00AB5E57"/>
    <w:rsid w:val="00AF0ADC"/>
    <w:rsid w:val="00B579E1"/>
    <w:rsid w:val="00BC675F"/>
    <w:rsid w:val="00BD3664"/>
    <w:rsid w:val="00BF0A80"/>
    <w:rsid w:val="00BF278D"/>
    <w:rsid w:val="00C1774F"/>
    <w:rsid w:val="00C208EB"/>
    <w:rsid w:val="00C20CF3"/>
    <w:rsid w:val="00CE399F"/>
    <w:rsid w:val="00D26AD5"/>
    <w:rsid w:val="00D61C3D"/>
    <w:rsid w:val="00DD7A39"/>
    <w:rsid w:val="00DF4083"/>
    <w:rsid w:val="00E057B3"/>
    <w:rsid w:val="00E9768D"/>
    <w:rsid w:val="00E97917"/>
    <w:rsid w:val="00EA1708"/>
    <w:rsid w:val="00F06035"/>
    <w:rsid w:val="00F13EF9"/>
    <w:rsid w:val="00F35A0E"/>
    <w:rsid w:val="00F54448"/>
    <w:rsid w:val="00F87705"/>
    <w:rsid w:val="00FB6B7E"/>
    <w:rsid w:val="00FC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F82914"/>
  <w15:docId w15:val="{CB9008A3-9F3A-4583-81E3-02B24A01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94430"/>
    <w:rPr>
      <w:rFonts w:ascii="Tahoma" w:hAnsi="Tahoma" w:cs="Tahoma"/>
      <w:sz w:val="16"/>
      <w:szCs w:val="16"/>
    </w:rPr>
  </w:style>
  <w:style w:type="character" w:customStyle="1" w:styleId="DebesliotekstasDiagrama">
    <w:name w:val="Debesėlio tekstas Diagrama"/>
    <w:basedOn w:val="Numatytasispastraiposriftas"/>
    <w:link w:val="Debesliotekstas"/>
    <w:rsid w:val="00894430"/>
    <w:rPr>
      <w:rFonts w:ascii="Tahoma" w:hAnsi="Tahoma" w:cs="Tahoma"/>
      <w:sz w:val="16"/>
      <w:szCs w:val="16"/>
    </w:rPr>
  </w:style>
  <w:style w:type="character" w:styleId="Vietosrezervavimoenklotekstas">
    <w:name w:val="Placeholder Text"/>
    <w:basedOn w:val="Numatytasispastraiposriftas"/>
    <w:rsid w:val="00894430"/>
    <w:rPr>
      <w:color w:val="808080"/>
    </w:rPr>
  </w:style>
  <w:style w:type="paragraph" w:styleId="Antrats">
    <w:name w:val="header"/>
    <w:basedOn w:val="prastasis"/>
    <w:link w:val="AntratsDiagrama"/>
    <w:uiPriority w:val="99"/>
    <w:unhideWhenUsed/>
    <w:rsid w:val="004B4EB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B4EB7"/>
    <w:rPr>
      <w:rFonts w:asciiTheme="minorHAnsi" w:eastAsiaTheme="minorEastAsia" w:hAnsiTheme="minorHAnsi" w:cstheme="minorBidi"/>
      <w:sz w:val="22"/>
      <w:szCs w:val="22"/>
      <w:lang w:eastAsia="lt-LT"/>
    </w:rPr>
  </w:style>
  <w:style w:type="paragraph" w:styleId="Sraopastraipa">
    <w:name w:val="List Paragraph"/>
    <w:basedOn w:val="prastasis"/>
    <w:rsid w:val="00111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BAB5A-BD2F-4B14-928B-6FC2EEA5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14355</Words>
  <Characters>8183</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Bluestone Lodge Pty Ltd</Company>
  <LinksUpToDate>false</LinksUpToDate>
  <CharactersWithSpaces>22494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Virginija Savickiene</cp:lastModifiedBy>
  <cp:revision>13</cp:revision>
  <cp:lastPrinted>2019-04-29T13:06:00Z</cp:lastPrinted>
  <dcterms:created xsi:type="dcterms:W3CDTF">2019-04-18T10:36:00Z</dcterms:created>
  <dcterms:modified xsi:type="dcterms:W3CDTF">2019-04-30T07:37:00Z</dcterms:modified>
</cp:coreProperties>
</file>