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1167E4">
        <w:t>9</w:t>
      </w:r>
      <w:r>
        <w:t xml:space="preserve"> m.</w:t>
      </w:r>
      <w:r w:rsidR="00E628E8">
        <w:t xml:space="preserve"> </w:t>
      </w:r>
      <w:r w:rsidR="00DF17BF">
        <w:t>birželio</w:t>
      </w:r>
      <w:r w:rsidR="00B963AE">
        <w:t xml:space="preserve"> </w:t>
      </w:r>
      <w:r w:rsidR="00DF17BF">
        <w:t xml:space="preserve"> </w:t>
      </w:r>
      <w:r w:rsidR="00E1034F">
        <w:t>25</w:t>
      </w:r>
      <w:r w:rsidR="00DF17BF">
        <w:t xml:space="preserve"> </w:t>
      </w:r>
      <w:r w:rsidR="005E193C">
        <w:t xml:space="preserve"> </w:t>
      </w:r>
      <w:r>
        <w:t>d.</w:t>
      </w:r>
    </w:p>
    <w:p w:rsidR="00FC10A7" w:rsidRDefault="00FC10A7" w:rsidP="00041E3A">
      <w:pPr>
        <w:ind w:left="3888" w:firstLine="1074"/>
      </w:pPr>
      <w:r>
        <w:t>įsakymu Nr. A-</w:t>
      </w:r>
      <w:r w:rsidR="00E1034F">
        <w:t>273</w:t>
      </w:r>
      <w:bookmarkStart w:id="0" w:name="_GoBack"/>
      <w:bookmarkEnd w:id="0"/>
    </w:p>
    <w:p w:rsidR="003F643F" w:rsidRDefault="003F643F" w:rsidP="00FC10A7"/>
    <w:p w:rsidR="00041E3A" w:rsidRDefault="00041E3A" w:rsidP="00967D6C">
      <w:pPr>
        <w:jc w:val="center"/>
        <w:rPr>
          <w:b/>
          <w:bCs/>
        </w:rPr>
      </w:pPr>
      <w:r>
        <w:rPr>
          <w:b/>
          <w:bCs/>
        </w:rPr>
        <w:t>NEKILNOJAMOJO TURTO, ESANČIO SKAISTKALNIO K. 6A, KREKENAVOS SEN.,</w:t>
      </w:r>
      <w:r w:rsidR="00967D6C">
        <w:rPr>
          <w:b/>
          <w:bCs/>
        </w:rPr>
        <w:t xml:space="preserve"> </w:t>
      </w:r>
      <w:r>
        <w:rPr>
          <w:b/>
          <w:bCs/>
        </w:rPr>
        <w:t>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41E3A" w:rsidP="00041E3A">
            <w:pPr>
              <w:pStyle w:val="Antrats"/>
              <w:keepNext/>
              <w:keepLines/>
              <w:tabs>
                <w:tab w:val="left" w:pos="1296"/>
              </w:tabs>
              <w:jc w:val="both"/>
            </w:pPr>
            <w:r>
              <w:rPr>
                <w:b/>
                <w:sz w:val="24"/>
                <w:szCs w:val="24"/>
              </w:rPr>
              <w:t>P</w:t>
            </w:r>
            <w:r w:rsidRPr="00041E3A">
              <w:rPr>
                <w:b/>
                <w:sz w:val="24"/>
                <w:szCs w:val="24"/>
              </w:rPr>
              <w:t>astatas – gyvenamasis namas (unikalus Nr. 6696-6012-1010, pažymėjimas plane 1A1m, plotas 168,01 kv. m, pagrindinė naudojimo paskirtis – gyvenamoji (trijų ir daugia</w:t>
            </w:r>
            <w:r>
              <w:rPr>
                <w:b/>
                <w:sz w:val="24"/>
                <w:szCs w:val="24"/>
              </w:rPr>
              <w:t xml:space="preserve">u butų – daugiabučiai pastatai) ir šiam objektui priskirtas </w:t>
            </w:r>
            <w:r w:rsidRPr="00041E3A">
              <w:rPr>
                <w:b/>
                <w:sz w:val="24"/>
                <w:szCs w:val="24"/>
              </w:rPr>
              <w:t xml:space="preserve">0,0931 ha žemės sklypas (kadastro </w:t>
            </w:r>
            <w:r>
              <w:rPr>
                <w:b/>
                <w:sz w:val="24"/>
                <w:szCs w:val="24"/>
              </w:rPr>
              <w:br/>
            </w:r>
            <w:r w:rsidRPr="00041E3A">
              <w:rPr>
                <w:b/>
                <w:sz w:val="24"/>
                <w:szCs w:val="24"/>
              </w:rPr>
              <w:t>Nr. 6657/0003:189, unikalus Nr. 4400-2336-5820</w:t>
            </w:r>
            <w:r w:rsidR="001270CF">
              <w:rPr>
                <w:b/>
                <w:sz w:val="24"/>
                <w:szCs w:val="24"/>
              </w:rPr>
              <w:t>), esantys Skaistkalnio k. 6</w:t>
            </w:r>
            <w:r>
              <w:rPr>
                <w:b/>
                <w:sz w:val="24"/>
                <w:szCs w:val="24"/>
              </w:rPr>
              <w:t>A, Krekenavos sen., Panevėžio r. sav.</w:t>
            </w:r>
          </w:p>
        </w:tc>
      </w:tr>
    </w:tbl>
    <w:p w:rsidR="00041E3A" w:rsidRDefault="00041E3A" w:rsidP="00EB6961">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w:t>
      </w:r>
      <w:r w:rsidR="00DF17BF">
        <w:rPr>
          <w:b/>
        </w:rPr>
        <w:t xml:space="preserve"> 145</w:t>
      </w:r>
      <w:r w:rsidRPr="009C2DCD">
        <w:rPr>
          <w:b/>
        </w:rPr>
        <w:t xml:space="preserve"> Eur</w:t>
      </w:r>
      <w:r>
        <w:t>, iš jos: nekilnojamojo turto pradinė pardavimo kain</w:t>
      </w:r>
      <w:r w:rsidR="00DD299E">
        <w:t>a –</w:t>
      </w:r>
      <w:r w:rsidR="00DF17BF">
        <w:t xml:space="preserve"> 652 E</w:t>
      </w:r>
      <w:r>
        <w:t>ur, pradinė žemė</w:t>
      </w:r>
      <w:r w:rsidR="00A95339">
        <w:t>s</w:t>
      </w:r>
      <w:r w:rsidR="009A7B38">
        <w:t xml:space="preserve"> sklypo pardavimo kaina – </w:t>
      </w:r>
      <w:r w:rsidR="00DF17BF">
        <w:t>88</w:t>
      </w:r>
      <w:r>
        <w:t xml:space="preserve"> Eur, žemės sklypo pareng</w:t>
      </w:r>
      <w:r w:rsidR="00041E3A">
        <w:t>imo atlygintinos</w:t>
      </w:r>
      <w:r w:rsidR="00A95339">
        <w:t xml:space="preserve"> išlaid</w:t>
      </w:r>
      <w:r w:rsidR="00041E3A">
        <w:t>os – 405 Eur</w:t>
      </w:r>
      <w:r>
        <w:t xml:space="preserve">. </w:t>
      </w:r>
    </w:p>
    <w:p w:rsidR="008145FC" w:rsidRDefault="00F4582D" w:rsidP="00EB6961">
      <w:pPr>
        <w:spacing w:line="276" w:lineRule="auto"/>
        <w:jc w:val="both"/>
        <w:rPr>
          <w:b/>
        </w:rPr>
      </w:pPr>
      <w:r>
        <w:rPr>
          <w:b/>
        </w:rPr>
        <w:t>Kainos didinimo intervalas – 1</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Garantinis įnašas – 1</w:t>
      </w:r>
      <w:r w:rsidR="00DF17BF">
        <w:rPr>
          <w:b/>
          <w:color w:val="000000"/>
        </w:rPr>
        <w:t>1</w:t>
      </w:r>
      <w:r w:rsidR="00090A1C">
        <w:rPr>
          <w:b/>
          <w:color w:val="000000"/>
        </w:rPr>
        <w:t>4</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 xml:space="preserve">XXXV. Kraštovaizdžio draustiniai; </w:t>
      </w:r>
    </w:p>
    <w:p w:rsidR="00F35C90" w:rsidRPr="00F35C90" w:rsidRDefault="00F35C90" w:rsidP="00EB6961">
      <w:pPr>
        <w:spacing w:line="276" w:lineRule="auto"/>
        <w:jc w:val="both"/>
      </w:pPr>
      <w:r w:rsidRPr="00F35C90">
        <w:t>XXXIV. Nacionaliniai ir regioniniai parkai;</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1270CF">
        <w:rPr>
          <w:b/>
        </w:rPr>
        <w:t>o apžiūra 201</w:t>
      </w:r>
      <w:r w:rsidR="00E628E8">
        <w:rPr>
          <w:b/>
        </w:rPr>
        <w:t>9</w:t>
      </w:r>
      <w:r w:rsidR="001270CF">
        <w:rPr>
          <w:b/>
        </w:rPr>
        <w:t xml:space="preserve"> m. </w:t>
      </w:r>
      <w:r w:rsidR="00F7734B">
        <w:rPr>
          <w:b/>
        </w:rPr>
        <w:t>liepos</w:t>
      </w:r>
      <w:r w:rsidR="00E628E8">
        <w:rPr>
          <w:b/>
        </w:rPr>
        <w:t xml:space="preserve"> </w:t>
      </w:r>
      <w:r w:rsidR="001167E4">
        <w:rPr>
          <w:b/>
        </w:rPr>
        <w:t>2</w:t>
      </w:r>
      <w:r w:rsidR="00DF17BF">
        <w:rPr>
          <w:b/>
        </w:rPr>
        <w:t>2</w:t>
      </w:r>
      <w:r w:rsidR="001270CF">
        <w:rPr>
          <w:b/>
        </w:rPr>
        <w:t>–</w:t>
      </w:r>
      <w:r w:rsidR="001167E4">
        <w:rPr>
          <w:b/>
        </w:rPr>
        <w:t>2</w:t>
      </w:r>
      <w:r w:rsidR="00DF17BF">
        <w:rPr>
          <w:b/>
        </w:rPr>
        <w:t>4</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Pr="001167E4"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E0217B">
        <w:rPr>
          <w:b/>
        </w:rPr>
        <w:t>201</w:t>
      </w:r>
      <w:r w:rsidR="00E628E8">
        <w:rPr>
          <w:b/>
        </w:rPr>
        <w:t>9</w:t>
      </w:r>
      <w:r w:rsidR="00DD299E" w:rsidRPr="00E0217B">
        <w:rPr>
          <w:b/>
        </w:rPr>
        <w:t>-</w:t>
      </w:r>
      <w:r w:rsidR="00E628E8">
        <w:rPr>
          <w:b/>
        </w:rPr>
        <w:t>0</w:t>
      </w:r>
      <w:r w:rsidR="00F7734B">
        <w:rPr>
          <w:b/>
        </w:rPr>
        <w:t>7</w:t>
      </w:r>
      <w:r w:rsidR="00DD299E" w:rsidRPr="00E0217B">
        <w:rPr>
          <w:b/>
        </w:rPr>
        <w:t>-</w:t>
      </w:r>
      <w:r w:rsidR="001167E4">
        <w:rPr>
          <w:b/>
        </w:rPr>
        <w:t>2</w:t>
      </w:r>
      <w:r w:rsidR="00DF17BF">
        <w:rPr>
          <w:b/>
        </w:rPr>
        <w:t>2</w:t>
      </w:r>
      <w:r w:rsidR="001270CF">
        <w:rPr>
          <w:b/>
        </w:rPr>
        <w:t xml:space="preserve"> </w:t>
      </w:r>
      <w:r w:rsidR="001167E4">
        <w:rPr>
          <w:b/>
        </w:rPr>
        <w:t>8</w:t>
      </w:r>
      <w:r w:rsidR="00DD299E" w:rsidRPr="00E0217B">
        <w:rPr>
          <w:b/>
        </w:rPr>
        <w:t>.00 val., pabaiga 201</w:t>
      </w:r>
      <w:r w:rsidR="00E628E8">
        <w:rPr>
          <w:b/>
        </w:rPr>
        <w:t>9</w:t>
      </w:r>
      <w:r w:rsidR="00DD299E" w:rsidRPr="00E0217B">
        <w:rPr>
          <w:b/>
        </w:rPr>
        <w:t>-</w:t>
      </w:r>
      <w:r w:rsidR="00E628E8">
        <w:rPr>
          <w:b/>
        </w:rPr>
        <w:t>0</w:t>
      </w:r>
      <w:r w:rsidR="00F7734B">
        <w:rPr>
          <w:b/>
        </w:rPr>
        <w:t>7</w:t>
      </w:r>
      <w:r w:rsidR="00DD299E" w:rsidRPr="00E0217B">
        <w:rPr>
          <w:b/>
        </w:rPr>
        <w:t>-</w:t>
      </w:r>
      <w:r w:rsidR="001167E4">
        <w:rPr>
          <w:b/>
        </w:rPr>
        <w:t>2</w:t>
      </w:r>
      <w:r w:rsidR="00DF17BF">
        <w:rPr>
          <w:b/>
        </w:rPr>
        <w:t>4</w:t>
      </w:r>
      <w:r w:rsidR="001270CF">
        <w:rPr>
          <w:b/>
        </w:rPr>
        <w:t xml:space="preserve"> </w:t>
      </w:r>
      <w:r w:rsidR="001167E4">
        <w:rPr>
          <w:b/>
        </w:rPr>
        <w:t>16.00</w:t>
      </w:r>
      <w:r w:rsidRPr="00E0217B">
        <w:rPr>
          <w:b/>
        </w:rPr>
        <w:t xml:space="preserve"> val.</w:t>
      </w:r>
      <w:r w:rsidRPr="00621AAD">
        <w:rPr>
          <w:b/>
        </w:rPr>
        <w:t xml:space="preserve"> </w:t>
      </w:r>
      <w:r w:rsidR="001167E4" w:rsidRPr="001167E4">
        <w:t>(Panevėžio rajono savivaldybės administracijos darbo laiku).</w:t>
      </w:r>
      <w:r w:rsidRPr="001167E4">
        <w:t xml:space="preserve"> </w:t>
      </w:r>
      <w:r w:rsidR="00C34957">
        <w:rPr>
          <w:iCs/>
        </w:rPr>
        <w:t>Aukciono organizatorė – Panevėžio rajono savivaldybės administracija, kodas 188774594, buveinė Vasario 16-osios g. 27, Panevėžys.</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w:t>
      </w:r>
      <w:r w:rsidR="001405F3">
        <w:t xml:space="preserve"> 0412 0008 0053, Luminor Bank AS Lietuvos skyrius</w:t>
      </w:r>
      <w:r w:rsidR="00233974" w:rsidRPr="00233974">
        <w:t xml:space="preserve"> (mokėjimo paskirtyje būtina nurodyti aukciono dalyvio registravimo mokesčio dydį ir garantinio įnašo dydį),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w:t>
      </w:r>
      <w:r w:rsidR="00DD299E" w:rsidRPr="00E0217B">
        <w:rPr>
          <w:b/>
        </w:rPr>
        <w:t>201</w:t>
      </w:r>
      <w:r w:rsidR="00E628E8">
        <w:rPr>
          <w:b/>
        </w:rPr>
        <w:t>9</w:t>
      </w:r>
      <w:r w:rsidR="00DD299E" w:rsidRPr="00E0217B">
        <w:rPr>
          <w:b/>
        </w:rPr>
        <w:t>-</w:t>
      </w:r>
      <w:r w:rsidR="00E628E8">
        <w:rPr>
          <w:b/>
        </w:rPr>
        <w:t>0</w:t>
      </w:r>
      <w:r w:rsidR="00F7734B">
        <w:rPr>
          <w:b/>
        </w:rPr>
        <w:t>7</w:t>
      </w:r>
      <w:r w:rsidR="00DD299E" w:rsidRPr="00E0217B">
        <w:rPr>
          <w:b/>
        </w:rPr>
        <w:t>-</w:t>
      </w:r>
      <w:r w:rsidR="00DF17BF">
        <w:rPr>
          <w:b/>
        </w:rPr>
        <w:t>25</w:t>
      </w:r>
      <w:r w:rsidRPr="00E0217B">
        <w:rPr>
          <w:b/>
        </w:rPr>
        <w:t xml:space="preserve"> </w:t>
      </w:r>
      <w:r w:rsidR="001167E4">
        <w:rPr>
          <w:b/>
        </w:rPr>
        <w:t>1</w:t>
      </w:r>
      <w:r w:rsidR="00B13850">
        <w:rPr>
          <w:b/>
        </w:rPr>
        <w:t>0</w:t>
      </w:r>
      <w:r w:rsidRPr="00E0217B">
        <w:rPr>
          <w:b/>
        </w:rPr>
        <w:t>.00 val.</w:t>
      </w:r>
      <w:r w:rsidRPr="00C72B6E">
        <w:rPr>
          <w:b/>
        </w:rPr>
        <w:t xml:space="preserve"> </w:t>
      </w:r>
    </w:p>
    <w:p w:rsidR="00461E86" w:rsidRPr="0058613D" w:rsidRDefault="00EB6961" w:rsidP="001167E4">
      <w:pPr>
        <w:spacing w:line="276" w:lineRule="auto"/>
        <w:jc w:val="both"/>
      </w:pPr>
      <w:r w:rsidRPr="00C72B6E">
        <w:rPr>
          <w:i/>
        </w:rPr>
        <w:t>Aukciono vykdymo būdas</w:t>
      </w:r>
      <w:r>
        <w:rPr>
          <w:i/>
        </w:rPr>
        <w:t>.</w:t>
      </w:r>
      <w:r w:rsidR="001270CF">
        <w:t xml:space="preserve"> </w:t>
      </w:r>
      <w:r w:rsidR="001167E4">
        <w:t xml:space="preserve">Asmenys, ketinantys dalyvauti aukcione, dokumentus registruoti pateikia Panevėžio rajono savivaldybės administracijos Ekonomikos ir turto valdymo skyriui, </w:t>
      </w:r>
      <w:r w:rsidR="00967D6C">
        <w:br/>
      </w:r>
      <w:r w:rsidR="001167E4">
        <w:lastRenderedPageBreak/>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392FDB" w:rsidRDefault="009F7901" w:rsidP="00392FDB">
      <w:pPr>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967D6C">
        <w:br/>
      </w:r>
      <w:r>
        <w:t>30 dienų nuo pardavimo aukcione vykdymo dienos</w:t>
      </w:r>
      <w:r w:rsidR="00392FDB">
        <w:t xml:space="preserve"> (</w:t>
      </w:r>
      <w:r w:rsidR="00392FDB">
        <w:rPr>
          <w:iCs/>
        </w:rPr>
        <w:t xml:space="preserve">Savivaldybės nekilnojamojo turto pirkimo–pardavimo sutartis su aukciono laimėtoju sudaroma ne vėliau kaip per 25 kalendorines dienas nuo pardavimo viešame aukcione, o </w:t>
      </w:r>
      <w:r w:rsidR="00392FDB">
        <w:t>valstybinės žemės sklypo pirkimo–pardavimo sutartis – ne vėliau kaip per 5 kalendorines dienas nuo nekilnojamojo turto pirkimo–pardavimo sutarties pasirašymo).</w:t>
      </w:r>
    </w:p>
    <w:p w:rsidR="009F7901" w:rsidRDefault="009F7901" w:rsidP="009F7901">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F65032" w:rsidRDefault="00F65032" w:rsidP="00E628E8">
      <w:pPr>
        <w:spacing w:line="276" w:lineRule="auto"/>
        <w:jc w:val="both"/>
        <w:rPr>
          <w:b/>
        </w:rPr>
      </w:pPr>
      <w:r w:rsidRPr="00233974">
        <w:t>Sąskaitos</w:t>
      </w:r>
      <w:r w:rsidR="005409A7">
        <w:t>,</w:t>
      </w:r>
      <w:r w:rsidRPr="00233974">
        <w:t xml:space="preserve"> </w:t>
      </w:r>
      <w:r>
        <w:t xml:space="preserve">į kurią sumokama parduoto nekilnojamojo turto </w:t>
      </w:r>
      <w:r w:rsidR="005409A7" w:rsidRPr="00233974">
        <w:t>rekvizitai</w:t>
      </w:r>
      <w:r w:rsidR="005409A7">
        <w:t xml:space="preserve">, </w:t>
      </w:r>
      <w:r>
        <w:t>kaina</w:t>
      </w:r>
      <w:r w:rsidRPr="00233974">
        <w:t>: Panevėžio rajono savivaldybės administracija (įmonės kodas 188774594), sąskaitos Nr. LT95 4010</w:t>
      </w:r>
      <w:r w:rsidR="001405F3">
        <w:t xml:space="preserve"> 0412 0008 0053, Luminor Bank AS Lietuvos skyrius</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w:t>
      </w:r>
      <w:r w:rsidR="001405F3">
        <w:t xml:space="preserve">AB </w:t>
      </w:r>
      <w:r w:rsidRPr="00F65032">
        <w:t>SEB bankas, banko kodas 70440.</w:t>
      </w:r>
    </w:p>
    <w:p w:rsidR="00E628E8" w:rsidRPr="00F65032" w:rsidRDefault="00E628E8" w:rsidP="00E628E8">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001270CF">
        <w:br/>
      </w:r>
      <w:r w:rsidRPr="00DE0A83">
        <w:t xml:space="preserve">el. p. </w:t>
      </w:r>
      <w:hyperlink r:id="rId8"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0C" w:rsidRDefault="00216B0C" w:rsidP="007D7B4C">
      <w:r>
        <w:separator/>
      </w:r>
    </w:p>
  </w:endnote>
  <w:endnote w:type="continuationSeparator" w:id="0">
    <w:p w:rsidR="00216B0C" w:rsidRDefault="00216B0C"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0C" w:rsidRDefault="00216B0C" w:rsidP="007D7B4C">
      <w:r>
        <w:separator/>
      </w:r>
    </w:p>
  </w:footnote>
  <w:footnote w:type="continuationSeparator" w:id="0">
    <w:p w:rsidR="00216B0C" w:rsidRDefault="00216B0C"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1034F">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3C75"/>
    <w:rsid w:val="00030FB8"/>
    <w:rsid w:val="00041E3A"/>
    <w:rsid w:val="00083976"/>
    <w:rsid w:val="00090A1C"/>
    <w:rsid w:val="00092FC5"/>
    <w:rsid w:val="000B6874"/>
    <w:rsid w:val="000C63D4"/>
    <w:rsid w:val="000D5C76"/>
    <w:rsid w:val="00101313"/>
    <w:rsid w:val="00101A8F"/>
    <w:rsid w:val="0010581B"/>
    <w:rsid w:val="001167E4"/>
    <w:rsid w:val="001222EB"/>
    <w:rsid w:val="0012547B"/>
    <w:rsid w:val="001270CF"/>
    <w:rsid w:val="001405F3"/>
    <w:rsid w:val="00160A3B"/>
    <w:rsid w:val="001679D1"/>
    <w:rsid w:val="0018413D"/>
    <w:rsid w:val="00184DED"/>
    <w:rsid w:val="001B0B8A"/>
    <w:rsid w:val="001D4D3D"/>
    <w:rsid w:val="00216B0C"/>
    <w:rsid w:val="00233974"/>
    <w:rsid w:val="00233F31"/>
    <w:rsid w:val="0024650B"/>
    <w:rsid w:val="002508BC"/>
    <w:rsid w:val="00251169"/>
    <w:rsid w:val="00257C36"/>
    <w:rsid w:val="00263205"/>
    <w:rsid w:val="0027494F"/>
    <w:rsid w:val="002B0847"/>
    <w:rsid w:val="002C1CF9"/>
    <w:rsid w:val="00356A93"/>
    <w:rsid w:val="00392FDB"/>
    <w:rsid w:val="003D7BCB"/>
    <w:rsid w:val="003F35FF"/>
    <w:rsid w:val="003F4AC7"/>
    <w:rsid w:val="003F643F"/>
    <w:rsid w:val="00446F8A"/>
    <w:rsid w:val="00450CF3"/>
    <w:rsid w:val="00457C7E"/>
    <w:rsid w:val="00461E86"/>
    <w:rsid w:val="00480F00"/>
    <w:rsid w:val="004A757E"/>
    <w:rsid w:val="004B3E2B"/>
    <w:rsid w:val="004D3C6A"/>
    <w:rsid w:val="004F20FC"/>
    <w:rsid w:val="004F2281"/>
    <w:rsid w:val="00522866"/>
    <w:rsid w:val="00534DAF"/>
    <w:rsid w:val="005409A7"/>
    <w:rsid w:val="00544A3E"/>
    <w:rsid w:val="00552238"/>
    <w:rsid w:val="0058613D"/>
    <w:rsid w:val="005979A6"/>
    <w:rsid w:val="005E193C"/>
    <w:rsid w:val="005F31BD"/>
    <w:rsid w:val="00615ADD"/>
    <w:rsid w:val="00637FE7"/>
    <w:rsid w:val="00643875"/>
    <w:rsid w:val="00645AAF"/>
    <w:rsid w:val="00676679"/>
    <w:rsid w:val="006B2666"/>
    <w:rsid w:val="006B33F5"/>
    <w:rsid w:val="006D1FFA"/>
    <w:rsid w:val="006E35CE"/>
    <w:rsid w:val="00706227"/>
    <w:rsid w:val="0074508F"/>
    <w:rsid w:val="0077687E"/>
    <w:rsid w:val="007D5F23"/>
    <w:rsid w:val="007D7B4C"/>
    <w:rsid w:val="007F41E0"/>
    <w:rsid w:val="0080081A"/>
    <w:rsid w:val="008145FC"/>
    <w:rsid w:val="00814F67"/>
    <w:rsid w:val="008479E2"/>
    <w:rsid w:val="008535B3"/>
    <w:rsid w:val="0085499D"/>
    <w:rsid w:val="00875B29"/>
    <w:rsid w:val="00895746"/>
    <w:rsid w:val="008A0FDD"/>
    <w:rsid w:val="008A1633"/>
    <w:rsid w:val="008B2733"/>
    <w:rsid w:val="009136EF"/>
    <w:rsid w:val="009303D5"/>
    <w:rsid w:val="00961F73"/>
    <w:rsid w:val="00965003"/>
    <w:rsid w:val="00967D6C"/>
    <w:rsid w:val="00974518"/>
    <w:rsid w:val="0097486B"/>
    <w:rsid w:val="00983294"/>
    <w:rsid w:val="009A3EED"/>
    <w:rsid w:val="009A7B38"/>
    <w:rsid w:val="009D5E6B"/>
    <w:rsid w:val="009F16CB"/>
    <w:rsid w:val="009F7901"/>
    <w:rsid w:val="00A1220E"/>
    <w:rsid w:val="00A41A96"/>
    <w:rsid w:val="00A4720A"/>
    <w:rsid w:val="00A62DE3"/>
    <w:rsid w:val="00A81148"/>
    <w:rsid w:val="00A81180"/>
    <w:rsid w:val="00A9180D"/>
    <w:rsid w:val="00A95339"/>
    <w:rsid w:val="00AC43FA"/>
    <w:rsid w:val="00B01002"/>
    <w:rsid w:val="00B13426"/>
    <w:rsid w:val="00B13850"/>
    <w:rsid w:val="00B2681E"/>
    <w:rsid w:val="00B426CA"/>
    <w:rsid w:val="00B55C87"/>
    <w:rsid w:val="00B623D3"/>
    <w:rsid w:val="00B963AE"/>
    <w:rsid w:val="00BA3B95"/>
    <w:rsid w:val="00BB37F2"/>
    <w:rsid w:val="00BE0641"/>
    <w:rsid w:val="00BE4450"/>
    <w:rsid w:val="00C122C8"/>
    <w:rsid w:val="00C13254"/>
    <w:rsid w:val="00C27576"/>
    <w:rsid w:val="00C3207C"/>
    <w:rsid w:val="00C34957"/>
    <w:rsid w:val="00C41B54"/>
    <w:rsid w:val="00C52911"/>
    <w:rsid w:val="00C53927"/>
    <w:rsid w:val="00C6038F"/>
    <w:rsid w:val="00C64432"/>
    <w:rsid w:val="00C64E2B"/>
    <w:rsid w:val="00C660E6"/>
    <w:rsid w:val="00C864CA"/>
    <w:rsid w:val="00C86C9C"/>
    <w:rsid w:val="00CA4343"/>
    <w:rsid w:val="00CB5303"/>
    <w:rsid w:val="00CD123D"/>
    <w:rsid w:val="00CD45D3"/>
    <w:rsid w:val="00CE383F"/>
    <w:rsid w:val="00CE72FB"/>
    <w:rsid w:val="00CF7BEC"/>
    <w:rsid w:val="00D0003B"/>
    <w:rsid w:val="00D062D2"/>
    <w:rsid w:val="00D514C7"/>
    <w:rsid w:val="00D633F3"/>
    <w:rsid w:val="00D71BFA"/>
    <w:rsid w:val="00D92621"/>
    <w:rsid w:val="00DA3665"/>
    <w:rsid w:val="00DA6A23"/>
    <w:rsid w:val="00DC073C"/>
    <w:rsid w:val="00DD299E"/>
    <w:rsid w:val="00DD683D"/>
    <w:rsid w:val="00DF17BF"/>
    <w:rsid w:val="00E0217B"/>
    <w:rsid w:val="00E1034F"/>
    <w:rsid w:val="00E30B9E"/>
    <w:rsid w:val="00E31DF7"/>
    <w:rsid w:val="00E516F9"/>
    <w:rsid w:val="00E628E8"/>
    <w:rsid w:val="00E67FF6"/>
    <w:rsid w:val="00E70669"/>
    <w:rsid w:val="00EB6961"/>
    <w:rsid w:val="00EE36AE"/>
    <w:rsid w:val="00F1281C"/>
    <w:rsid w:val="00F23E19"/>
    <w:rsid w:val="00F272ED"/>
    <w:rsid w:val="00F3360F"/>
    <w:rsid w:val="00F35C90"/>
    <w:rsid w:val="00F41A0D"/>
    <w:rsid w:val="00F4582D"/>
    <w:rsid w:val="00F53D91"/>
    <w:rsid w:val="00F61D3E"/>
    <w:rsid w:val="00F65032"/>
    <w:rsid w:val="00F71E48"/>
    <w:rsid w:val="00F7734B"/>
    <w:rsid w:val="00F84267"/>
    <w:rsid w:val="00F84D3E"/>
    <w:rsid w:val="00F85DAD"/>
    <w:rsid w:val="00F97E80"/>
    <w:rsid w:val="00FA0134"/>
    <w:rsid w:val="00FA6DFF"/>
    <w:rsid w:val="00FB189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2E2F5-F675-4022-AFFE-67671746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3629</Words>
  <Characters>2070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5688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2019-03-01T06:17:00Z</cp:lastPrinted>
  <dcterms:created xsi:type="dcterms:W3CDTF">2019-06-20T11:58:00Z</dcterms:created>
  <dcterms:modified xsi:type="dcterms:W3CDTF">2019-06-25T07:30:00Z</dcterms:modified>
</cp:coreProperties>
</file>