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90" w:rsidRDefault="00F07A97">
      <w:pPr>
        <w:pStyle w:val="Pagrindinistekstas2"/>
      </w:pPr>
      <w:r>
        <w:t>DĖL SAVIVALDYBĖS  ADMINISTRACIJOS TARNYBINIŲ IR NETARNYBINIŲ LENGVŲJŲ  AUTOMOBILIŲ NAUDOJIMO IR KOMPENSACIJŲ UŽ NETARNYBINIO AUTOMOBILIO NAUDOJIMĄ TARNYBOS REIKMĖMS MOKĖJIMO TAISYKLIŲ PATVIRTINIMO</w:t>
      </w:r>
    </w:p>
    <w:p w:rsidR="00594390" w:rsidRDefault="00594390">
      <w:pPr>
        <w:pStyle w:val="Pagrindinistekstas2"/>
        <w:jc w:val="left"/>
      </w:pPr>
    </w:p>
    <w:p w:rsidR="00594390" w:rsidRDefault="00594390">
      <w:pPr>
        <w:pStyle w:val="Standard"/>
        <w:jc w:val="center"/>
        <w:rPr>
          <w:color w:val="000000"/>
          <w:sz w:val="24"/>
          <w:lang w:val="lt-LT"/>
        </w:rPr>
      </w:pPr>
    </w:p>
    <w:p w:rsidR="00594390" w:rsidRDefault="00F07A97">
      <w:pPr>
        <w:pStyle w:val="Standard"/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 xml:space="preserve">2018 m. rugsėjo  </w:t>
      </w:r>
      <w:r w:rsidR="00970B5E">
        <w:rPr>
          <w:color w:val="000000"/>
          <w:sz w:val="24"/>
          <w:lang w:val="lt-LT"/>
        </w:rPr>
        <w:t>21</w:t>
      </w:r>
      <w:r>
        <w:rPr>
          <w:color w:val="000000"/>
          <w:sz w:val="24"/>
          <w:lang w:val="lt-LT"/>
        </w:rPr>
        <w:t xml:space="preserve">  d. Nr. A-</w:t>
      </w:r>
      <w:r w:rsidR="00970B5E">
        <w:rPr>
          <w:color w:val="000000"/>
          <w:sz w:val="24"/>
          <w:lang w:val="lt-LT"/>
        </w:rPr>
        <w:t>391</w:t>
      </w:r>
      <w:bookmarkStart w:id="0" w:name="_GoBack"/>
      <w:bookmarkEnd w:id="0"/>
    </w:p>
    <w:p w:rsidR="00594390" w:rsidRDefault="00F07A97">
      <w:pPr>
        <w:pStyle w:val="Standard"/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594390" w:rsidRDefault="00594390">
      <w:pPr>
        <w:pStyle w:val="Standard"/>
        <w:rPr>
          <w:color w:val="000000"/>
          <w:sz w:val="24"/>
          <w:lang w:val="lt-LT"/>
        </w:rPr>
      </w:pPr>
    </w:p>
    <w:p w:rsidR="00594390" w:rsidRDefault="00594390">
      <w:pPr>
        <w:pStyle w:val="Standard"/>
        <w:rPr>
          <w:color w:val="000000"/>
          <w:sz w:val="24"/>
          <w:lang w:val="lt-LT"/>
        </w:rPr>
      </w:pPr>
    </w:p>
    <w:p w:rsidR="00594390" w:rsidRDefault="00F07A97">
      <w:pPr>
        <w:pStyle w:val="Standard"/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 įstatymo 18 straipsnio 1 dalimi ir Panevėžio rajono savivaldybės biudžetinių įstaigų tarnybinių lengvųjų automobilių naudojimo taisyklėmis, patvirtintomis Savivaldybės tarybos 2010 m. vasario 24 d. sprendimu Nr. T-32 „Dėl Panevėžio rajono savivaldybės biudžetinių įstaigų tarnybinių lengvųjų automobilių naudojimo taisyklių patvirtinimo“:</w:t>
      </w:r>
    </w:p>
    <w:p w:rsidR="00594390" w:rsidRDefault="00F07A97">
      <w:pPr>
        <w:pStyle w:val="Standard"/>
        <w:jc w:val="both"/>
      </w:pPr>
      <w:r>
        <w:rPr>
          <w:sz w:val="24"/>
          <w:lang w:val="lt-LT"/>
        </w:rPr>
        <w:tab/>
      </w:r>
      <w:r>
        <w:rPr>
          <w:sz w:val="24"/>
          <w:szCs w:val="24"/>
          <w:lang w:val="lt-LT"/>
        </w:rPr>
        <w:t xml:space="preserve">1. T v i r t i n u </w:t>
      </w:r>
      <w:r>
        <w:rPr>
          <w:sz w:val="24"/>
          <w:szCs w:val="24"/>
        </w:rPr>
        <w:t>Savivaldybės  administracijos tarnybinių ir netarnybinių lengvųjų  automobilių naudojimo ir kompensacijų už netarnybinio automobilio naudojimą tarnybos reikmėms mokėjimo taisykles (pridedama).</w:t>
      </w:r>
    </w:p>
    <w:p w:rsidR="00594390" w:rsidRDefault="00F07A97">
      <w:pPr>
        <w:pStyle w:val="Standard"/>
        <w:jc w:val="both"/>
      </w:pPr>
      <w:r>
        <w:rPr>
          <w:sz w:val="24"/>
          <w:szCs w:val="24"/>
        </w:rPr>
        <w:tab/>
        <w:t>2. P r i p a ž į s t u netekusiu galios Savivaldybės administracijos direktoriaus 2016 m. gruodžio 13 d. įsakymą Nr. A-1456 „Dėl</w:t>
      </w:r>
      <w:r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</w:rPr>
        <w:t>Savivaldybės  administracijos tarnybinių ir netarnybinių lengvųjų  automobilių naudojimo ir kompensacijų už netarnybinio automobilio naudojimą tarnybos reikmėms mokėjimo taisyklių patvirtinimo“ su visais pakeitimais ir papildymais.</w:t>
      </w:r>
    </w:p>
    <w:p w:rsidR="00594390" w:rsidRDefault="00594390">
      <w:pPr>
        <w:pStyle w:val="Standard"/>
        <w:jc w:val="both"/>
        <w:rPr>
          <w:sz w:val="24"/>
          <w:szCs w:val="24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F07A97">
      <w:pPr>
        <w:pStyle w:val="Standard"/>
        <w:jc w:val="both"/>
        <w:rPr>
          <w:sz w:val="24"/>
          <w:lang w:val="lt-LT"/>
        </w:rPr>
      </w:pPr>
      <w:r>
        <w:rPr>
          <w:sz w:val="24"/>
          <w:lang w:val="lt-LT"/>
        </w:rPr>
        <w:t>Savivaldybės administracijos direktorius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Eugenijus Lunskis</w:t>
      </w: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594390">
      <w:pPr>
        <w:pStyle w:val="Standard"/>
        <w:jc w:val="both"/>
        <w:rPr>
          <w:sz w:val="24"/>
          <w:lang w:val="lt-LT"/>
        </w:rPr>
      </w:pPr>
    </w:p>
    <w:p w:rsidR="00594390" w:rsidRDefault="00F07A97">
      <w:pPr>
        <w:pStyle w:val="Standard"/>
        <w:jc w:val="both"/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594390" w:rsidRDefault="00F07A97">
      <w:pPr>
        <w:pStyle w:val="Standard"/>
        <w:jc w:val="both"/>
        <w:rPr>
          <w:sz w:val="24"/>
          <w:lang w:val="lt-LT"/>
        </w:rPr>
      </w:pPr>
      <w:r>
        <w:rPr>
          <w:sz w:val="24"/>
          <w:lang w:val="lt-LT"/>
        </w:rPr>
        <w:t>2018-09-21</w:t>
      </w:r>
    </w:p>
    <w:p w:rsidR="00594390" w:rsidRDefault="00594390">
      <w:pPr>
        <w:pStyle w:val="Standard"/>
        <w:jc w:val="both"/>
        <w:rPr>
          <w:sz w:val="24"/>
          <w:lang w:val="lt-LT"/>
        </w:rPr>
      </w:pPr>
    </w:p>
    <w:sectPr w:rsidR="00594390">
      <w:headerReference w:type="default" r:id="rId7"/>
      <w:footerReference w:type="default" r:id="rId8"/>
      <w:pgSz w:w="11906" w:h="16820"/>
      <w:pgMar w:top="1190" w:right="567" w:bottom="1365" w:left="1701" w:header="1134" w:footer="1134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7B6" w:rsidRDefault="00F047B6">
      <w:r>
        <w:separator/>
      </w:r>
    </w:p>
  </w:endnote>
  <w:endnote w:type="continuationSeparator" w:id="0">
    <w:p w:rsidR="00F047B6" w:rsidRDefault="00F0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360" w:rsidRDefault="00F047B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7B6" w:rsidRDefault="00F047B6">
      <w:r>
        <w:rPr>
          <w:color w:val="000000"/>
        </w:rPr>
        <w:separator/>
      </w:r>
    </w:p>
  </w:footnote>
  <w:footnote w:type="continuationSeparator" w:id="0">
    <w:p w:rsidR="00F047B6" w:rsidRDefault="00F0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360" w:rsidRDefault="00F07A97">
    <w:pPr>
      <w:pStyle w:val="Antrats"/>
      <w:jc w:val="center"/>
    </w:pPr>
    <w:r>
      <w:object w:dxaOrig="855" w:dyaOrig="1020" w14:anchorId="1E3E7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2.75pt;height:51pt;visibility:visible;mso-wrap-style:square" o:ole="">
          <v:imagedata r:id="rId1" o:title=""/>
        </v:shape>
        <o:OLEObject Type="Embed" ProgID="Unknown" ShapeID="Objektas1" DrawAspect="Content" ObjectID="_1599455777" r:id="rId2"/>
      </w:object>
    </w:r>
  </w:p>
  <w:p w:rsidR="009B3360" w:rsidRDefault="00F047B6">
    <w:pPr>
      <w:pStyle w:val="Antrats"/>
      <w:jc w:val="center"/>
    </w:pPr>
  </w:p>
  <w:p w:rsidR="009B3360" w:rsidRDefault="00F047B6">
    <w:pPr>
      <w:pStyle w:val="Antrats"/>
      <w:jc w:val="center"/>
    </w:pPr>
  </w:p>
  <w:p w:rsidR="009B3360" w:rsidRDefault="00F07A97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B3360" w:rsidRDefault="00F07A97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9B3360" w:rsidRDefault="00F047B6">
    <w:pPr>
      <w:pStyle w:val="Antrats"/>
      <w:jc w:val="center"/>
      <w:rPr>
        <w:b/>
        <w:sz w:val="28"/>
      </w:rPr>
    </w:pPr>
  </w:p>
  <w:p w:rsidR="009B3360" w:rsidRDefault="00F07A97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A76EA"/>
    <w:multiLevelType w:val="multilevel"/>
    <w:tmpl w:val="A0820CC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90"/>
    <w:rsid w:val="00594390"/>
    <w:rsid w:val="00970B5E"/>
    <w:rsid w:val="00D4202B"/>
    <w:rsid w:val="00F047B6"/>
    <w:rsid w:val="00F0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A5D446-2E0F-4AE6-837E-7EEEA690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Standard"/>
    <w:next w:val="Standard"/>
    <w:pPr>
      <w:keepNext/>
      <w:jc w:val="both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val="en-US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lang w:val="lt-LT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  <w:rPr>
      <w:lang w:val="lt-LT"/>
    </w:rPr>
  </w:style>
  <w:style w:type="paragraph" w:styleId="Pagrindinistekstas2">
    <w:name w:val="Body Text 2"/>
    <w:basedOn w:val="Standard"/>
    <w:pPr>
      <w:jc w:val="center"/>
    </w:pPr>
    <w:rPr>
      <w:b/>
      <w:color w:val="000000"/>
      <w:sz w:val="24"/>
      <w:lang w:val="lt-LT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styleId="Puslapionumeris">
    <w:name w:val="page number"/>
    <w:basedOn w:val="Numatytasispastraiposriftas"/>
  </w:style>
  <w:style w:type="character" w:customStyle="1" w:styleId="NumberingSymbols">
    <w:name w:val="Numbering Symbols"/>
  </w:style>
  <w:style w:type="paragraph" w:styleId="Debesliotekstas">
    <w:name w:val="Balloon Text"/>
    <w:basedOn w:val="prastasis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/>
      <w:sz w:val="18"/>
      <w:szCs w:val="16"/>
    </w:rPr>
  </w:style>
  <w:style w:type="numbering" w:customStyle="1" w:styleId="WW8Num1">
    <w:name w:val="WW8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Stase Venslaviciene</cp:lastModifiedBy>
  <cp:revision>4</cp:revision>
  <cp:lastPrinted>2018-09-25T14:49:00Z</cp:lastPrinted>
  <dcterms:created xsi:type="dcterms:W3CDTF">2018-09-25T14:50:00Z</dcterms:created>
  <dcterms:modified xsi:type="dcterms:W3CDTF">2018-09-26T05:30:00Z</dcterms:modified>
</cp:coreProperties>
</file>