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56" w:rsidRDefault="00523956" w:rsidP="0064558B">
      <w:pPr>
        <w:ind w:left="4320" w:firstLine="720"/>
        <w:jc w:val="both"/>
        <w:rPr>
          <w:sz w:val="24"/>
        </w:rPr>
      </w:pPr>
      <w:r>
        <w:rPr>
          <w:sz w:val="24"/>
        </w:rPr>
        <w:t>PATVIRTINTA</w:t>
      </w:r>
    </w:p>
    <w:p w:rsidR="00523956" w:rsidRDefault="00523956">
      <w:pPr>
        <w:pStyle w:val="Antrat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Panevėžio rajono savivaldybės</w:t>
      </w:r>
    </w:p>
    <w:p w:rsidR="00523956" w:rsidRDefault="0052395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administracijos direktoriaus </w:t>
      </w:r>
    </w:p>
    <w:p w:rsidR="000E430B" w:rsidRDefault="00F868F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2018</w:t>
      </w:r>
      <w:r w:rsidR="0064558B">
        <w:rPr>
          <w:sz w:val="24"/>
        </w:rPr>
        <w:t xml:space="preserve"> m. </w:t>
      </w:r>
      <w:r>
        <w:rPr>
          <w:sz w:val="24"/>
        </w:rPr>
        <w:t xml:space="preserve">gruodžio   </w:t>
      </w:r>
      <w:r w:rsidR="000E430B">
        <w:rPr>
          <w:sz w:val="24"/>
        </w:rPr>
        <w:t xml:space="preserve">     </w:t>
      </w:r>
      <w:r w:rsidR="0064558B">
        <w:rPr>
          <w:sz w:val="24"/>
        </w:rPr>
        <w:t xml:space="preserve"> d. </w:t>
      </w:r>
    </w:p>
    <w:p w:rsidR="00523956" w:rsidRDefault="000E430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4558B">
        <w:rPr>
          <w:sz w:val="24"/>
        </w:rPr>
        <w:t>įsakymu Nr. A-</w:t>
      </w:r>
    </w:p>
    <w:p w:rsidR="00523956" w:rsidRDefault="00523956">
      <w:pPr>
        <w:jc w:val="center"/>
        <w:rPr>
          <w:sz w:val="24"/>
        </w:rPr>
      </w:pPr>
    </w:p>
    <w:p w:rsidR="00523956" w:rsidRDefault="00523956">
      <w:pPr>
        <w:pStyle w:val="Antrat2"/>
      </w:pPr>
      <w:r>
        <w:t>PANEVĖŽIO RAJONO SAVIVALDYBĖS ADMINISTRACIJOS</w:t>
      </w:r>
    </w:p>
    <w:p w:rsidR="00523956" w:rsidRDefault="00F868F7">
      <w:pPr>
        <w:jc w:val="center"/>
        <w:rPr>
          <w:b/>
          <w:sz w:val="24"/>
        </w:rPr>
      </w:pPr>
      <w:r>
        <w:rPr>
          <w:b/>
          <w:sz w:val="24"/>
        </w:rPr>
        <w:t>VIEŠŲJŲ PIRKIMŲ</w:t>
      </w:r>
      <w:r w:rsidR="00523956">
        <w:rPr>
          <w:b/>
          <w:sz w:val="24"/>
        </w:rPr>
        <w:t xml:space="preserve"> SKYRIAUS</w:t>
      </w:r>
    </w:p>
    <w:p w:rsidR="00523956" w:rsidRDefault="00523956">
      <w:pPr>
        <w:jc w:val="center"/>
        <w:rPr>
          <w:b/>
          <w:sz w:val="24"/>
        </w:rPr>
      </w:pPr>
      <w:r>
        <w:rPr>
          <w:b/>
          <w:sz w:val="24"/>
        </w:rPr>
        <w:t>NUOSTATAI</w:t>
      </w:r>
    </w:p>
    <w:p w:rsidR="00F868F7" w:rsidRDefault="00F868F7">
      <w:pPr>
        <w:jc w:val="center"/>
        <w:rPr>
          <w:b/>
          <w:sz w:val="24"/>
        </w:rPr>
      </w:pPr>
    </w:p>
    <w:p w:rsidR="00523956" w:rsidRPr="00F868F7" w:rsidRDefault="00F868F7" w:rsidP="00F868F7">
      <w:pPr>
        <w:jc w:val="center"/>
        <w:rPr>
          <w:b/>
          <w:sz w:val="24"/>
        </w:rPr>
      </w:pPr>
      <w:r w:rsidRPr="00F868F7">
        <w:rPr>
          <w:b/>
          <w:sz w:val="24"/>
        </w:rPr>
        <w:t>I SKYRIUS</w:t>
      </w:r>
    </w:p>
    <w:p w:rsidR="00523956" w:rsidRDefault="00523956">
      <w:pPr>
        <w:pStyle w:val="Antrat4"/>
        <w:jc w:val="center"/>
        <w:rPr>
          <w:bCs/>
        </w:rPr>
      </w:pPr>
      <w:r>
        <w:rPr>
          <w:bCs/>
        </w:rPr>
        <w:t>BENDROSIOS NUOSTATOS</w:t>
      </w:r>
    </w:p>
    <w:p w:rsidR="00523956" w:rsidRDefault="00523956">
      <w:pPr>
        <w:jc w:val="both"/>
        <w:rPr>
          <w:sz w:val="24"/>
        </w:rPr>
      </w:pPr>
    </w:p>
    <w:p w:rsidR="00523956" w:rsidRDefault="0064558B" w:rsidP="0064558B">
      <w:pPr>
        <w:jc w:val="both"/>
        <w:rPr>
          <w:sz w:val="24"/>
        </w:rPr>
      </w:pPr>
      <w:r>
        <w:rPr>
          <w:sz w:val="24"/>
        </w:rPr>
        <w:t xml:space="preserve">1. </w:t>
      </w:r>
      <w:r w:rsidR="00F868F7">
        <w:rPr>
          <w:sz w:val="24"/>
        </w:rPr>
        <w:t>Viešųjų pirkimų</w:t>
      </w:r>
      <w:r w:rsidR="00523956">
        <w:rPr>
          <w:sz w:val="24"/>
        </w:rPr>
        <w:t xml:space="preserve"> skyrius įsteigiamas Savivaldybės tarybos sprendimu.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 xml:space="preserve">2. </w:t>
      </w:r>
      <w:r w:rsidR="00F868F7">
        <w:rPr>
          <w:sz w:val="24"/>
        </w:rPr>
        <w:t>Viešųjų pirkimų</w:t>
      </w:r>
      <w:r>
        <w:rPr>
          <w:sz w:val="24"/>
        </w:rPr>
        <w:t xml:space="preserve"> skyrius yra Savivaldybės administracijos struktūrinis padalinys.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 xml:space="preserve">3. Šie nuostatai nustato skyriaus </w:t>
      </w:r>
      <w:r w:rsidR="00B21A61">
        <w:rPr>
          <w:sz w:val="24"/>
        </w:rPr>
        <w:t xml:space="preserve">uždavinius, </w:t>
      </w:r>
      <w:r>
        <w:rPr>
          <w:sz w:val="24"/>
        </w:rPr>
        <w:t xml:space="preserve">funkcijas, </w:t>
      </w:r>
      <w:r w:rsidR="00B21A61">
        <w:rPr>
          <w:sz w:val="24"/>
        </w:rPr>
        <w:t xml:space="preserve">teises, veiklos organizavimą, </w:t>
      </w:r>
      <w:r>
        <w:rPr>
          <w:sz w:val="24"/>
        </w:rPr>
        <w:t>atsakomybę bei šių nuostatų pakeitimo tvarką.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 xml:space="preserve">4. Skyrius savo darbe vadovaujasi Lietuvos Respublikos Konstitucija, Lietuvos Respublikos įstatymais, Lietuvos Respublikos Vyriausybės nutarimais, Savivaldybės tarybos sprendimais, Savivaldybės mero potvarkiais, </w:t>
      </w:r>
      <w:r w:rsidR="00B21A61">
        <w:rPr>
          <w:sz w:val="24"/>
        </w:rPr>
        <w:t xml:space="preserve">Savivaldybės </w:t>
      </w:r>
      <w:r>
        <w:rPr>
          <w:sz w:val="24"/>
        </w:rPr>
        <w:t xml:space="preserve">administracijos direktoriaus įsakymais, kitais norminiais </w:t>
      </w:r>
      <w:r w:rsidR="000E430B">
        <w:rPr>
          <w:sz w:val="24"/>
        </w:rPr>
        <w:t xml:space="preserve">teisės </w:t>
      </w:r>
      <w:r>
        <w:rPr>
          <w:sz w:val="24"/>
        </w:rPr>
        <w:t>aktais ir šiais nuostatais.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5. Skyriaus struktūrą, pareigybių sąrašą ir pareigybių aprašymus tvirtina Savivaldybės administracijos direktorius.</w:t>
      </w:r>
    </w:p>
    <w:p w:rsidR="00F868F7" w:rsidRDefault="00F868F7" w:rsidP="000A14D6">
      <w:pPr>
        <w:jc w:val="both"/>
        <w:rPr>
          <w:sz w:val="24"/>
        </w:rPr>
      </w:pPr>
    </w:p>
    <w:p w:rsidR="00523956" w:rsidRPr="00F868F7" w:rsidRDefault="00F868F7" w:rsidP="00F868F7">
      <w:pPr>
        <w:jc w:val="center"/>
        <w:rPr>
          <w:b/>
          <w:sz w:val="24"/>
        </w:rPr>
      </w:pPr>
      <w:r w:rsidRPr="00F868F7">
        <w:rPr>
          <w:b/>
          <w:sz w:val="24"/>
        </w:rPr>
        <w:t>II SKYRIUS</w:t>
      </w:r>
    </w:p>
    <w:p w:rsidR="00523956" w:rsidRDefault="00523956">
      <w:pPr>
        <w:pStyle w:val="Antrat2"/>
      </w:pPr>
      <w:r>
        <w:t xml:space="preserve"> </w:t>
      </w:r>
      <w:r w:rsidR="00F868F7">
        <w:t xml:space="preserve">PAGRINDINIAI </w:t>
      </w:r>
      <w:r>
        <w:t>UŽDAVINIAI IR FUNKCIJOS</w:t>
      </w:r>
    </w:p>
    <w:p w:rsidR="00523956" w:rsidRPr="00813979" w:rsidRDefault="00523956">
      <w:pPr>
        <w:jc w:val="center"/>
        <w:rPr>
          <w:b/>
          <w:sz w:val="24"/>
          <w:szCs w:val="24"/>
        </w:rPr>
      </w:pPr>
    </w:p>
    <w:p w:rsidR="00523956" w:rsidRDefault="00F868F7">
      <w:pPr>
        <w:pStyle w:val="Pagrindinistekstas"/>
        <w:jc w:val="both"/>
      </w:pPr>
      <w:r>
        <w:t>6. Pagrindiniai</w:t>
      </w:r>
      <w:r w:rsidR="00523956">
        <w:t xml:space="preserve"> skyriaus uždaviniai</w:t>
      </w:r>
      <w:r>
        <w:t xml:space="preserve"> ir funkcijos</w:t>
      </w:r>
      <w:r w:rsidR="00523956">
        <w:t xml:space="preserve">: </w:t>
      </w:r>
    </w:p>
    <w:p w:rsidR="00F868F7" w:rsidRDefault="00F868F7" w:rsidP="00F868F7">
      <w:pPr>
        <w:jc w:val="both"/>
        <w:rPr>
          <w:sz w:val="24"/>
        </w:rPr>
      </w:pPr>
      <w:r>
        <w:rPr>
          <w:sz w:val="24"/>
        </w:rPr>
        <w:t>6.1. koordinuoti viešųjų pirkimų veiklą savivaldybės administracijoje;</w:t>
      </w:r>
    </w:p>
    <w:p w:rsidR="00F868F7" w:rsidRDefault="00F868F7" w:rsidP="00F868F7">
      <w:pPr>
        <w:jc w:val="both"/>
        <w:rPr>
          <w:sz w:val="24"/>
        </w:rPr>
      </w:pPr>
      <w:r>
        <w:rPr>
          <w:sz w:val="24"/>
        </w:rPr>
        <w:t>6.2. teikti nustatytais terminais ataskaitas Viešųjų pirkimų tarnybai;</w:t>
      </w:r>
    </w:p>
    <w:p w:rsidR="00F868F7" w:rsidRDefault="00F868F7" w:rsidP="00F868F7">
      <w:pPr>
        <w:jc w:val="both"/>
        <w:rPr>
          <w:sz w:val="24"/>
        </w:rPr>
      </w:pPr>
      <w:r>
        <w:rPr>
          <w:sz w:val="24"/>
        </w:rPr>
        <w:t>6.3. kaupti ir analizuoti informaciją apie visus Savivaldybės administracijos vykdytus viešuosius pirkimus;</w:t>
      </w:r>
    </w:p>
    <w:p w:rsidR="00F868F7" w:rsidRDefault="00F868F7" w:rsidP="00F868F7">
      <w:pPr>
        <w:jc w:val="both"/>
        <w:rPr>
          <w:sz w:val="24"/>
        </w:rPr>
      </w:pPr>
      <w:r>
        <w:rPr>
          <w:sz w:val="24"/>
        </w:rPr>
        <w:t>6.4. tvarkyti viešųjų pirkimų verčių apskaitą;</w:t>
      </w:r>
    </w:p>
    <w:p w:rsidR="00F868F7" w:rsidRDefault="00F868F7" w:rsidP="00F868F7">
      <w:pPr>
        <w:jc w:val="both"/>
        <w:rPr>
          <w:sz w:val="24"/>
        </w:rPr>
      </w:pPr>
      <w:r>
        <w:rPr>
          <w:sz w:val="24"/>
        </w:rPr>
        <w:t>6.5. sudaryti Savivaldybės administracijos kasmetinį viešųjų pirkimų planą, jį tikslinti ir viešinti;</w:t>
      </w:r>
    </w:p>
    <w:p w:rsidR="00F868F7" w:rsidRDefault="00F868F7" w:rsidP="00F868F7">
      <w:pPr>
        <w:jc w:val="both"/>
        <w:rPr>
          <w:sz w:val="24"/>
        </w:rPr>
      </w:pPr>
      <w:r>
        <w:rPr>
          <w:sz w:val="24"/>
        </w:rPr>
        <w:t>6.6. administruoti Savivaldybės administracijos viešuosius pirkimus Centrinėje viešųjų pirkimų informacinėje sistemoje;</w:t>
      </w:r>
    </w:p>
    <w:p w:rsidR="00F868F7" w:rsidRDefault="00F868F7" w:rsidP="00F868F7">
      <w:pPr>
        <w:jc w:val="both"/>
        <w:rPr>
          <w:sz w:val="24"/>
        </w:rPr>
      </w:pPr>
      <w:r>
        <w:rPr>
          <w:sz w:val="24"/>
        </w:rPr>
        <w:t>6.7. dalyvauti viešųjų pirkimų komisijos darbe;</w:t>
      </w:r>
    </w:p>
    <w:p w:rsidR="00F868F7" w:rsidRDefault="00F868F7" w:rsidP="00F868F7">
      <w:pPr>
        <w:jc w:val="both"/>
        <w:rPr>
          <w:sz w:val="24"/>
        </w:rPr>
      </w:pPr>
      <w:r>
        <w:rPr>
          <w:sz w:val="24"/>
        </w:rPr>
        <w:t>6.8. organizuoti informacijos apie viešuosius pirkimus viešą paskelbimą teisės aktų nustatyta tvarka;</w:t>
      </w:r>
    </w:p>
    <w:p w:rsidR="00F868F7" w:rsidRDefault="00F868F7" w:rsidP="00F868F7">
      <w:pPr>
        <w:jc w:val="both"/>
        <w:rPr>
          <w:sz w:val="24"/>
        </w:rPr>
      </w:pPr>
      <w:r>
        <w:rPr>
          <w:sz w:val="24"/>
        </w:rPr>
        <w:t xml:space="preserve">6.9. konsultuoti Savivaldybės administracijos padalinių darbuotojus, Savivaldybei pavaldžių įstaigų darbuotojus viešųjų pirkimų organizavimo klausimais; </w:t>
      </w:r>
    </w:p>
    <w:p w:rsidR="00F868F7" w:rsidRDefault="00F868F7" w:rsidP="00F868F7">
      <w:pPr>
        <w:jc w:val="both"/>
        <w:rPr>
          <w:sz w:val="24"/>
        </w:rPr>
      </w:pPr>
      <w:r>
        <w:rPr>
          <w:sz w:val="24"/>
        </w:rPr>
        <w:t>6.10. pagal kompetenciją bendradarbiauti su Savivaldybės administracijos padaliniais, Viešųjų pirkimų tarnyba, Europos Sąjungos projektus įgyvendinančiomis institucijomis;</w:t>
      </w:r>
    </w:p>
    <w:p w:rsidR="00F868F7" w:rsidRPr="00F868F7" w:rsidRDefault="00F868F7" w:rsidP="00F868F7">
      <w:pPr>
        <w:jc w:val="both"/>
        <w:rPr>
          <w:sz w:val="24"/>
        </w:rPr>
      </w:pPr>
      <w:r>
        <w:rPr>
          <w:sz w:val="24"/>
        </w:rPr>
        <w:t>6.11. rengti Savivaldybės administracijos direktoriaus įsakymų projektus viešųjų pirkimų vykdymo klausimais;</w:t>
      </w:r>
    </w:p>
    <w:p w:rsidR="00523956" w:rsidRDefault="00523956">
      <w:pPr>
        <w:pStyle w:val="Pagrindinistekstas"/>
        <w:jc w:val="both"/>
      </w:pPr>
      <w:r>
        <w:t>6.1</w:t>
      </w:r>
      <w:r w:rsidR="00F868F7">
        <w:t>2</w:t>
      </w:r>
      <w:r>
        <w:t xml:space="preserve">. </w:t>
      </w:r>
      <w:r w:rsidR="001D1626">
        <w:t>vykdyti valstybinės žemės nuomos mokesčio administravimą;</w:t>
      </w:r>
    </w:p>
    <w:p w:rsidR="001D1626" w:rsidRDefault="001D1626">
      <w:pPr>
        <w:pStyle w:val="Pagrindinistekstas"/>
        <w:jc w:val="both"/>
      </w:pPr>
      <w:r>
        <w:t>6.</w:t>
      </w:r>
      <w:r w:rsidR="00F868F7">
        <w:t>13</w:t>
      </w:r>
      <w:r>
        <w:t>.</w:t>
      </w:r>
      <w:r w:rsidR="00B21A61">
        <w:t xml:space="preserve"> </w:t>
      </w:r>
      <w:r>
        <w:t xml:space="preserve">pagal kompiuterinėse laikmenose pateiktus </w:t>
      </w:r>
      <w:r w:rsidR="00B21A61">
        <w:t>v</w:t>
      </w:r>
      <w:r w:rsidR="003D1BB2">
        <w:t>alstyb</w:t>
      </w:r>
      <w:r>
        <w:t>ės įmonės Registrų centro kadastrinius duomenis ir Nacionalinės žemės tarnybos prie Žemės ūkio ministerijos Panevėžio žemėtvarkos skyriaus nekadastrinius duomenis apskaičiuoti valstybinės žemės nuomos mokestį juridiniams ir fiziniams asmenims;</w:t>
      </w:r>
    </w:p>
    <w:p w:rsidR="002F7E3F" w:rsidRDefault="002F7E3F">
      <w:pPr>
        <w:pStyle w:val="Pagrindinistekstas"/>
        <w:jc w:val="both"/>
      </w:pPr>
      <w:r>
        <w:t>6.</w:t>
      </w:r>
      <w:r w:rsidR="00F868F7">
        <w:t>14</w:t>
      </w:r>
      <w:r>
        <w:t>.</w:t>
      </w:r>
      <w:r w:rsidR="00B21A61">
        <w:t xml:space="preserve"> </w:t>
      </w:r>
      <w:r>
        <w:t>dirbti su valstybinės žemės nuomos mokesčio skaičiavimo ir apskaitos informacinės sistemos duomenų baze;</w:t>
      </w:r>
    </w:p>
    <w:p w:rsidR="001D1626" w:rsidRDefault="001D1626">
      <w:pPr>
        <w:pStyle w:val="Pagrindinistekstas"/>
        <w:jc w:val="both"/>
      </w:pPr>
      <w:r>
        <w:lastRenderedPageBreak/>
        <w:t>6.</w:t>
      </w:r>
      <w:r w:rsidR="00F868F7">
        <w:t>15</w:t>
      </w:r>
      <w:r>
        <w:t>. pateikti mokesčių deklaracijas fiziniams ir juridiniams asmenims;</w:t>
      </w:r>
    </w:p>
    <w:p w:rsidR="001D1626" w:rsidRDefault="001D1626">
      <w:pPr>
        <w:pStyle w:val="Pagrindinistekstas"/>
        <w:jc w:val="both"/>
      </w:pPr>
      <w:r>
        <w:t>6.</w:t>
      </w:r>
      <w:r w:rsidR="00F868F7">
        <w:t>16</w:t>
      </w:r>
      <w:r>
        <w:t>.</w:t>
      </w:r>
      <w:r w:rsidR="00B21A61">
        <w:t xml:space="preserve"> </w:t>
      </w:r>
      <w:r>
        <w:t>registruoti ir tikslinti duomenis apie žemės nuomos sutartis, nuomos mokesčio už valstybinę žemę mokėtojus;</w:t>
      </w:r>
    </w:p>
    <w:p w:rsidR="001D1626" w:rsidRDefault="001D1626">
      <w:pPr>
        <w:pStyle w:val="Pagrindinistekstas"/>
        <w:jc w:val="both"/>
      </w:pPr>
      <w:r>
        <w:t>6.</w:t>
      </w:r>
      <w:r w:rsidR="00F868F7">
        <w:t>17</w:t>
      </w:r>
      <w:r>
        <w:t>.</w:t>
      </w:r>
      <w:r w:rsidR="00B21A61">
        <w:t xml:space="preserve"> </w:t>
      </w:r>
      <w:r>
        <w:t>vykdyti valstybinės žemės nuomos mokesčio apskaitą;</w:t>
      </w:r>
    </w:p>
    <w:p w:rsidR="001D1626" w:rsidRDefault="001D1626">
      <w:pPr>
        <w:pStyle w:val="Pagrindinistekstas"/>
        <w:jc w:val="both"/>
      </w:pPr>
      <w:r>
        <w:t>6.</w:t>
      </w:r>
      <w:r w:rsidR="00F868F7">
        <w:t>18</w:t>
      </w:r>
      <w:r>
        <w:t xml:space="preserve">. </w:t>
      </w:r>
      <w:r w:rsidR="002F7E3F">
        <w:t>administruoti žemės nuomos mokesčio lengvatų teikimą savivaldybės biudžeto sąskaita;</w:t>
      </w:r>
    </w:p>
    <w:p w:rsidR="002F7E3F" w:rsidRDefault="002F7E3F">
      <w:pPr>
        <w:pStyle w:val="Pagrindinistekstas"/>
        <w:jc w:val="both"/>
      </w:pPr>
      <w:r>
        <w:t>6.</w:t>
      </w:r>
      <w:r w:rsidR="00F868F7">
        <w:t>19</w:t>
      </w:r>
      <w:r>
        <w:t>.</w:t>
      </w:r>
      <w:r w:rsidR="00B21A61">
        <w:t xml:space="preserve"> </w:t>
      </w:r>
      <w:r>
        <w:t>analizuoti prašymus suteikti mokesčio lengvatą;</w:t>
      </w:r>
    </w:p>
    <w:p w:rsidR="002F7E3F" w:rsidRDefault="002F7E3F">
      <w:pPr>
        <w:pStyle w:val="Pagrindinistekstas"/>
        <w:jc w:val="both"/>
      </w:pPr>
      <w:r>
        <w:t>6.</w:t>
      </w:r>
      <w:r w:rsidR="00F868F7">
        <w:t>20</w:t>
      </w:r>
      <w:r>
        <w:t>.</w:t>
      </w:r>
      <w:r w:rsidR="00B21A61">
        <w:t xml:space="preserve"> </w:t>
      </w:r>
      <w:r>
        <w:t>analizuoti mokesčių mokėtojų skolas ir delspinigius, siųsti priminimus apie įsiskolinimus;</w:t>
      </w:r>
    </w:p>
    <w:p w:rsidR="002F7E3F" w:rsidRDefault="002F7E3F">
      <w:pPr>
        <w:pStyle w:val="Pagrindinistekstas"/>
        <w:jc w:val="both"/>
      </w:pPr>
      <w:r>
        <w:t>6.</w:t>
      </w:r>
      <w:r w:rsidR="00F868F7">
        <w:t>21</w:t>
      </w:r>
      <w:r>
        <w:t>.</w:t>
      </w:r>
      <w:r w:rsidR="00B21A61">
        <w:t xml:space="preserve"> </w:t>
      </w:r>
      <w:r>
        <w:t xml:space="preserve">rengti ataskaitas dėl žemės nuomos mokesčio </w:t>
      </w:r>
      <w:r w:rsidR="00FE0AA0">
        <w:t>priskaitymo</w:t>
      </w:r>
      <w:r>
        <w:t xml:space="preserve">, apie žemės nuomos mokesčio mokėtojus ir žemės nuomos mokesčio nepriemokas; </w:t>
      </w:r>
    </w:p>
    <w:p w:rsidR="002F7E3F" w:rsidRDefault="002F7E3F">
      <w:pPr>
        <w:pStyle w:val="Pagrindinistekstas"/>
        <w:jc w:val="both"/>
      </w:pPr>
      <w:r>
        <w:t>6.</w:t>
      </w:r>
      <w:r w:rsidR="00F868F7">
        <w:t>22</w:t>
      </w:r>
      <w:r>
        <w:t>. rengti ir išduoti pažymas interesantams apie atsiskaitymą už valstybinės žemės nuomą;</w:t>
      </w:r>
    </w:p>
    <w:p w:rsidR="00523956" w:rsidRDefault="00523956">
      <w:pPr>
        <w:jc w:val="both"/>
        <w:rPr>
          <w:sz w:val="24"/>
        </w:rPr>
      </w:pPr>
      <w:r>
        <w:rPr>
          <w:sz w:val="24"/>
        </w:rPr>
        <w:t>6.</w:t>
      </w:r>
      <w:r w:rsidR="00F868F7">
        <w:rPr>
          <w:sz w:val="24"/>
        </w:rPr>
        <w:t>23</w:t>
      </w:r>
      <w:r>
        <w:rPr>
          <w:sz w:val="24"/>
        </w:rPr>
        <w:t>. rengti sutarčių projektus su VĮ Registrų centru, bankais</w:t>
      </w:r>
      <w:r w:rsidR="00C3467E">
        <w:rPr>
          <w:sz w:val="24"/>
        </w:rPr>
        <w:t xml:space="preserve">, Nacionaline </w:t>
      </w:r>
      <w:r w:rsidR="00B21A61">
        <w:rPr>
          <w:sz w:val="24"/>
        </w:rPr>
        <w:t>ž</w:t>
      </w:r>
      <w:r w:rsidR="003D1BB2">
        <w:rPr>
          <w:sz w:val="24"/>
        </w:rPr>
        <w:t>emė</w:t>
      </w:r>
      <w:bookmarkStart w:id="0" w:name="_GoBack"/>
      <w:bookmarkEnd w:id="0"/>
      <w:r w:rsidR="00C3467E">
        <w:rPr>
          <w:sz w:val="24"/>
        </w:rPr>
        <w:t>s tarnyba prie Žemės ūkio ministerijos</w:t>
      </w:r>
      <w:r>
        <w:rPr>
          <w:sz w:val="24"/>
        </w:rPr>
        <w:t xml:space="preserve"> bei kitomis įstaigomis dėl būtiniausių duomenų teikimo;</w:t>
      </w:r>
    </w:p>
    <w:p w:rsidR="008610BE" w:rsidRDefault="00523956">
      <w:pPr>
        <w:jc w:val="both"/>
        <w:rPr>
          <w:sz w:val="24"/>
        </w:rPr>
      </w:pPr>
      <w:r>
        <w:rPr>
          <w:sz w:val="24"/>
        </w:rPr>
        <w:t>6.</w:t>
      </w:r>
      <w:r w:rsidR="00F868F7">
        <w:rPr>
          <w:sz w:val="24"/>
        </w:rPr>
        <w:t>24</w:t>
      </w:r>
      <w:r>
        <w:rPr>
          <w:sz w:val="24"/>
        </w:rPr>
        <w:t>. teikti pasiūlymus ir rengti Savivaldybės tarybos sprendimų projektus dėl valstybinės žemės nuomos mokesči</w:t>
      </w:r>
      <w:r w:rsidR="00FE0AA0">
        <w:rPr>
          <w:sz w:val="24"/>
        </w:rPr>
        <w:t xml:space="preserve">o tarifų nustatymo, </w:t>
      </w:r>
      <w:r>
        <w:rPr>
          <w:sz w:val="24"/>
        </w:rPr>
        <w:t>lengvatų teikimo fiziniams ir juridiniams asmenims ar atleidimo nuo žemės nuomos mokesčio rajono biudžeto sąskaita</w:t>
      </w:r>
      <w:r w:rsidR="008610BE">
        <w:rPr>
          <w:sz w:val="24"/>
        </w:rPr>
        <w:t>;</w:t>
      </w:r>
    </w:p>
    <w:p w:rsidR="00FE0AA0" w:rsidRDefault="00523956">
      <w:pPr>
        <w:jc w:val="both"/>
        <w:rPr>
          <w:sz w:val="24"/>
        </w:rPr>
      </w:pPr>
      <w:r>
        <w:rPr>
          <w:sz w:val="24"/>
        </w:rPr>
        <w:t>6.</w:t>
      </w:r>
      <w:r w:rsidR="00F868F7">
        <w:rPr>
          <w:sz w:val="24"/>
        </w:rPr>
        <w:t>25</w:t>
      </w:r>
      <w:r w:rsidR="00FE0AA0">
        <w:rPr>
          <w:sz w:val="24"/>
        </w:rPr>
        <w:t>.</w:t>
      </w:r>
      <w:r w:rsidR="00B21A61">
        <w:rPr>
          <w:sz w:val="24"/>
        </w:rPr>
        <w:t xml:space="preserve"> </w:t>
      </w:r>
      <w:r w:rsidR="00FE0AA0">
        <w:rPr>
          <w:sz w:val="24"/>
        </w:rPr>
        <w:t xml:space="preserve">teikti informaciją Lietuvos </w:t>
      </w:r>
      <w:r w:rsidR="00F1683B">
        <w:rPr>
          <w:sz w:val="24"/>
        </w:rPr>
        <w:t>R</w:t>
      </w:r>
      <w:r w:rsidR="00FE0AA0">
        <w:rPr>
          <w:sz w:val="24"/>
        </w:rPr>
        <w:t xml:space="preserve">espublikos </w:t>
      </w:r>
      <w:r w:rsidR="00B21A61">
        <w:rPr>
          <w:sz w:val="24"/>
        </w:rPr>
        <w:t>f</w:t>
      </w:r>
      <w:r w:rsidR="00FE0AA0">
        <w:rPr>
          <w:sz w:val="24"/>
        </w:rPr>
        <w:t>inansų ministerijai bei Valstybinei mokesčių inspekcijai apie Savivaldybės tarybos sprendimais biudžeto sąskaita suteiktas žemės mokesčių lengvatas;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6.</w:t>
      </w:r>
      <w:r w:rsidR="00F1683B">
        <w:rPr>
          <w:sz w:val="24"/>
        </w:rPr>
        <w:t>2</w:t>
      </w:r>
      <w:r w:rsidR="008610BE">
        <w:rPr>
          <w:sz w:val="24"/>
        </w:rPr>
        <w:t>6</w:t>
      </w:r>
      <w:r>
        <w:rPr>
          <w:sz w:val="24"/>
        </w:rPr>
        <w:t>.</w:t>
      </w:r>
      <w:r w:rsidR="0075180C">
        <w:rPr>
          <w:sz w:val="24"/>
        </w:rPr>
        <w:t xml:space="preserve"> </w:t>
      </w:r>
      <w:r>
        <w:rPr>
          <w:sz w:val="24"/>
        </w:rPr>
        <w:t>išduoti licencijas, leidžiančias organizuoti mažąją loteriją;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6.</w:t>
      </w:r>
      <w:r w:rsidR="00F1683B">
        <w:rPr>
          <w:sz w:val="24"/>
        </w:rPr>
        <w:t>2</w:t>
      </w:r>
      <w:r w:rsidR="008610BE">
        <w:rPr>
          <w:sz w:val="24"/>
        </w:rPr>
        <w:t>7</w:t>
      </w:r>
      <w:r>
        <w:rPr>
          <w:sz w:val="24"/>
        </w:rPr>
        <w:t>. Lietuvos Respublikos Vyriausybės nustatyta tvarka skelbti informaciją apie licencijas organizuoti mažąją loteriją;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6.</w:t>
      </w:r>
      <w:r w:rsidR="00F1683B">
        <w:rPr>
          <w:sz w:val="24"/>
        </w:rPr>
        <w:t>2</w:t>
      </w:r>
      <w:r w:rsidR="00F868F7">
        <w:rPr>
          <w:sz w:val="24"/>
        </w:rPr>
        <w:t>8</w:t>
      </w:r>
      <w:r>
        <w:rPr>
          <w:sz w:val="24"/>
        </w:rPr>
        <w:t>. nagrinėti gyventojų prašymus, skundus bei pasiūlymus skyriaus kompetencijos klausimais;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6.</w:t>
      </w:r>
      <w:r w:rsidR="00F868F7">
        <w:rPr>
          <w:sz w:val="24"/>
        </w:rPr>
        <w:t>29</w:t>
      </w:r>
      <w:r>
        <w:rPr>
          <w:sz w:val="24"/>
        </w:rPr>
        <w:t xml:space="preserve">. tvarkyti nuolatinio ir laikino saugojimo dokumentų bylas bei perduoti jas </w:t>
      </w:r>
      <w:r w:rsidR="0075180C">
        <w:rPr>
          <w:sz w:val="24"/>
        </w:rPr>
        <w:t>Civilinės metrikacijos ir a</w:t>
      </w:r>
      <w:r>
        <w:rPr>
          <w:sz w:val="24"/>
        </w:rPr>
        <w:t>rchyvų skyriui.</w:t>
      </w:r>
    </w:p>
    <w:p w:rsidR="00F868F7" w:rsidRDefault="00F868F7" w:rsidP="000A14D6">
      <w:pPr>
        <w:jc w:val="both"/>
        <w:rPr>
          <w:sz w:val="24"/>
        </w:rPr>
      </w:pPr>
    </w:p>
    <w:p w:rsidR="00523956" w:rsidRPr="00F868F7" w:rsidRDefault="00F868F7" w:rsidP="00F868F7">
      <w:pPr>
        <w:jc w:val="center"/>
        <w:rPr>
          <w:b/>
          <w:sz w:val="24"/>
        </w:rPr>
      </w:pPr>
      <w:r w:rsidRPr="00F868F7">
        <w:rPr>
          <w:b/>
          <w:sz w:val="24"/>
        </w:rPr>
        <w:t>III SKYRIUS</w:t>
      </w:r>
    </w:p>
    <w:p w:rsidR="00523956" w:rsidRDefault="00523956">
      <w:pPr>
        <w:pStyle w:val="Antrat2"/>
      </w:pPr>
      <w:r>
        <w:t xml:space="preserve"> TEISĖS</w:t>
      </w:r>
      <w:r w:rsidR="008C6180">
        <w:t xml:space="preserve"> IR ATSAKOMYBĖ</w:t>
      </w:r>
    </w:p>
    <w:p w:rsidR="00523956" w:rsidRPr="00813979" w:rsidRDefault="00523956">
      <w:pPr>
        <w:jc w:val="both"/>
        <w:rPr>
          <w:sz w:val="24"/>
        </w:rPr>
      </w:pPr>
    </w:p>
    <w:p w:rsidR="00523956" w:rsidRDefault="00F868F7" w:rsidP="000A14D6">
      <w:pPr>
        <w:pStyle w:val="Pagrindinistekstas"/>
        <w:jc w:val="both"/>
      </w:pPr>
      <w:r>
        <w:t>7. S</w:t>
      </w:r>
      <w:r w:rsidR="00523956">
        <w:t>kyrius turi teisę: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7.1. naudotis visomis teisėmis, nustatytomis L</w:t>
      </w:r>
      <w:r w:rsidR="0075180C">
        <w:rPr>
          <w:sz w:val="24"/>
        </w:rPr>
        <w:t xml:space="preserve">ietuvos </w:t>
      </w:r>
      <w:r>
        <w:rPr>
          <w:sz w:val="24"/>
        </w:rPr>
        <w:t>R</w:t>
      </w:r>
      <w:r w:rsidR="0075180C">
        <w:rPr>
          <w:sz w:val="24"/>
        </w:rPr>
        <w:t>espublikos</w:t>
      </w:r>
      <w:r>
        <w:rPr>
          <w:sz w:val="24"/>
        </w:rPr>
        <w:t xml:space="preserve"> valstybės tarnybos įstatyme, kituose įstatymuose bei poįstatyminiuose aktuose;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 xml:space="preserve">7.2. gauti nustatyta tvarka informaciją iš Savivaldybės tarybos, </w:t>
      </w:r>
      <w:r w:rsidR="0075180C">
        <w:rPr>
          <w:sz w:val="24"/>
        </w:rPr>
        <w:t xml:space="preserve">Savivaldybės </w:t>
      </w:r>
      <w:r>
        <w:rPr>
          <w:sz w:val="24"/>
        </w:rPr>
        <w:t xml:space="preserve">administracijos direktoriaus ir </w:t>
      </w:r>
      <w:r w:rsidR="0075180C">
        <w:rPr>
          <w:sz w:val="24"/>
        </w:rPr>
        <w:t xml:space="preserve">Savivaldybės </w:t>
      </w:r>
      <w:r>
        <w:rPr>
          <w:sz w:val="24"/>
        </w:rPr>
        <w:t>administracijos struktūrinių padalinių;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 xml:space="preserve">7.3. gauti informaciją bei priemones, reikalingas darbui </w:t>
      </w:r>
      <w:r w:rsidR="0075180C">
        <w:rPr>
          <w:sz w:val="24"/>
        </w:rPr>
        <w:t>ir</w:t>
      </w:r>
      <w:r>
        <w:rPr>
          <w:sz w:val="24"/>
        </w:rPr>
        <w:t xml:space="preserve"> pavest</w:t>
      </w:r>
      <w:r w:rsidR="0075180C">
        <w:rPr>
          <w:sz w:val="24"/>
        </w:rPr>
        <w:t>iems</w:t>
      </w:r>
      <w:r>
        <w:rPr>
          <w:sz w:val="24"/>
        </w:rPr>
        <w:t xml:space="preserve"> uždavini</w:t>
      </w:r>
      <w:r w:rsidR="0075180C">
        <w:rPr>
          <w:sz w:val="24"/>
        </w:rPr>
        <w:t>ams</w:t>
      </w:r>
      <w:r>
        <w:rPr>
          <w:sz w:val="24"/>
        </w:rPr>
        <w:t xml:space="preserve"> atlik</w:t>
      </w:r>
      <w:r w:rsidR="0075180C">
        <w:rPr>
          <w:sz w:val="24"/>
        </w:rPr>
        <w:t>t</w:t>
      </w:r>
      <w:r w:rsidR="008C6180">
        <w:rPr>
          <w:sz w:val="24"/>
        </w:rPr>
        <w:t>i.</w:t>
      </w:r>
    </w:p>
    <w:p w:rsidR="008C6180" w:rsidRPr="00861ABE" w:rsidRDefault="008C6180" w:rsidP="000A14D6">
      <w:pPr>
        <w:jc w:val="both"/>
        <w:rPr>
          <w:sz w:val="24"/>
          <w:szCs w:val="24"/>
        </w:rPr>
      </w:pPr>
      <w:r w:rsidRPr="008C6180">
        <w:rPr>
          <w:sz w:val="24"/>
          <w:szCs w:val="24"/>
        </w:rPr>
        <w:t>8. Skyriaus darbuotojai atsako įstatymų nustatyta tvarka už jiems pavest</w:t>
      </w:r>
      <w:r w:rsidR="00861ABE">
        <w:rPr>
          <w:sz w:val="24"/>
          <w:szCs w:val="24"/>
        </w:rPr>
        <w:t xml:space="preserve">ų uždavinių ir funkcijų vykdymą </w:t>
      </w:r>
      <w:r w:rsidR="00861ABE" w:rsidRPr="00861ABE">
        <w:rPr>
          <w:sz w:val="24"/>
          <w:szCs w:val="24"/>
        </w:rPr>
        <w:t>bei atlygina dėl savo kaltės darbo pareigų pažeidimu padarytą turtinę žalą, taip pat ir neturtinę žalą.</w:t>
      </w:r>
    </w:p>
    <w:p w:rsidR="00F868F7" w:rsidRPr="008C6180" w:rsidRDefault="00F868F7" w:rsidP="000A14D6">
      <w:pPr>
        <w:jc w:val="both"/>
        <w:rPr>
          <w:sz w:val="24"/>
          <w:szCs w:val="24"/>
        </w:rPr>
      </w:pPr>
    </w:p>
    <w:p w:rsidR="00523956" w:rsidRPr="00F868F7" w:rsidRDefault="00F868F7" w:rsidP="00F868F7">
      <w:pPr>
        <w:jc w:val="center"/>
        <w:rPr>
          <w:b/>
          <w:sz w:val="24"/>
        </w:rPr>
      </w:pPr>
      <w:r w:rsidRPr="00F868F7">
        <w:rPr>
          <w:b/>
          <w:sz w:val="24"/>
        </w:rPr>
        <w:t>IV SKYRIUS</w:t>
      </w:r>
    </w:p>
    <w:p w:rsidR="00523956" w:rsidRDefault="008C618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DARBO</w:t>
      </w:r>
      <w:r w:rsidR="00523956">
        <w:rPr>
          <w:b/>
          <w:bCs/>
          <w:sz w:val="24"/>
        </w:rPr>
        <w:t xml:space="preserve"> ORGANIZAVIMAS</w:t>
      </w:r>
    </w:p>
    <w:p w:rsidR="00523956" w:rsidRPr="00813979" w:rsidRDefault="00523956">
      <w:pPr>
        <w:jc w:val="center"/>
        <w:rPr>
          <w:bCs/>
          <w:sz w:val="24"/>
        </w:rPr>
      </w:pPr>
    </w:p>
    <w:p w:rsidR="00523956" w:rsidRDefault="008C6180" w:rsidP="000A14D6">
      <w:pPr>
        <w:jc w:val="both"/>
        <w:rPr>
          <w:sz w:val="24"/>
        </w:rPr>
      </w:pPr>
      <w:r>
        <w:rPr>
          <w:sz w:val="24"/>
        </w:rPr>
        <w:t>9</w:t>
      </w:r>
      <w:r w:rsidR="00523956">
        <w:rPr>
          <w:sz w:val="24"/>
        </w:rPr>
        <w:t xml:space="preserve">. Skyrius tiesiogiai pavaldus </w:t>
      </w:r>
      <w:r w:rsidR="005A79FA">
        <w:rPr>
          <w:sz w:val="24"/>
        </w:rPr>
        <w:t>Savivaldybės</w:t>
      </w:r>
      <w:r w:rsidR="00523956">
        <w:rPr>
          <w:sz w:val="24"/>
        </w:rPr>
        <w:t xml:space="preserve"> administracijos direktoriui.</w:t>
      </w:r>
    </w:p>
    <w:p w:rsidR="00523956" w:rsidRDefault="008C6180" w:rsidP="000A14D6">
      <w:pPr>
        <w:jc w:val="both"/>
        <w:rPr>
          <w:sz w:val="24"/>
        </w:rPr>
      </w:pPr>
      <w:r>
        <w:rPr>
          <w:sz w:val="24"/>
        </w:rPr>
        <w:t>10</w:t>
      </w:r>
      <w:r w:rsidR="00523956">
        <w:rPr>
          <w:sz w:val="24"/>
        </w:rPr>
        <w:t xml:space="preserve">. Skyriui vadovauja vedėjas, </w:t>
      </w:r>
      <w:r w:rsidR="008610BE">
        <w:rPr>
          <w:sz w:val="24"/>
        </w:rPr>
        <w:t xml:space="preserve">skiriamas į pareigas ir atleidžiamas </w:t>
      </w:r>
      <w:r w:rsidR="00523956">
        <w:rPr>
          <w:sz w:val="24"/>
        </w:rPr>
        <w:t>iš pareigų Lietuvos Respublikos valstybės tarnybos įstatymo nustatyta tvarka.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1</w:t>
      </w:r>
      <w:r w:rsidR="008C6180">
        <w:rPr>
          <w:sz w:val="24"/>
        </w:rPr>
        <w:t>1</w:t>
      </w:r>
      <w:r>
        <w:rPr>
          <w:sz w:val="24"/>
        </w:rPr>
        <w:t>. Skyriaus vedėjas: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1</w:t>
      </w:r>
      <w:r w:rsidR="008C6180">
        <w:rPr>
          <w:sz w:val="24"/>
        </w:rPr>
        <w:t>1</w:t>
      </w:r>
      <w:r>
        <w:rPr>
          <w:sz w:val="24"/>
        </w:rPr>
        <w:t>.1. planuoja ir organizuoja skyriaus darbą;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1</w:t>
      </w:r>
      <w:r w:rsidR="008C6180">
        <w:rPr>
          <w:sz w:val="24"/>
        </w:rPr>
        <w:t>1</w:t>
      </w:r>
      <w:r>
        <w:rPr>
          <w:sz w:val="24"/>
        </w:rPr>
        <w:t>.2. atsako už skyriui pavestų uždavinių ir funkcijų vykdymą;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1</w:t>
      </w:r>
      <w:r w:rsidR="008C6180">
        <w:rPr>
          <w:sz w:val="24"/>
        </w:rPr>
        <w:t>1</w:t>
      </w:r>
      <w:r>
        <w:rPr>
          <w:sz w:val="24"/>
        </w:rPr>
        <w:t>.3. atsiskaito už skyriui pavestų uždavinių ir funkcijų vykdymą;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t>1</w:t>
      </w:r>
      <w:r w:rsidR="008C6180">
        <w:rPr>
          <w:sz w:val="24"/>
        </w:rPr>
        <w:t>1</w:t>
      </w:r>
      <w:r>
        <w:rPr>
          <w:sz w:val="24"/>
        </w:rPr>
        <w:t xml:space="preserve">.4. teikia </w:t>
      </w:r>
      <w:r w:rsidR="005A79FA">
        <w:rPr>
          <w:sz w:val="24"/>
        </w:rPr>
        <w:t xml:space="preserve">Savivaldybės </w:t>
      </w:r>
      <w:r>
        <w:rPr>
          <w:sz w:val="24"/>
        </w:rPr>
        <w:t>administracijos direktoriui pasiūlymus savo kompetencijos klausimais;</w:t>
      </w:r>
    </w:p>
    <w:p w:rsidR="00523956" w:rsidRDefault="00523956" w:rsidP="000A14D6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8C6180">
        <w:rPr>
          <w:sz w:val="24"/>
        </w:rPr>
        <w:t>1</w:t>
      </w:r>
      <w:r>
        <w:rPr>
          <w:sz w:val="24"/>
        </w:rPr>
        <w:t xml:space="preserve">.5. vykdo kitas teisės aktų nustatytas funkcijas, </w:t>
      </w:r>
      <w:r w:rsidR="005A79FA">
        <w:rPr>
          <w:sz w:val="24"/>
        </w:rPr>
        <w:t xml:space="preserve">Savivaldybės </w:t>
      </w:r>
      <w:r>
        <w:rPr>
          <w:sz w:val="24"/>
        </w:rPr>
        <w:t>administracijos direktoriaus pavedimus.</w:t>
      </w:r>
    </w:p>
    <w:p w:rsidR="008610BE" w:rsidRDefault="008610BE" w:rsidP="000A14D6">
      <w:pPr>
        <w:jc w:val="both"/>
        <w:rPr>
          <w:sz w:val="24"/>
        </w:rPr>
      </w:pPr>
      <w:r>
        <w:rPr>
          <w:sz w:val="24"/>
        </w:rPr>
        <w:t>1</w:t>
      </w:r>
      <w:r w:rsidR="008C6180">
        <w:rPr>
          <w:sz w:val="24"/>
        </w:rPr>
        <w:t>2</w:t>
      </w:r>
      <w:r>
        <w:rPr>
          <w:sz w:val="24"/>
        </w:rPr>
        <w:t>.</w:t>
      </w:r>
      <w:r w:rsidR="005A79FA">
        <w:rPr>
          <w:sz w:val="24"/>
        </w:rPr>
        <w:t xml:space="preserve"> </w:t>
      </w:r>
      <w:r>
        <w:rPr>
          <w:sz w:val="24"/>
        </w:rPr>
        <w:t xml:space="preserve">Skyriaus </w:t>
      </w:r>
      <w:r w:rsidR="00861ABE">
        <w:rPr>
          <w:sz w:val="24"/>
        </w:rPr>
        <w:t>valstybės tarnautojai</w:t>
      </w:r>
      <w:r>
        <w:rPr>
          <w:sz w:val="24"/>
        </w:rPr>
        <w:t xml:space="preserve"> </w:t>
      </w:r>
      <w:r w:rsidR="00117250">
        <w:rPr>
          <w:sz w:val="24"/>
        </w:rPr>
        <w:t xml:space="preserve">ir darbuotojai, dirbantys pagal darbo sutartis, </w:t>
      </w:r>
      <w:r>
        <w:rPr>
          <w:sz w:val="24"/>
        </w:rPr>
        <w:t xml:space="preserve">priimami į pareigas ir atleidžiami iš pareigų </w:t>
      </w:r>
      <w:r w:rsidR="00117250">
        <w:rPr>
          <w:sz w:val="24"/>
        </w:rPr>
        <w:t xml:space="preserve">Lietuvos Respublikos darbo kodekso ir </w:t>
      </w:r>
      <w:r>
        <w:rPr>
          <w:sz w:val="24"/>
        </w:rPr>
        <w:t>L</w:t>
      </w:r>
      <w:r w:rsidR="005A79FA">
        <w:rPr>
          <w:sz w:val="24"/>
        </w:rPr>
        <w:t xml:space="preserve">ietuvos </w:t>
      </w:r>
      <w:r>
        <w:rPr>
          <w:sz w:val="24"/>
        </w:rPr>
        <w:t>R</w:t>
      </w:r>
      <w:r w:rsidR="005A79FA">
        <w:rPr>
          <w:sz w:val="24"/>
        </w:rPr>
        <w:t>espublikos</w:t>
      </w:r>
      <w:r>
        <w:rPr>
          <w:sz w:val="24"/>
        </w:rPr>
        <w:t xml:space="preserve"> valstybės tarnybos</w:t>
      </w:r>
      <w:r w:rsidR="008C6180">
        <w:rPr>
          <w:sz w:val="24"/>
        </w:rPr>
        <w:t xml:space="preserve"> įstatymo</w:t>
      </w:r>
      <w:r w:rsidR="00861ABE">
        <w:rPr>
          <w:sz w:val="24"/>
        </w:rPr>
        <w:t xml:space="preserve"> nustatyta tvarka.</w:t>
      </w:r>
    </w:p>
    <w:p w:rsidR="00523956" w:rsidRDefault="00523956">
      <w:pPr>
        <w:jc w:val="both"/>
        <w:rPr>
          <w:sz w:val="24"/>
        </w:rPr>
      </w:pPr>
      <w:r>
        <w:rPr>
          <w:sz w:val="24"/>
        </w:rPr>
        <w:t>1</w:t>
      </w:r>
      <w:r w:rsidR="008C6180">
        <w:rPr>
          <w:sz w:val="24"/>
        </w:rPr>
        <w:t>3</w:t>
      </w:r>
      <w:r>
        <w:rPr>
          <w:sz w:val="24"/>
        </w:rPr>
        <w:t xml:space="preserve">. Skyriaus </w:t>
      </w:r>
      <w:r w:rsidR="00861ABE">
        <w:rPr>
          <w:sz w:val="24"/>
        </w:rPr>
        <w:t>specialistai</w:t>
      </w:r>
      <w:r>
        <w:rPr>
          <w:sz w:val="24"/>
        </w:rPr>
        <w:t xml:space="preserve"> dirba vadovaudamiesi šiais </w:t>
      </w:r>
      <w:r w:rsidR="005A79FA">
        <w:rPr>
          <w:sz w:val="24"/>
        </w:rPr>
        <w:t xml:space="preserve">nuostatais </w:t>
      </w:r>
      <w:r>
        <w:rPr>
          <w:sz w:val="24"/>
        </w:rPr>
        <w:t xml:space="preserve">ir atitinkamų valstybės tarnautojų </w:t>
      </w:r>
      <w:r w:rsidR="00117250">
        <w:rPr>
          <w:sz w:val="24"/>
        </w:rPr>
        <w:t xml:space="preserve">ir darbuotojų, dirbančių pagal darbo sutartis, </w:t>
      </w:r>
      <w:r>
        <w:rPr>
          <w:sz w:val="24"/>
        </w:rPr>
        <w:t xml:space="preserve">pareigybių aprašymais, kuriuos tvirtina </w:t>
      </w:r>
      <w:r w:rsidR="005A79FA">
        <w:rPr>
          <w:sz w:val="24"/>
        </w:rPr>
        <w:t xml:space="preserve">Savivaldybės </w:t>
      </w:r>
      <w:r>
        <w:rPr>
          <w:sz w:val="24"/>
        </w:rPr>
        <w:t>administracijos direktorius.</w:t>
      </w:r>
    </w:p>
    <w:p w:rsidR="00523956" w:rsidRDefault="00523956">
      <w:pPr>
        <w:jc w:val="both"/>
        <w:rPr>
          <w:sz w:val="24"/>
        </w:rPr>
      </w:pPr>
      <w:r>
        <w:rPr>
          <w:sz w:val="24"/>
        </w:rPr>
        <w:t>1</w:t>
      </w:r>
      <w:r w:rsidR="008C6180">
        <w:rPr>
          <w:sz w:val="24"/>
        </w:rPr>
        <w:t>4</w:t>
      </w:r>
      <w:r>
        <w:rPr>
          <w:sz w:val="24"/>
        </w:rPr>
        <w:t>. Vedėjui laikinai nesant darbe, jo funkcijas atlieka kitas skyriaus valstybės tarnautojas.</w:t>
      </w:r>
    </w:p>
    <w:p w:rsidR="00F868F7" w:rsidRDefault="00F868F7">
      <w:pPr>
        <w:jc w:val="both"/>
        <w:rPr>
          <w:sz w:val="24"/>
        </w:rPr>
      </w:pPr>
    </w:p>
    <w:p w:rsidR="00523956" w:rsidRPr="00F868F7" w:rsidRDefault="00F868F7" w:rsidP="00F868F7">
      <w:pPr>
        <w:jc w:val="center"/>
        <w:rPr>
          <w:b/>
          <w:sz w:val="24"/>
        </w:rPr>
      </w:pPr>
      <w:r w:rsidRPr="00F868F7">
        <w:rPr>
          <w:b/>
          <w:sz w:val="24"/>
        </w:rPr>
        <w:t>V SKYRIUS</w:t>
      </w:r>
    </w:p>
    <w:p w:rsidR="00523956" w:rsidRDefault="008C6180">
      <w:pPr>
        <w:pStyle w:val="Antrat2"/>
      </w:pPr>
      <w:r>
        <w:t>BAIGIAMOSIOS NUOSTATOS</w:t>
      </w:r>
    </w:p>
    <w:p w:rsidR="00523956" w:rsidRDefault="00523956">
      <w:pPr>
        <w:jc w:val="both"/>
        <w:rPr>
          <w:b/>
          <w:sz w:val="24"/>
        </w:rPr>
      </w:pPr>
    </w:p>
    <w:p w:rsidR="008C6180" w:rsidRDefault="00523956" w:rsidP="008C6180">
      <w:pPr>
        <w:jc w:val="both"/>
        <w:rPr>
          <w:sz w:val="24"/>
        </w:rPr>
      </w:pPr>
      <w:r w:rsidRPr="008C6180">
        <w:rPr>
          <w:sz w:val="24"/>
          <w:szCs w:val="24"/>
        </w:rPr>
        <w:t>1</w:t>
      </w:r>
      <w:r w:rsidR="00102AD9" w:rsidRPr="008C6180">
        <w:rPr>
          <w:sz w:val="24"/>
          <w:szCs w:val="24"/>
        </w:rPr>
        <w:t>5</w:t>
      </w:r>
      <w:r w:rsidR="008C6180" w:rsidRPr="008C6180">
        <w:rPr>
          <w:sz w:val="24"/>
          <w:szCs w:val="24"/>
        </w:rPr>
        <w:t>.</w:t>
      </w:r>
      <w:r w:rsidR="008C6180">
        <w:rPr>
          <w:sz w:val="24"/>
        </w:rPr>
        <w:t xml:space="preserve"> Skyriaus darbo organizavimas keičiamas ar skyrius naikinamas teisės aktų nustatyta tvarka.</w:t>
      </w:r>
    </w:p>
    <w:p w:rsidR="00523956" w:rsidRDefault="00523956">
      <w:pPr>
        <w:pStyle w:val="Pagrindinistekstas21"/>
      </w:pPr>
    </w:p>
    <w:p w:rsidR="00523956" w:rsidRDefault="00523956">
      <w:pPr>
        <w:pStyle w:val="Pagrindinistekstas21"/>
        <w:jc w:val="center"/>
      </w:pPr>
      <w:r>
        <w:t>_________________________________</w:t>
      </w:r>
    </w:p>
    <w:sectPr w:rsidR="00523956" w:rsidSect="00813979">
      <w:headerReference w:type="default" r:id="rId7"/>
      <w:pgSz w:w="11906" w:h="16838"/>
      <w:pgMar w:top="993" w:right="1133" w:bottom="993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66" w:rsidRDefault="006F1966" w:rsidP="00813979">
      <w:r>
        <w:separator/>
      </w:r>
    </w:p>
  </w:endnote>
  <w:endnote w:type="continuationSeparator" w:id="0">
    <w:p w:rsidR="006F1966" w:rsidRDefault="006F1966" w:rsidP="0081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66" w:rsidRDefault="006F1966" w:rsidP="00813979">
      <w:r>
        <w:separator/>
      </w:r>
    </w:p>
  </w:footnote>
  <w:footnote w:type="continuationSeparator" w:id="0">
    <w:p w:rsidR="006F1966" w:rsidRDefault="006F1966" w:rsidP="0081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188993"/>
      <w:docPartObj>
        <w:docPartGallery w:val="Page Numbers (Top of Page)"/>
        <w:docPartUnique/>
      </w:docPartObj>
    </w:sdtPr>
    <w:sdtEndPr/>
    <w:sdtContent>
      <w:p w:rsidR="00813979" w:rsidRDefault="008139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BB2">
          <w:rPr>
            <w:noProof/>
          </w:rPr>
          <w:t>2</w:t>
        </w:r>
        <w:r>
          <w:fldChar w:fldCharType="end"/>
        </w:r>
      </w:p>
    </w:sdtContent>
  </w:sdt>
  <w:p w:rsidR="00813979" w:rsidRDefault="008139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80"/>
    <w:rsid w:val="00041C55"/>
    <w:rsid w:val="000713BD"/>
    <w:rsid w:val="000A14D6"/>
    <w:rsid w:val="000E430B"/>
    <w:rsid w:val="00102AD9"/>
    <w:rsid w:val="00117250"/>
    <w:rsid w:val="001B2A2A"/>
    <w:rsid w:val="001D1626"/>
    <w:rsid w:val="002F7E3F"/>
    <w:rsid w:val="003D1BB2"/>
    <w:rsid w:val="003F6766"/>
    <w:rsid w:val="00523956"/>
    <w:rsid w:val="005A79FA"/>
    <w:rsid w:val="0064558B"/>
    <w:rsid w:val="006F1966"/>
    <w:rsid w:val="0075180C"/>
    <w:rsid w:val="00813979"/>
    <w:rsid w:val="00855557"/>
    <w:rsid w:val="008610BE"/>
    <w:rsid w:val="00861ABE"/>
    <w:rsid w:val="008C6180"/>
    <w:rsid w:val="00922230"/>
    <w:rsid w:val="00B21A61"/>
    <w:rsid w:val="00B476B3"/>
    <w:rsid w:val="00C3467E"/>
    <w:rsid w:val="00CA2E9E"/>
    <w:rsid w:val="00CA6205"/>
    <w:rsid w:val="00CD61CE"/>
    <w:rsid w:val="00D37280"/>
    <w:rsid w:val="00EA6D22"/>
    <w:rsid w:val="00F1683B"/>
    <w:rsid w:val="00F868F7"/>
    <w:rsid w:val="00F97250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47453C2-453D-452D-B178-8E1DEB76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0" w:right="-483" w:firstLine="0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Pagrindinistekstas21">
    <w:name w:val="Pagrindinis tekstas 21"/>
    <w:basedOn w:val="prastasis"/>
    <w:pPr>
      <w:jc w:val="both"/>
    </w:pPr>
    <w:rPr>
      <w:sz w:val="24"/>
    </w:rPr>
  </w:style>
  <w:style w:type="paragraph" w:styleId="Sraopastraipa">
    <w:name w:val="List Paragraph"/>
    <w:basedOn w:val="prastasis"/>
    <w:uiPriority w:val="34"/>
    <w:qFormat/>
    <w:rsid w:val="0064558B"/>
    <w:pPr>
      <w:ind w:left="720"/>
      <w:contextualSpacing/>
    </w:pPr>
    <w:rPr>
      <w:rFonts w:cs="Mangal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13979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13979"/>
    <w:rPr>
      <w:rFonts w:cs="Mangal"/>
      <w:szCs w:val="18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813979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13979"/>
    <w:rPr>
      <w:rFonts w:cs="Mangal"/>
      <w:szCs w:val="18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6180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6180"/>
    <w:rPr>
      <w:rFonts w:ascii="Segoe UI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4102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</dc:creator>
  <cp:lastModifiedBy>Stase Venslaviciene</cp:lastModifiedBy>
  <cp:revision>4</cp:revision>
  <cp:lastPrinted>2018-12-11T14:29:00Z</cp:lastPrinted>
  <dcterms:created xsi:type="dcterms:W3CDTF">2018-12-11T07:21:00Z</dcterms:created>
  <dcterms:modified xsi:type="dcterms:W3CDTF">2018-12-11T14:29:00Z</dcterms:modified>
</cp:coreProperties>
</file>