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FF" w:rsidRDefault="00F32D2E">
      <w:pPr>
        <w:pStyle w:val="prastasis"/>
        <w:spacing w:line="100" w:lineRule="atLeast"/>
        <w:ind w:left="-22"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Panevėžio rajono savivaldybės</w:t>
      </w:r>
    </w:p>
    <w:p w:rsidR="00360AFF" w:rsidRDefault="00F32D2E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administracijos direktoriaus</w:t>
      </w:r>
    </w:p>
    <w:p w:rsidR="00360AFF" w:rsidRDefault="00F32D2E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2014 m. balandžio 17 d. įsakymo Nr. A-407</w:t>
      </w:r>
    </w:p>
    <w:p w:rsidR="00360AFF" w:rsidRDefault="00F32D2E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(Panevėžio rajono savivaldybės</w:t>
      </w:r>
    </w:p>
    <w:p w:rsidR="00360AFF" w:rsidRDefault="00F32D2E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administracijos direktoriaus</w:t>
      </w:r>
    </w:p>
    <w:p w:rsidR="00360AFF" w:rsidRDefault="00E22138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 xml:space="preserve">2016 m. kovo 17 </w:t>
      </w:r>
      <w:r w:rsidR="00F32D2E">
        <w:rPr>
          <w:kern w:val="3"/>
          <w:szCs w:val="24"/>
          <w:lang w:eastAsia="ar-SA"/>
        </w:rPr>
        <w:t>d. įsakymo Nr. A-</w:t>
      </w:r>
      <w:r>
        <w:rPr>
          <w:kern w:val="3"/>
          <w:szCs w:val="24"/>
          <w:lang w:eastAsia="ar-SA"/>
        </w:rPr>
        <w:t>320</w:t>
      </w:r>
      <w:bookmarkStart w:id="0" w:name="_GoBack"/>
      <w:bookmarkEnd w:id="0"/>
    </w:p>
    <w:p w:rsidR="00360AFF" w:rsidRDefault="00F32D2E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redakcija)</w:t>
      </w:r>
    </w:p>
    <w:p w:rsidR="00360AFF" w:rsidRDefault="00F32D2E">
      <w:pPr>
        <w:pStyle w:val="prastasis"/>
        <w:spacing w:line="100" w:lineRule="atLeast"/>
        <w:ind w:firstLine="5670"/>
      </w:pPr>
      <w:r>
        <w:rPr>
          <w:rStyle w:val="Numatytasispastraiposriftas"/>
          <w:kern w:val="3"/>
          <w:szCs w:val="24"/>
          <w:lang w:eastAsia="ar-SA"/>
        </w:rPr>
        <w:t>2 priedas</w:t>
      </w:r>
    </w:p>
    <w:p w:rsidR="00360AFF" w:rsidRDefault="00360AFF">
      <w:pPr>
        <w:pStyle w:val="prastasis"/>
        <w:ind w:hanging="22"/>
        <w:jc w:val="center"/>
        <w:rPr>
          <w:kern w:val="3"/>
          <w:sz w:val="20"/>
          <w:lang w:eastAsia="ar-SA"/>
        </w:rPr>
      </w:pPr>
    </w:p>
    <w:p w:rsidR="00360AFF" w:rsidRDefault="00360AFF">
      <w:pPr>
        <w:pStyle w:val="prastasis"/>
        <w:ind w:hanging="22"/>
        <w:jc w:val="center"/>
        <w:rPr>
          <w:kern w:val="3"/>
          <w:sz w:val="20"/>
          <w:lang w:eastAsia="ar-SA"/>
        </w:rPr>
      </w:pPr>
    </w:p>
    <w:p w:rsidR="00360AFF" w:rsidRDefault="00F32D2E">
      <w:pPr>
        <w:pStyle w:val="prastasis"/>
        <w:ind w:hanging="22"/>
        <w:jc w:val="center"/>
      </w:pPr>
      <w:r>
        <w:rPr>
          <w:rStyle w:val="Numatytasispastraiposriftas"/>
          <w:b/>
          <w:bCs/>
          <w:kern w:val="3"/>
          <w:szCs w:val="24"/>
          <w:lang w:eastAsia="ar-SA"/>
        </w:rPr>
        <w:t>DAUGIABUČIŲ GYVENAMŲJŲ NAMŲ, KURIEMS SKIRIAMAS BENDROSIOS NUOSAVYBĖS ADMINISTRATORIUS, SĄRAŠAS</w:t>
      </w:r>
    </w:p>
    <w:p w:rsidR="00360AFF" w:rsidRDefault="00F32D2E">
      <w:pPr>
        <w:pStyle w:val="prastasis"/>
        <w:ind w:hanging="22"/>
        <w:jc w:val="center"/>
      </w:pPr>
      <w:r>
        <w:rPr>
          <w:rStyle w:val="Numatytasispastraiposriftas"/>
          <w:b/>
          <w:kern w:val="3"/>
          <w:szCs w:val="24"/>
          <w:lang w:eastAsia="ar-SA"/>
        </w:rPr>
        <w:t>(Daugiabučiai namai daugiau kaip 1 000 m</w:t>
      </w:r>
      <w:r>
        <w:rPr>
          <w:rStyle w:val="Numatytasispastraiposriftas"/>
          <w:b/>
          <w:kern w:val="3"/>
          <w:szCs w:val="24"/>
          <w:vertAlign w:val="superscript"/>
          <w:lang w:eastAsia="ar-SA"/>
        </w:rPr>
        <w:t>2</w:t>
      </w:r>
      <w:r>
        <w:rPr>
          <w:rStyle w:val="Numatytasispastraiposriftas"/>
          <w:b/>
          <w:kern w:val="3"/>
          <w:szCs w:val="24"/>
          <w:lang w:eastAsia="ar-SA"/>
        </w:rPr>
        <w:t>)</w:t>
      </w:r>
    </w:p>
    <w:p w:rsidR="00360AFF" w:rsidRDefault="00360AFF">
      <w:pPr>
        <w:pStyle w:val="prastasis"/>
        <w:ind w:hanging="22"/>
        <w:jc w:val="center"/>
        <w:rPr>
          <w:kern w:val="3"/>
          <w:szCs w:val="24"/>
          <w:lang w:eastAsia="ar-SA"/>
        </w:rPr>
      </w:pPr>
    </w:p>
    <w:tbl>
      <w:tblPr>
        <w:tblW w:w="1207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"/>
        <w:gridCol w:w="4402"/>
        <w:gridCol w:w="1360"/>
        <w:gridCol w:w="1075"/>
        <w:gridCol w:w="1075"/>
        <w:gridCol w:w="1780"/>
        <w:gridCol w:w="1780"/>
      </w:tblGrid>
      <w:tr w:rsidR="00360AFF">
        <w:trPr>
          <w:trHeight w:val="37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Eil.</w:t>
            </w:r>
          </w:p>
          <w:p w:rsidR="00360AFF" w:rsidRDefault="00F32D2E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Nr.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F32D2E">
            <w:pPr>
              <w:pStyle w:val="prastasis"/>
              <w:keepNext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Adresas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Naudingas</w:t>
            </w:r>
          </w:p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plotas,</w:t>
            </w:r>
          </w:p>
          <w:p w:rsidR="00360AFF" w:rsidRDefault="00F32D2E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m</w:t>
            </w:r>
            <w:r>
              <w:rPr>
                <w:rStyle w:val="Numatytasispastraiposriftas"/>
                <w:kern w:val="3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Butų skaičius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Kitų</w:t>
            </w:r>
          </w:p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patalpų skaičius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Namui priskirtas žemės sklypo plotas, ha/ savininkų teisė</w:t>
            </w:r>
          </w:p>
        </w:tc>
        <w:tc>
          <w:tcPr>
            <w:tcW w:w="17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360AFF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7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360AFF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F32D2E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Velžio seniūnija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360AFF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1.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60AFF" w:rsidRDefault="00F32D2E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Dembavos k. Veteranų g. 13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1 059,83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360AFF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2.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60AFF" w:rsidRDefault="00F32D2E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Liūdynės k. Ramioji g. 10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2 051,59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360AFF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3.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60AFF" w:rsidRDefault="00F32D2E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Liūdynės k. Ramioji g. 28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2 260,08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60AFF" w:rsidRDefault="00F32D2E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360AFF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60AFF" w:rsidRDefault="00360AFF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60AFF" w:rsidRDefault="00360AF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</w:tbl>
    <w:p w:rsidR="00360AFF" w:rsidRDefault="00F32D2E">
      <w:pPr>
        <w:pStyle w:val="prastasis"/>
        <w:ind w:firstLine="720"/>
        <w:jc w:val="center"/>
      </w:pPr>
      <w:r>
        <w:rPr>
          <w:rStyle w:val="Numatytasispastraiposriftas"/>
          <w:kern w:val="3"/>
          <w:szCs w:val="24"/>
          <w:lang w:eastAsia="ar-SA"/>
        </w:rPr>
        <w:t>__________________________________</w:t>
      </w:r>
    </w:p>
    <w:sectPr w:rsidR="00360AFF">
      <w:headerReference w:type="default" r:id="rId6"/>
      <w:pgSz w:w="12240" w:h="15840"/>
      <w:pgMar w:top="1416" w:right="850" w:bottom="849" w:left="1417" w:header="850" w:footer="283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0BA" w:rsidRDefault="008650BA">
      <w:r>
        <w:separator/>
      </w:r>
    </w:p>
  </w:endnote>
  <w:endnote w:type="continuationSeparator" w:id="0">
    <w:p w:rsidR="008650BA" w:rsidRDefault="0086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0BA" w:rsidRDefault="008650BA">
      <w:r>
        <w:rPr>
          <w:color w:val="000000"/>
        </w:rPr>
        <w:separator/>
      </w:r>
    </w:p>
  </w:footnote>
  <w:footnote w:type="continuationSeparator" w:id="0">
    <w:p w:rsidR="008650BA" w:rsidRDefault="00865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C8C" w:rsidRDefault="00F32D2E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1F7C8C" w:rsidRDefault="008650B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FF"/>
    <w:rsid w:val="00360AFF"/>
    <w:rsid w:val="008650BA"/>
    <w:rsid w:val="00E22138"/>
    <w:rsid w:val="00F32D2E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2135"/>
  <w15:docId w15:val="{333BD8A9-7C25-4390-A0F8-716A1081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pPr>
      <w:suppressAutoHyphens/>
    </w:pPr>
  </w:style>
  <w:style w:type="character" w:customStyle="1" w:styleId="Numatytasispastraiposriftas">
    <w:name w:val="Numatytasis pastraipos šriftas"/>
  </w:style>
  <w:style w:type="paragraph" w:customStyle="1" w:styleId="Standard">
    <w:name w:val="Standard"/>
  </w:style>
  <w:style w:type="paragraph" w:customStyle="1" w:styleId="Debesliotekstas">
    <w:name w:val="Debesėlio tekstas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trats">
    <w:name w:val="Antraštės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orat">
    <w:name w:val="Poraštė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Vidmantas</dc:creator>
  <cp:lastModifiedBy>Ernesta Ziauniene</cp:lastModifiedBy>
  <cp:revision>3</cp:revision>
  <cp:lastPrinted>2016-03-16T07:43:00Z</cp:lastPrinted>
  <dcterms:created xsi:type="dcterms:W3CDTF">2016-03-17T09:12:00Z</dcterms:created>
  <dcterms:modified xsi:type="dcterms:W3CDTF">2016-03-17T09:21:00Z</dcterms:modified>
</cp:coreProperties>
</file>