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F04EC" w:rsidRDefault="000F04EC">
      <w:pPr>
        <w:tabs>
          <w:tab w:val="left" w:pos="1276"/>
        </w:tabs>
        <w:ind w:right="15"/>
        <w:jc w:val="center"/>
        <w:rPr>
          <w:b/>
          <w:color w:val="000000"/>
          <w:sz w:val="24"/>
          <w:szCs w:val="24"/>
        </w:rPr>
      </w:pPr>
      <w:bookmarkStart w:id="0" w:name="_GoBack"/>
      <w:bookmarkEnd w:id="0"/>
      <w:r>
        <w:rPr>
          <w:b/>
          <w:color w:val="000000"/>
          <w:sz w:val="24"/>
          <w:szCs w:val="24"/>
        </w:rPr>
        <w:t>DĖL SAVIVALDYBĖS NEKILNOJAMOJO TURTO</w:t>
      </w:r>
      <w:r w:rsidR="00085659">
        <w:rPr>
          <w:b/>
          <w:color w:val="000000"/>
          <w:sz w:val="24"/>
          <w:szCs w:val="24"/>
        </w:rPr>
        <w:t xml:space="preserve"> </w:t>
      </w:r>
      <w:r>
        <w:rPr>
          <w:b/>
          <w:color w:val="000000"/>
          <w:sz w:val="24"/>
          <w:szCs w:val="24"/>
        </w:rPr>
        <w:t>VIEŠO AUKCIONO SĄLYGŲ PATVIRTINIMO</w:t>
      </w:r>
    </w:p>
    <w:p w:rsidR="000F04EC" w:rsidRDefault="000F04EC">
      <w:pPr>
        <w:jc w:val="both"/>
        <w:rPr>
          <w:b/>
          <w:color w:val="000000"/>
          <w:sz w:val="24"/>
          <w:szCs w:val="24"/>
        </w:rPr>
      </w:pPr>
    </w:p>
    <w:p w:rsidR="000F04EC" w:rsidRDefault="000F04EC">
      <w:pPr>
        <w:jc w:val="center"/>
        <w:rPr>
          <w:color w:val="000000"/>
          <w:sz w:val="24"/>
          <w:szCs w:val="24"/>
        </w:rPr>
      </w:pPr>
      <w:r>
        <w:rPr>
          <w:color w:val="000000"/>
          <w:sz w:val="24"/>
          <w:szCs w:val="24"/>
        </w:rPr>
        <w:t>201</w:t>
      </w:r>
      <w:r w:rsidR="00533305">
        <w:rPr>
          <w:color w:val="000000"/>
          <w:sz w:val="24"/>
          <w:szCs w:val="24"/>
        </w:rPr>
        <w:t>6</w:t>
      </w:r>
      <w:r>
        <w:rPr>
          <w:color w:val="000000"/>
          <w:sz w:val="24"/>
          <w:szCs w:val="24"/>
        </w:rPr>
        <w:t xml:space="preserve"> m. </w:t>
      </w:r>
      <w:r w:rsidR="00ED1E86">
        <w:rPr>
          <w:color w:val="000000"/>
          <w:sz w:val="24"/>
          <w:szCs w:val="24"/>
        </w:rPr>
        <w:t>gruodžio</w:t>
      </w:r>
      <w:r w:rsidR="00533305">
        <w:rPr>
          <w:color w:val="000000"/>
          <w:sz w:val="24"/>
          <w:szCs w:val="24"/>
        </w:rPr>
        <w:t xml:space="preserve"> </w:t>
      </w:r>
      <w:r w:rsidR="00CF327C">
        <w:rPr>
          <w:color w:val="000000"/>
          <w:sz w:val="24"/>
          <w:szCs w:val="24"/>
        </w:rPr>
        <w:t>9</w:t>
      </w:r>
      <w:r w:rsidR="00B91C67">
        <w:rPr>
          <w:color w:val="000000"/>
          <w:sz w:val="24"/>
          <w:szCs w:val="24"/>
        </w:rPr>
        <w:t xml:space="preserve"> </w:t>
      </w:r>
      <w:r>
        <w:rPr>
          <w:color w:val="000000"/>
          <w:sz w:val="24"/>
          <w:szCs w:val="24"/>
        </w:rPr>
        <w:t>d. Nr. A-</w:t>
      </w:r>
      <w:r w:rsidR="00CF327C">
        <w:rPr>
          <w:color w:val="000000"/>
          <w:sz w:val="24"/>
          <w:szCs w:val="24"/>
        </w:rPr>
        <w:t>1446</w:t>
      </w:r>
      <w:r>
        <w:rPr>
          <w:color w:val="000000"/>
          <w:sz w:val="24"/>
          <w:szCs w:val="24"/>
        </w:rPr>
        <w:t xml:space="preserve"> </w:t>
      </w:r>
    </w:p>
    <w:p w:rsidR="000F04EC" w:rsidRDefault="000F04EC">
      <w:pPr>
        <w:jc w:val="center"/>
        <w:rPr>
          <w:color w:val="000000"/>
          <w:sz w:val="24"/>
          <w:szCs w:val="24"/>
        </w:rPr>
      </w:pPr>
      <w:r>
        <w:rPr>
          <w:color w:val="000000"/>
          <w:sz w:val="24"/>
          <w:szCs w:val="24"/>
        </w:rPr>
        <w:t>Panevėžys</w:t>
      </w:r>
    </w:p>
    <w:p w:rsidR="000F04EC" w:rsidRDefault="000F04EC">
      <w:pPr>
        <w:jc w:val="both"/>
        <w:rPr>
          <w:color w:val="000000"/>
          <w:sz w:val="24"/>
          <w:szCs w:val="24"/>
        </w:rPr>
      </w:pPr>
    </w:p>
    <w:p w:rsidR="000F04EC" w:rsidRDefault="000F04EC">
      <w:pPr>
        <w:jc w:val="both"/>
        <w:rPr>
          <w:sz w:val="24"/>
          <w:szCs w:val="24"/>
        </w:rPr>
      </w:pPr>
      <w:r>
        <w:rPr>
          <w:sz w:val="24"/>
          <w:szCs w:val="24"/>
        </w:rPr>
        <w:tab/>
        <w:t>Vadovaudamasis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21.2 papunkčiu ir 22 punktu</w:t>
      </w:r>
      <w:r w:rsidR="000A1E50">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aprašu, patvirtintu Savivaldybės administracijos direktoriaus 2015 m. liepos 13 d. įsakymu Nr. A-755 „Dėl</w:t>
      </w:r>
      <w:r w:rsidR="00820DB3" w:rsidRPr="00820DB3">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aprašo patvirtinimo“</w:t>
      </w:r>
      <w:r w:rsidR="00EE550E">
        <w:rPr>
          <w:sz w:val="24"/>
          <w:szCs w:val="24"/>
        </w:rPr>
        <w:t>,</w:t>
      </w:r>
      <w:r>
        <w:rPr>
          <w:sz w:val="24"/>
          <w:szCs w:val="24"/>
        </w:rPr>
        <w:t xml:space="preserve"> bei atsižvelgdamas į Savivaldybės nekilnojamojo turto ir kitų nekilnojamųjų daiktų pardavimo viešo aukciono organizavimo ir vykdymo komisijos 201</w:t>
      </w:r>
      <w:r w:rsidR="00533305">
        <w:rPr>
          <w:sz w:val="24"/>
          <w:szCs w:val="24"/>
        </w:rPr>
        <w:t>6</w:t>
      </w:r>
      <w:r>
        <w:rPr>
          <w:sz w:val="24"/>
          <w:szCs w:val="24"/>
        </w:rPr>
        <w:t xml:space="preserve"> m. </w:t>
      </w:r>
      <w:r w:rsidR="00ED1E86">
        <w:rPr>
          <w:sz w:val="24"/>
          <w:szCs w:val="24"/>
        </w:rPr>
        <w:t>gruodžio 8</w:t>
      </w:r>
      <w:r>
        <w:rPr>
          <w:sz w:val="24"/>
          <w:szCs w:val="24"/>
        </w:rPr>
        <w:t xml:space="preserve"> d. posėdžio protokolą Nr. DK-</w:t>
      </w:r>
      <w:r w:rsidR="00ED1E86">
        <w:rPr>
          <w:sz w:val="24"/>
          <w:szCs w:val="24"/>
        </w:rPr>
        <w:t>98</w:t>
      </w:r>
      <w:r>
        <w:rPr>
          <w:sz w:val="24"/>
          <w:szCs w:val="24"/>
        </w:rPr>
        <w:t>,</w:t>
      </w:r>
    </w:p>
    <w:p w:rsidR="00ED66F5" w:rsidRDefault="00ED66F5" w:rsidP="00ED66F5">
      <w:pPr>
        <w:ind w:firstLine="720"/>
        <w:jc w:val="both"/>
        <w:rPr>
          <w:sz w:val="24"/>
          <w:szCs w:val="24"/>
        </w:rPr>
      </w:pPr>
      <w:r>
        <w:rPr>
          <w:sz w:val="24"/>
          <w:szCs w:val="24"/>
        </w:rPr>
        <w:t>t v i r t i n u pridedamas viešo aukciono sąlygas:</w:t>
      </w:r>
    </w:p>
    <w:p w:rsidR="00ED66F5" w:rsidRDefault="00ED66F5" w:rsidP="00ED66F5">
      <w:pPr>
        <w:ind w:firstLine="720"/>
        <w:jc w:val="both"/>
        <w:rPr>
          <w:sz w:val="24"/>
          <w:szCs w:val="24"/>
        </w:rPr>
      </w:pPr>
      <w:r>
        <w:rPr>
          <w:sz w:val="24"/>
          <w:szCs w:val="24"/>
        </w:rPr>
        <w:t xml:space="preserve">1. Savivaldybės nekilnojamojo turto, esančio Kurganavos g. 16, Biliūnų k., Miežiškių sen., </w:t>
      </w:r>
      <w:r w:rsidRPr="00B91C67">
        <w:rPr>
          <w:color w:val="000000"/>
          <w:sz w:val="24"/>
          <w:szCs w:val="24"/>
        </w:rPr>
        <w:t xml:space="preserve">Panevėžio r. </w:t>
      </w:r>
      <w:r>
        <w:rPr>
          <w:sz w:val="24"/>
          <w:szCs w:val="24"/>
        </w:rPr>
        <w:t>sav.;</w:t>
      </w:r>
    </w:p>
    <w:p w:rsidR="00ED66F5" w:rsidRDefault="00ED66F5" w:rsidP="00ED66F5">
      <w:pPr>
        <w:ind w:firstLine="720"/>
        <w:jc w:val="both"/>
        <w:rPr>
          <w:sz w:val="24"/>
          <w:szCs w:val="24"/>
        </w:rPr>
      </w:pPr>
      <w:r>
        <w:rPr>
          <w:sz w:val="24"/>
          <w:szCs w:val="24"/>
        </w:rPr>
        <w:t>2. Savivaldybės nekilnojamojo turto, esančio Ėriškėlių g. 9, Ėriškių k., Upytės</w:t>
      </w:r>
      <w:r>
        <w:rPr>
          <w:color w:val="000000"/>
          <w:sz w:val="24"/>
          <w:szCs w:val="24"/>
        </w:rPr>
        <w:t xml:space="preserve"> sen., Panevėžio r. </w:t>
      </w:r>
      <w:r>
        <w:rPr>
          <w:sz w:val="24"/>
          <w:szCs w:val="24"/>
        </w:rPr>
        <w:t>sav.;</w:t>
      </w:r>
    </w:p>
    <w:p w:rsidR="00947F3E" w:rsidRDefault="00947F3E" w:rsidP="00947F3E">
      <w:pPr>
        <w:ind w:firstLine="720"/>
        <w:jc w:val="both"/>
        <w:rPr>
          <w:sz w:val="24"/>
          <w:szCs w:val="24"/>
        </w:rPr>
      </w:pPr>
      <w:r>
        <w:rPr>
          <w:sz w:val="24"/>
          <w:szCs w:val="24"/>
        </w:rPr>
        <w:t>3. Savivaldybės nekilnojamojo turto, esančio Šeduvos g. 2-2, Smilgių mstl., Smilgių</w:t>
      </w:r>
      <w:r>
        <w:rPr>
          <w:color w:val="000000"/>
          <w:sz w:val="24"/>
          <w:szCs w:val="24"/>
        </w:rPr>
        <w:t xml:space="preserve"> sen., Panevėžio r. </w:t>
      </w:r>
      <w:r>
        <w:rPr>
          <w:sz w:val="24"/>
          <w:szCs w:val="24"/>
        </w:rPr>
        <w:t>sav.;</w:t>
      </w:r>
    </w:p>
    <w:p w:rsidR="00ED66F5" w:rsidRDefault="00947F3E" w:rsidP="00ED66F5">
      <w:pPr>
        <w:ind w:firstLine="720"/>
        <w:jc w:val="both"/>
        <w:rPr>
          <w:sz w:val="24"/>
          <w:szCs w:val="24"/>
        </w:rPr>
      </w:pPr>
      <w:r>
        <w:rPr>
          <w:sz w:val="24"/>
          <w:szCs w:val="24"/>
        </w:rPr>
        <w:t>4</w:t>
      </w:r>
      <w:r w:rsidR="00ED66F5">
        <w:rPr>
          <w:sz w:val="24"/>
          <w:szCs w:val="24"/>
        </w:rPr>
        <w:t>. Savivaldybės nekilnojamojo turto, esančio Lapkalnio g. 2, Liberiškio k., Naujamiesčio</w:t>
      </w:r>
      <w:r w:rsidR="00ED66F5">
        <w:rPr>
          <w:color w:val="000000"/>
          <w:sz w:val="24"/>
          <w:szCs w:val="24"/>
        </w:rPr>
        <w:t xml:space="preserve"> sen., Panevėžio r. </w:t>
      </w:r>
      <w:r w:rsidR="00ED66F5">
        <w:rPr>
          <w:sz w:val="24"/>
          <w:szCs w:val="24"/>
        </w:rPr>
        <w:t>sav.</w:t>
      </w:r>
    </w:p>
    <w:p w:rsidR="000F04EC" w:rsidRDefault="000F04EC">
      <w:pPr>
        <w:jc w:val="both"/>
        <w:rPr>
          <w:sz w:val="24"/>
          <w:szCs w:val="24"/>
        </w:rPr>
      </w:pPr>
      <w:r>
        <w:rPr>
          <w:sz w:val="24"/>
          <w:szCs w:val="24"/>
        </w:rPr>
        <w:tab/>
        <w:t>Šis įsakym</w:t>
      </w:r>
      <w:r w:rsidR="00B91C67">
        <w:rPr>
          <w:sz w:val="24"/>
          <w:szCs w:val="24"/>
        </w:rPr>
        <w:t xml:space="preserve">as per vieną mėnesį gali būti </w:t>
      </w:r>
      <w:r>
        <w:rPr>
          <w:sz w:val="24"/>
          <w:szCs w:val="24"/>
        </w:rPr>
        <w:t xml:space="preserve">skundžiamas Lietuvos Respublikos administracinių bylų teisenos įstatymo nustatyta tvarka. </w:t>
      </w:r>
    </w:p>
    <w:p w:rsidR="000F04EC" w:rsidRDefault="000F04EC">
      <w:pPr>
        <w:jc w:val="both"/>
        <w:rPr>
          <w:sz w:val="24"/>
          <w:szCs w:val="24"/>
        </w:rPr>
      </w:pPr>
      <w:r>
        <w:rPr>
          <w:sz w:val="24"/>
          <w:szCs w:val="24"/>
        </w:rPr>
        <w:tab/>
      </w:r>
    </w:p>
    <w:p w:rsidR="000F04EC" w:rsidRDefault="000F04EC">
      <w:r>
        <w:rPr>
          <w:sz w:val="24"/>
          <w:szCs w:val="24"/>
        </w:rPr>
        <w:t xml:space="preserve">            </w:t>
      </w:r>
      <w:r>
        <w:t> </w:t>
      </w:r>
    </w:p>
    <w:p w:rsidR="000F04EC" w:rsidRDefault="000F04EC">
      <w:pPr>
        <w:rPr>
          <w:color w:val="000000"/>
          <w:sz w:val="24"/>
          <w:szCs w:val="24"/>
        </w:rPr>
      </w:pPr>
      <w:r>
        <w:rPr>
          <w:color w:val="000000"/>
          <w:sz w:val="24"/>
          <w:szCs w:val="24"/>
        </w:rPr>
        <w:t>Savivaldybės administracijos direktorius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Eugenijus Lunskis</w:t>
      </w:r>
    </w:p>
    <w:p w:rsidR="000F04EC" w:rsidRDefault="000F04EC"/>
    <w:p w:rsidR="000F04EC" w:rsidRDefault="000F04EC">
      <w:r>
        <w:t> </w:t>
      </w:r>
    </w:p>
    <w:p w:rsidR="000F04EC" w:rsidRDefault="000F04EC"/>
    <w:p w:rsidR="000F04EC" w:rsidRDefault="000F04EC"/>
    <w:p w:rsidR="000F04EC" w:rsidRDefault="000F04EC"/>
    <w:p w:rsidR="000F04EC" w:rsidRDefault="000F04EC"/>
    <w:p w:rsidR="000F04EC" w:rsidRDefault="000F04EC"/>
    <w:p w:rsidR="000F04EC" w:rsidRDefault="000F04EC"/>
    <w:p w:rsidR="000F04EC" w:rsidRDefault="000F04EC"/>
    <w:p w:rsidR="00B91C67" w:rsidRPr="00B91C67" w:rsidRDefault="00B91C67">
      <w:pPr>
        <w:rPr>
          <w:sz w:val="24"/>
          <w:szCs w:val="24"/>
        </w:rPr>
      </w:pPr>
    </w:p>
    <w:sectPr w:rsidR="00B91C67" w:rsidRPr="00B91C67">
      <w:headerReference w:type="default" r:id="rId7"/>
      <w:footerReference w:type="even" r:id="rId8"/>
      <w:footerReference w:type="default" r:id="rId9"/>
      <w:headerReference w:type="first" r:id="rId10"/>
      <w:footerReference w:type="first" r:id="rId11"/>
      <w:pgSz w:w="11906" w:h="16820"/>
      <w:pgMar w:top="1190" w:right="567" w:bottom="1365" w:left="1701" w:header="1134" w:footer="1134"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89F" w:rsidRDefault="008F089F">
      <w:r>
        <w:separator/>
      </w:r>
    </w:p>
  </w:endnote>
  <w:endnote w:type="continuationSeparator" w:id="0">
    <w:p w:rsidR="008F089F" w:rsidRDefault="008F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0F04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0F04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0F04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89F" w:rsidRDefault="008F089F">
      <w:r>
        <w:separator/>
      </w:r>
    </w:p>
  </w:footnote>
  <w:footnote w:type="continuationSeparator" w:id="0">
    <w:p w:rsidR="008F089F" w:rsidRDefault="008F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0F04EC">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ShapeID="_x0000_i1025" DrawAspect="Content" ObjectID="_1542780946" r:id="rId2"/>
      </w:object>
    </w:r>
  </w:p>
  <w:p w:rsidR="000F04EC" w:rsidRDefault="000F04EC">
    <w:pPr>
      <w:pStyle w:val="Header"/>
      <w:jc w:val="center"/>
    </w:pPr>
  </w:p>
  <w:p w:rsidR="000F04EC" w:rsidRDefault="000F04EC">
    <w:pPr>
      <w:pStyle w:val="Header"/>
      <w:jc w:val="center"/>
    </w:pPr>
  </w:p>
  <w:p w:rsidR="000F04EC" w:rsidRDefault="000F04EC">
    <w:pPr>
      <w:pStyle w:val="Header"/>
      <w:jc w:val="center"/>
      <w:rPr>
        <w:b/>
        <w:sz w:val="28"/>
      </w:rPr>
    </w:pPr>
    <w:r>
      <w:rPr>
        <w:b/>
        <w:sz w:val="28"/>
      </w:rPr>
      <w:t>PANEVĖŽIO RAJONO SAVIVALDYBĖS ADMINISTRACIJOS</w:t>
    </w:r>
  </w:p>
  <w:p w:rsidR="000F04EC" w:rsidRDefault="000F04EC">
    <w:pPr>
      <w:pStyle w:val="Header"/>
      <w:jc w:val="center"/>
      <w:rPr>
        <w:b/>
        <w:sz w:val="28"/>
      </w:rPr>
    </w:pPr>
    <w:r>
      <w:rPr>
        <w:b/>
        <w:sz w:val="28"/>
      </w:rPr>
      <w:t>DIREKTORIUS</w:t>
    </w:r>
  </w:p>
  <w:p w:rsidR="000F04EC" w:rsidRDefault="000F04EC">
    <w:pPr>
      <w:pStyle w:val="Header"/>
      <w:jc w:val="center"/>
      <w:rPr>
        <w:b/>
        <w:sz w:val="28"/>
      </w:rPr>
    </w:pPr>
  </w:p>
  <w:p w:rsidR="000F04EC" w:rsidRDefault="000F04EC">
    <w:pPr>
      <w:pStyle w:val="Header"/>
      <w:jc w:val="center"/>
      <w:rPr>
        <w:b/>
        <w:sz w:val="28"/>
      </w:rPr>
    </w:pPr>
    <w:r>
      <w:rPr>
        <w:b/>
        <w:sz w:val="28"/>
      </w:rPr>
      <w:t>ĮSAKYMAS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0F04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5DC1"/>
    <w:rsid w:val="000177F8"/>
    <w:rsid w:val="00085659"/>
    <w:rsid w:val="000A1E50"/>
    <w:rsid w:val="000F04EC"/>
    <w:rsid w:val="001602E0"/>
    <w:rsid w:val="001E2B8F"/>
    <w:rsid w:val="002777B2"/>
    <w:rsid w:val="002B2D7C"/>
    <w:rsid w:val="004A0760"/>
    <w:rsid w:val="004C1761"/>
    <w:rsid w:val="005062F9"/>
    <w:rsid w:val="00527828"/>
    <w:rsid w:val="00533305"/>
    <w:rsid w:val="00582777"/>
    <w:rsid w:val="005A7D4E"/>
    <w:rsid w:val="00642D72"/>
    <w:rsid w:val="00690CD2"/>
    <w:rsid w:val="007A3F99"/>
    <w:rsid w:val="007B4197"/>
    <w:rsid w:val="007B74C9"/>
    <w:rsid w:val="007D2302"/>
    <w:rsid w:val="007E7408"/>
    <w:rsid w:val="00817947"/>
    <w:rsid w:val="00820DB3"/>
    <w:rsid w:val="0087485A"/>
    <w:rsid w:val="008F089F"/>
    <w:rsid w:val="00947F3E"/>
    <w:rsid w:val="0097411F"/>
    <w:rsid w:val="00AA534D"/>
    <w:rsid w:val="00B01199"/>
    <w:rsid w:val="00B3389D"/>
    <w:rsid w:val="00B4100D"/>
    <w:rsid w:val="00B91C67"/>
    <w:rsid w:val="00BC2AB5"/>
    <w:rsid w:val="00C47677"/>
    <w:rsid w:val="00CF327C"/>
    <w:rsid w:val="00D35EB3"/>
    <w:rsid w:val="00E57342"/>
    <w:rsid w:val="00E70A30"/>
    <w:rsid w:val="00E85322"/>
    <w:rsid w:val="00E95399"/>
    <w:rsid w:val="00ED1E86"/>
    <w:rsid w:val="00ED66F5"/>
    <w:rsid w:val="00EE550E"/>
    <w:rsid w:val="00EF7A64"/>
    <w:rsid w:val="00F51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E1822F9-7687-47D7-B57D-A278C2EB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rsid w:val="00533305"/>
    <w:pPr>
      <w:keepNext/>
      <w:spacing w:before="240" w:after="60"/>
      <w:outlineLvl w:val="0"/>
    </w:pPr>
    <w:rPr>
      <w:rFonts w:ascii="Calibri Light" w:hAnsi="Calibri Light"/>
      <w:b/>
      <w:bCs/>
      <w:kern w:val="32"/>
      <w:sz w:val="32"/>
      <w:szCs w:val="3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DefaultParagraphFont0">
    <w:name w:val="Default Paragraph Font"/>
  </w:style>
  <w:style w:type="character" w:styleId="PageNumber">
    <w:name w:val="page number"/>
    <w:basedOn w:val="DefaultParagraphFont0"/>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phasis">
    <w:name w:val="Emphasis"/>
    <w:qFormat/>
    <w:rPr>
      <w:i/>
      <w:iCs/>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Pagrindinistekstas21">
    <w:name w:val="Pagrindinis tekstas 21"/>
    <w:basedOn w:val="Normal"/>
    <w:pPr>
      <w:spacing w:after="120" w:line="480" w:lineRule="auto"/>
    </w:pPr>
  </w:style>
  <w:style w:type="paragraph" w:customStyle="1" w:styleId="Sraopastraipa1">
    <w:name w:val="Sąrašo pastraipa1"/>
    <w:basedOn w:val="Normal"/>
    <w:pPr>
      <w:ind w:left="720"/>
    </w:pPr>
    <w:rPr>
      <w:rFonts w:eastAsia="Calibri"/>
      <w:sz w:val="24"/>
      <w:szCs w:val="22"/>
    </w:rPr>
  </w:style>
  <w:style w:type="paragraph" w:styleId="NoSpacing">
    <w:name w:val="No Spacing"/>
    <w:uiPriority w:val="1"/>
    <w:qFormat/>
    <w:rsid w:val="00533305"/>
    <w:pPr>
      <w:suppressAutoHyphens/>
    </w:pPr>
    <w:rPr>
      <w:lang w:eastAsia="ar-SA"/>
    </w:rPr>
  </w:style>
  <w:style w:type="character" w:customStyle="1" w:styleId="Heading1Char">
    <w:name w:val="Heading 1 Char"/>
    <w:link w:val="Heading1"/>
    <w:uiPriority w:val="9"/>
    <w:rsid w:val="00533305"/>
    <w:rPr>
      <w:rFonts w:ascii="Calibri Light" w:eastAsia="Times New Roman" w:hAnsi="Calibri Light" w:cs="Times New Roman"/>
      <w:b/>
      <w:bCs/>
      <w:kern w:val="32"/>
      <w:sz w:val="32"/>
      <w:szCs w:val="32"/>
      <w:lang w:eastAsia="ar-SA"/>
    </w:rPr>
  </w:style>
  <w:style w:type="paragraph" w:styleId="Title">
    <w:name w:val="Title"/>
    <w:basedOn w:val="Normal"/>
    <w:next w:val="Normal"/>
    <w:link w:val="TitleChar"/>
    <w:uiPriority w:val="10"/>
    <w:qFormat/>
    <w:rsid w:val="00533305"/>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533305"/>
    <w:rPr>
      <w:rFonts w:ascii="Calibri Light" w:eastAsia="Times New Roman" w:hAnsi="Calibri Light" w:cs="Times New Roman"/>
      <w:b/>
      <w:bCs/>
      <w:kern w:val="28"/>
      <w:sz w:val="32"/>
      <w:szCs w:val="32"/>
      <w:lang w:eastAsia="ar-SA"/>
    </w:rPr>
  </w:style>
  <w:style w:type="paragraph" w:styleId="Subtitle">
    <w:name w:val="Subtitle"/>
    <w:basedOn w:val="Normal"/>
    <w:next w:val="Normal"/>
    <w:link w:val="SubtitleChar"/>
    <w:uiPriority w:val="11"/>
    <w:qFormat/>
    <w:rsid w:val="00533305"/>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533305"/>
    <w:rPr>
      <w:rFonts w:ascii="Calibri Light" w:eastAsia="Times New Roman" w:hAnsi="Calibri Light" w:cs="Times New Roman"/>
      <w:sz w:val="24"/>
      <w:szCs w:val="24"/>
      <w:lang w:eastAsia="ar-SA"/>
    </w:rPr>
  </w:style>
  <w:style w:type="paragraph" w:styleId="BalloonText">
    <w:name w:val="Balloon Text"/>
    <w:basedOn w:val="Normal"/>
    <w:link w:val="BalloonTextChar"/>
    <w:uiPriority w:val="99"/>
    <w:semiHidden/>
    <w:unhideWhenUsed/>
    <w:rsid w:val="00F51F85"/>
    <w:rPr>
      <w:rFonts w:ascii="Segoe UI" w:hAnsi="Segoe UI" w:cs="Segoe UI"/>
      <w:sz w:val="18"/>
      <w:szCs w:val="18"/>
    </w:rPr>
  </w:style>
  <w:style w:type="character" w:customStyle="1" w:styleId="BalloonTextChar">
    <w:name w:val="Balloon Text Char"/>
    <w:link w:val="BalloonText"/>
    <w:uiPriority w:val="99"/>
    <w:semiHidden/>
    <w:rsid w:val="00F51F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4916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1149</Words>
  <Characters>656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Lina Gaidyte</cp:lastModifiedBy>
  <cp:revision>2</cp:revision>
  <cp:lastPrinted>2016-12-08T11:56:00Z</cp:lastPrinted>
  <dcterms:created xsi:type="dcterms:W3CDTF">2016-12-09T07:29:00Z</dcterms:created>
  <dcterms:modified xsi:type="dcterms:W3CDTF">2016-12-09T07:29:00Z</dcterms:modified>
</cp:coreProperties>
</file>