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74" w:rsidRDefault="00510913">
      <w:pPr>
        <w:pStyle w:val="prastasis"/>
        <w:spacing w:line="100" w:lineRule="atLeast"/>
        <w:jc w:val="center"/>
      </w:pPr>
      <w:r>
        <w:rPr>
          <w:rStyle w:val="Numatytasispastraiposriftas"/>
          <w:noProof/>
          <w:kern w:val="3"/>
          <w:szCs w:val="24"/>
          <w:lang w:eastAsia="lt-LT"/>
        </w:rPr>
        <w:drawing>
          <wp:inline distT="0" distB="0" distL="0" distR="0">
            <wp:extent cx="542879" cy="647642"/>
            <wp:effectExtent l="0" t="0" r="0" b="58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79" cy="6476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7A74" w:rsidRDefault="00D57A74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</w:p>
    <w:p w:rsidR="00D57A74" w:rsidRDefault="00510913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>PANEVĖŽIO RAJONO SAVIVALDYBĖS ADMINISTRACIJOS</w:t>
      </w:r>
    </w:p>
    <w:p w:rsidR="00D57A74" w:rsidRDefault="00510913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>DIREKTORIUS</w:t>
      </w:r>
    </w:p>
    <w:p w:rsidR="00D57A74" w:rsidRDefault="00D57A74">
      <w:pPr>
        <w:pStyle w:val="prastasis"/>
        <w:tabs>
          <w:tab w:val="center" w:pos="4153"/>
          <w:tab w:val="right" w:pos="8306"/>
        </w:tabs>
        <w:jc w:val="center"/>
        <w:rPr>
          <w:b/>
          <w:kern w:val="3"/>
          <w:szCs w:val="24"/>
          <w:lang w:eastAsia="ar-SA"/>
        </w:rPr>
      </w:pPr>
    </w:p>
    <w:p w:rsidR="00D57A74" w:rsidRDefault="00510913">
      <w:pPr>
        <w:pStyle w:val="prastasis"/>
        <w:spacing w:line="100" w:lineRule="atLeast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ĮSAKYMAS</w:t>
      </w:r>
    </w:p>
    <w:p w:rsidR="00D57A74" w:rsidRDefault="00510913">
      <w:pPr>
        <w:pStyle w:val="prastasis"/>
        <w:spacing w:line="100" w:lineRule="atLeast"/>
        <w:jc w:val="center"/>
        <w:rPr>
          <w:b/>
          <w:bCs/>
          <w:kern w:val="3"/>
          <w:szCs w:val="24"/>
          <w:lang w:eastAsia="ar-SA"/>
        </w:rPr>
      </w:pPr>
      <w:r>
        <w:rPr>
          <w:b/>
          <w:bCs/>
          <w:kern w:val="3"/>
          <w:szCs w:val="24"/>
          <w:lang w:eastAsia="ar-SA"/>
        </w:rPr>
        <w:t>DĖL SAVIVALDYBĖS ADMINISTRACIJOS DIREKTORIAUS</w:t>
      </w:r>
    </w:p>
    <w:p w:rsidR="00D57A74" w:rsidRDefault="00510913">
      <w:pPr>
        <w:pStyle w:val="prastasis"/>
        <w:spacing w:line="100" w:lineRule="atLeast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2014 M. BALANDŽIO 17 D. ĮSAKYMO NR. A-407 „DĖL VŠĮ VELŽIO KOMUNALINIO ŪKIO SKYRIMO DAUGIABUČIŲ NAMŲ BENDROJO NAUDOJIMO OBJEKTŲ ADMINISTRATORIUMI“ PAKEITIMO</w:t>
      </w:r>
    </w:p>
    <w:p w:rsidR="00D57A74" w:rsidRDefault="00D57A74">
      <w:pPr>
        <w:pStyle w:val="prastasis"/>
        <w:jc w:val="center"/>
        <w:rPr>
          <w:kern w:val="3"/>
          <w:szCs w:val="24"/>
          <w:lang w:eastAsia="ar-SA"/>
        </w:rPr>
      </w:pPr>
    </w:p>
    <w:p w:rsidR="00D57A74" w:rsidRDefault="00D57A74">
      <w:pPr>
        <w:pStyle w:val="prastasis"/>
        <w:jc w:val="center"/>
        <w:rPr>
          <w:b/>
          <w:kern w:val="3"/>
          <w:szCs w:val="24"/>
          <w:lang w:eastAsia="ar-SA"/>
        </w:rPr>
      </w:pPr>
    </w:p>
    <w:p w:rsidR="00D57A74" w:rsidRDefault="001272B6">
      <w:pPr>
        <w:pStyle w:val="prastasis"/>
        <w:jc w:val="center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2016 m.</w:t>
      </w:r>
      <w:r w:rsidR="006D7BEA">
        <w:rPr>
          <w:kern w:val="3"/>
          <w:szCs w:val="24"/>
          <w:lang w:eastAsia="ar-SA"/>
        </w:rPr>
        <w:t xml:space="preserve"> liepos </w:t>
      </w:r>
      <w:r w:rsidR="002E0475">
        <w:rPr>
          <w:kern w:val="3"/>
          <w:szCs w:val="24"/>
          <w:lang w:eastAsia="ar-SA"/>
        </w:rPr>
        <w:t>15</w:t>
      </w:r>
      <w:r w:rsidR="0007650F">
        <w:rPr>
          <w:kern w:val="3"/>
          <w:szCs w:val="24"/>
          <w:lang w:eastAsia="ar-SA"/>
        </w:rPr>
        <w:t xml:space="preserve"> </w:t>
      </w:r>
      <w:r w:rsidR="00510913">
        <w:rPr>
          <w:kern w:val="3"/>
          <w:szCs w:val="24"/>
          <w:lang w:eastAsia="ar-SA"/>
        </w:rPr>
        <w:t>d. Nr. A-</w:t>
      </w:r>
      <w:r w:rsidR="002E0475">
        <w:rPr>
          <w:kern w:val="3"/>
          <w:szCs w:val="24"/>
          <w:lang w:eastAsia="ar-SA"/>
        </w:rPr>
        <w:t>836</w:t>
      </w:r>
    </w:p>
    <w:p w:rsidR="00D57A74" w:rsidRDefault="00510913">
      <w:pPr>
        <w:pStyle w:val="prastasis"/>
        <w:jc w:val="center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Panevėžys</w:t>
      </w:r>
    </w:p>
    <w:p w:rsidR="00D57A74" w:rsidRDefault="00D57A74">
      <w:pPr>
        <w:pStyle w:val="prastasis"/>
        <w:jc w:val="center"/>
        <w:rPr>
          <w:kern w:val="3"/>
          <w:szCs w:val="24"/>
          <w:lang w:eastAsia="ar-SA"/>
        </w:rPr>
      </w:pPr>
    </w:p>
    <w:p w:rsidR="00D57A74" w:rsidRDefault="00D57A74">
      <w:pPr>
        <w:pStyle w:val="prastasis"/>
        <w:jc w:val="center"/>
        <w:rPr>
          <w:kern w:val="3"/>
          <w:szCs w:val="24"/>
          <w:lang w:eastAsia="ar-SA"/>
        </w:rPr>
      </w:pPr>
    </w:p>
    <w:p w:rsidR="00D57A74" w:rsidRDefault="00510913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Vadovaudamasis Lietuvos Respublikos vietos savivaldos įstatymo 18 straipsnio 1 dalimi:</w:t>
      </w:r>
    </w:p>
    <w:p w:rsidR="00D57A74" w:rsidRDefault="00510913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1. K e i č i u Savivaldybės administracijos direktoriaus 2014 m. balandžio 17 d. įsakymo 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br/>
        <w:t xml:space="preserve">Nr. A-407 „Dėl VšĮ </w:t>
      </w:r>
      <w:proofErr w:type="spellStart"/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Velžio</w:t>
      </w:r>
      <w:proofErr w:type="spellEnd"/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 komunalinio ūkio skyrimo daugiabučių namų bendrojo naudojimo objektų administratoriumi“ 1 ir 2 priedus ir juos išdėstau nauja redakcija (pridedama).</w:t>
      </w:r>
    </w:p>
    <w:p w:rsidR="00D57A74" w:rsidRDefault="00510913">
      <w:pPr>
        <w:pStyle w:val="prastasis"/>
        <w:ind w:firstLine="720"/>
        <w:jc w:val="both"/>
      </w:pP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2. P r i p a ž į s t u netekusiu galios Savivaldybės administracijos direktoriaus 2016 m. </w:t>
      </w:r>
      <w:r w:rsidR="006D7BEA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kovo </w:t>
      </w:r>
      <w:r w:rsidR="006D7BEA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br/>
        <w:t>17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 xml:space="preserve"> d. įsakymą Nr. A-3</w:t>
      </w:r>
      <w:r w:rsidR="006D7BEA"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2</w:t>
      </w:r>
      <w:r>
        <w:rPr>
          <w:rStyle w:val="Numatytasispastraiposriftas"/>
          <w:rFonts w:ascii="Palemonas" w:hAnsi="Palemonas" w:cs="Palemonas"/>
          <w:kern w:val="3"/>
          <w:szCs w:val="24"/>
          <w:lang w:eastAsia="ar-SA"/>
        </w:rPr>
        <w:t>0 „</w:t>
      </w:r>
      <w:r>
        <w:rPr>
          <w:rStyle w:val="Numatytasispastraiposriftas"/>
          <w:bCs/>
          <w:kern w:val="3"/>
          <w:szCs w:val="24"/>
          <w:lang w:eastAsia="ar-SA"/>
        </w:rPr>
        <w:t>Dėl Savivaldybės administracijos direktoriaus 2014 m. balandžio 17 d. įsakymo Nr. A-407 „Dėl V</w:t>
      </w:r>
      <w:r>
        <w:rPr>
          <w:rStyle w:val="Numatytasispastraiposriftas"/>
          <w:rFonts w:ascii="Palemonas" w:hAnsi="Palemonas" w:cs="Palemonas"/>
          <w:bCs/>
          <w:kern w:val="3"/>
          <w:szCs w:val="24"/>
          <w:lang w:eastAsia="ar-SA"/>
        </w:rPr>
        <w:t xml:space="preserve">šĮ </w:t>
      </w:r>
      <w:proofErr w:type="spellStart"/>
      <w:r>
        <w:rPr>
          <w:rStyle w:val="Numatytasispastraiposriftas"/>
          <w:rFonts w:ascii="Palemonas" w:hAnsi="Palemonas" w:cs="Palemonas"/>
          <w:bCs/>
          <w:kern w:val="3"/>
          <w:szCs w:val="24"/>
          <w:lang w:eastAsia="ar-SA"/>
        </w:rPr>
        <w:t>Velžio</w:t>
      </w:r>
      <w:proofErr w:type="spellEnd"/>
      <w:r>
        <w:rPr>
          <w:rStyle w:val="Numatytasispastraiposriftas"/>
          <w:rFonts w:ascii="Palemonas" w:hAnsi="Palemonas" w:cs="Palemonas"/>
          <w:bCs/>
          <w:kern w:val="3"/>
          <w:szCs w:val="24"/>
          <w:lang w:eastAsia="ar-SA"/>
        </w:rPr>
        <w:t xml:space="preserve"> komunalinio ūkio skyrimo daugiabučių namų bendrojo naudojimo objektų administratoriumi“ pakeitimo“.</w:t>
      </w: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1D344A" w:rsidRDefault="00510913">
      <w:pPr>
        <w:pStyle w:val="prastasis"/>
        <w:tabs>
          <w:tab w:val="left" w:pos="7797"/>
        </w:tabs>
        <w:jc w:val="both"/>
        <w:rPr>
          <w:rStyle w:val="Numatytasispastraiposriftas"/>
          <w:kern w:val="3"/>
          <w:szCs w:val="24"/>
          <w:lang w:eastAsia="ar-SA"/>
        </w:rPr>
      </w:pPr>
      <w:r>
        <w:rPr>
          <w:rStyle w:val="Numatytasispastraiposriftas"/>
          <w:kern w:val="3"/>
          <w:szCs w:val="24"/>
          <w:lang w:eastAsia="ar-SA"/>
        </w:rPr>
        <w:t>Savivaldybės administracijos di</w:t>
      </w:r>
      <w:r w:rsidR="001D344A">
        <w:rPr>
          <w:rStyle w:val="Numatytasispastraiposriftas"/>
          <w:kern w:val="3"/>
          <w:szCs w:val="24"/>
          <w:lang w:eastAsia="ar-SA"/>
        </w:rPr>
        <w:t>rektoriaus pavaduotoja,</w:t>
      </w:r>
      <w:r w:rsidR="001D344A">
        <w:rPr>
          <w:rStyle w:val="Numatytasispastraiposriftas"/>
          <w:kern w:val="3"/>
          <w:szCs w:val="24"/>
          <w:lang w:eastAsia="ar-SA"/>
        </w:rPr>
        <w:tab/>
        <w:t>Rasa Sakalauskienė</w:t>
      </w:r>
    </w:p>
    <w:p w:rsidR="00D57A74" w:rsidRDefault="001D344A">
      <w:pPr>
        <w:pStyle w:val="prastasis"/>
        <w:tabs>
          <w:tab w:val="left" w:pos="7797"/>
        </w:tabs>
        <w:jc w:val="both"/>
      </w:pPr>
      <w:r>
        <w:rPr>
          <w:rStyle w:val="Numatytasispastraiposriftas"/>
          <w:kern w:val="3"/>
          <w:szCs w:val="24"/>
          <w:lang w:eastAsia="ar-SA"/>
        </w:rPr>
        <w:t>pavaduojanti Savivaldybės administracijos direktorių</w:t>
      </w:r>
      <w:r w:rsidR="00510913">
        <w:rPr>
          <w:rStyle w:val="Numatytasispastraiposriftas"/>
          <w:kern w:val="3"/>
          <w:szCs w:val="24"/>
          <w:lang w:eastAsia="ar-SA"/>
        </w:rPr>
        <w:tab/>
      </w: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D57A74" w:rsidRDefault="00D57A74">
      <w:pPr>
        <w:pStyle w:val="prastasis"/>
        <w:tabs>
          <w:tab w:val="left" w:pos="7797"/>
        </w:tabs>
        <w:jc w:val="both"/>
      </w:pPr>
    </w:p>
    <w:p w:rsidR="00E575E7" w:rsidRDefault="00E575E7">
      <w:pPr>
        <w:pStyle w:val="prastasis"/>
        <w:tabs>
          <w:tab w:val="left" w:pos="7797"/>
        </w:tabs>
        <w:jc w:val="both"/>
      </w:pPr>
    </w:p>
    <w:p w:rsidR="002E0475" w:rsidRDefault="002E0475">
      <w:pPr>
        <w:pStyle w:val="prastasis"/>
        <w:tabs>
          <w:tab w:val="left" w:pos="7797"/>
        </w:tabs>
        <w:jc w:val="both"/>
      </w:pPr>
    </w:p>
    <w:p w:rsidR="002E0475" w:rsidRDefault="002E0475">
      <w:pPr>
        <w:pStyle w:val="prastasis"/>
        <w:tabs>
          <w:tab w:val="left" w:pos="7797"/>
        </w:tabs>
        <w:jc w:val="both"/>
      </w:pPr>
    </w:p>
    <w:p w:rsidR="00E575E7" w:rsidRDefault="00E575E7" w:rsidP="00E575E7">
      <w:pPr>
        <w:pStyle w:val="prastasis"/>
        <w:spacing w:line="100" w:lineRule="atLeast"/>
        <w:ind w:left="-22" w:firstLine="5692"/>
      </w:pPr>
      <w:r>
        <w:rPr>
          <w:rStyle w:val="Numatytasispastraiposriftas"/>
          <w:kern w:val="3"/>
          <w:szCs w:val="24"/>
          <w:lang w:eastAsia="ar-SA"/>
        </w:rPr>
        <w:lastRenderedPageBreak/>
        <w:t>Panevėžio rajono savivaldybės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2014 m. balandžio 17 d. įsakymo Nr. A-407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(Panevėžio rajono savivaldybės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 xml:space="preserve">2016 m. </w:t>
      </w:r>
      <w:r w:rsidR="002E0475">
        <w:rPr>
          <w:kern w:val="3"/>
          <w:szCs w:val="24"/>
          <w:lang w:eastAsia="ar-SA"/>
        </w:rPr>
        <w:t>liepos 15</w:t>
      </w:r>
      <w:r w:rsidR="006D7BEA">
        <w:rPr>
          <w:kern w:val="3"/>
          <w:szCs w:val="24"/>
          <w:lang w:eastAsia="ar-SA"/>
        </w:rPr>
        <w:t xml:space="preserve"> </w:t>
      </w:r>
      <w:r>
        <w:rPr>
          <w:kern w:val="3"/>
          <w:szCs w:val="24"/>
          <w:lang w:eastAsia="ar-SA"/>
        </w:rPr>
        <w:t>d. įsakymo Nr. A-</w:t>
      </w:r>
      <w:r w:rsidR="002E0475">
        <w:rPr>
          <w:kern w:val="3"/>
          <w:szCs w:val="24"/>
          <w:lang w:eastAsia="ar-SA"/>
        </w:rPr>
        <w:t>836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redakcija)</w:t>
      </w:r>
    </w:p>
    <w:p w:rsidR="00E575E7" w:rsidRDefault="00E575E7" w:rsidP="00E575E7">
      <w:pPr>
        <w:pStyle w:val="prastasis"/>
        <w:spacing w:line="100" w:lineRule="atLeast"/>
        <w:ind w:firstLine="5670"/>
      </w:pPr>
      <w:r>
        <w:rPr>
          <w:rStyle w:val="Numatytasispastraiposriftas"/>
          <w:kern w:val="3"/>
          <w:szCs w:val="24"/>
          <w:lang w:eastAsia="ar-SA"/>
        </w:rPr>
        <w:t>1 priedas</w:t>
      </w:r>
    </w:p>
    <w:p w:rsidR="00E575E7" w:rsidRDefault="00E575E7" w:rsidP="00E575E7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E575E7" w:rsidRDefault="00E575E7" w:rsidP="00E575E7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E575E7" w:rsidRDefault="00E575E7" w:rsidP="00E575E7">
      <w:pPr>
        <w:pStyle w:val="prastasis"/>
        <w:ind w:hanging="22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DAUGIABUČIŲ GYVENAMŲJŲ NAMŲ, KURIEMS SKIRIAMAS BENDROSIOS NUOSAVYBĖS ADMINISTRATORIUS, SĄRAŠAS</w:t>
      </w:r>
    </w:p>
    <w:p w:rsidR="00E575E7" w:rsidRDefault="00E575E7" w:rsidP="00E575E7">
      <w:pPr>
        <w:pStyle w:val="prastasis"/>
        <w:ind w:hanging="22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(Daugiabučiai namai iki 1 000 m</w:t>
      </w:r>
      <w:r>
        <w:rPr>
          <w:rStyle w:val="Numatytasispastraiposriftas"/>
          <w:b/>
          <w:kern w:val="3"/>
          <w:szCs w:val="24"/>
          <w:vertAlign w:val="superscript"/>
          <w:lang w:eastAsia="ar-SA"/>
        </w:rPr>
        <w:t>2</w:t>
      </w:r>
      <w:r>
        <w:rPr>
          <w:rStyle w:val="Numatytasispastraiposriftas"/>
          <w:b/>
          <w:kern w:val="3"/>
          <w:szCs w:val="24"/>
          <w:lang w:eastAsia="ar-SA"/>
        </w:rPr>
        <w:t>)</w:t>
      </w:r>
    </w:p>
    <w:p w:rsidR="00E575E7" w:rsidRDefault="00E575E7" w:rsidP="00E575E7">
      <w:pPr>
        <w:pStyle w:val="prastasis"/>
        <w:ind w:hanging="22"/>
        <w:jc w:val="center"/>
        <w:rPr>
          <w:kern w:val="3"/>
          <w:szCs w:val="24"/>
          <w:lang w:eastAsia="ar-SA"/>
        </w:rPr>
      </w:pPr>
    </w:p>
    <w:tbl>
      <w:tblPr>
        <w:tblW w:w="1029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4301"/>
        <w:gridCol w:w="1252"/>
        <w:gridCol w:w="1116"/>
        <w:gridCol w:w="1100"/>
        <w:gridCol w:w="1932"/>
      </w:tblGrid>
      <w:tr w:rsidR="00E575E7" w:rsidTr="006D7BEA">
        <w:trPr>
          <w:trHeight w:val="3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Eil.</w:t>
            </w:r>
          </w:p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Nr.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keepNext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Adresas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Naudingas</w:t>
            </w:r>
          </w:p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plotas,</w:t>
            </w:r>
          </w:p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m</w:t>
            </w:r>
            <w:r>
              <w:rPr>
                <w:rStyle w:val="Numatytasispastraiposriftas"/>
                <w:kern w:val="3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Butų skaičius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Kitų</w:t>
            </w:r>
          </w:p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patalpų skaičius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Namui priskirtas žemės sklypo plotas, ha/ savininkų teisė</w:t>
            </w:r>
          </w:p>
        </w:tc>
      </w:tr>
      <w:tr w:rsidR="00E575E7" w:rsidTr="006D7BEA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Karsakiškio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279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Gailių k.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288,05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Šviesos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349,99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Parko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313,42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Parko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306,50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Stumbriškio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Vabalninko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164,96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 w:val="20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Krekenavos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Linkaučių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Norušių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551,37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399,22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386,52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Šventupių k. Šventupių g. 15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  <w:t>147,89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360,56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Miežiškių seniūnija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Bukaltiškių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Lauko g.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Nevėžio k. Girelės g.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144,75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0,3 nuosavybė</w:t>
            </w:r>
          </w:p>
        </w:tc>
      </w:tr>
      <w:tr w:rsidR="00E575E7" w:rsidTr="001E280E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18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154,52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1E280E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lastRenderedPageBreak/>
              <w:t>14.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152,96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1E280E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33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126,45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40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108,38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0,2 nuosavybė</w:t>
            </w: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Taikos g.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720,08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Trakiškio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Taikos g. 27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124,10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Naujamiesčio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Algirdiškio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55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Gustonių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kern w:val="3"/>
                <w:szCs w:val="24"/>
                <w:lang w:eastAsia="ar-SA"/>
              </w:rPr>
              <w:t>Alkupio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324,01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Jutkonių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256,77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Jutkonių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187,37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Jutkonių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436,86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kern w:val="3"/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k. Dvaro g. 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297,85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155,29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2A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154,32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37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27.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291,88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322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197,30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193,70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Naujamiesčio 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387,17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tabs>
                <w:tab w:val="left" w:pos="2925"/>
              </w:tabs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9</w:t>
            </w:r>
            <w:r>
              <w:rPr>
                <w:kern w:val="3"/>
                <w:szCs w:val="24"/>
                <w:lang w:eastAsia="ar-SA"/>
              </w:rPr>
              <w:tab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176,26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280,0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33.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375,50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34.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kern w:val="3"/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k. Naujamiesčio g. 13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149,46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3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35.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Narutiškio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288,51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37.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kern w:val="3"/>
                <w:szCs w:val="24"/>
                <w:shd w:val="clear" w:color="auto" w:fill="FFFFFF"/>
                <w:lang w:eastAsia="ar-SA"/>
              </w:rPr>
              <w:t>Naudvario</w:t>
            </w:r>
            <w:proofErr w:type="spellEnd"/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k. Dvaro g. 9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482,62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Naudvario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Dvaro g. 9D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144,73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39.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Naujamiesčio k. Pušyno g. 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161,68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Vadaktėlių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uppressLineNumbers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191,19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FE5A67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Vadaktėlių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uppressLineNumbers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259,84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FE5A67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  <w:p w:rsidR="002F1240" w:rsidRDefault="002F1240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F1240" w:rsidRDefault="002F1240" w:rsidP="006D7BEA">
            <w:pPr>
              <w:pStyle w:val="prastasis"/>
              <w:snapToGrid w:val="0"/>
              <w:rPr>
                <w:rStyle w:val="Numatytasispastraiposriftas"/>
                <w:b/>
                <w:kern w:val="3"/>
                <w:szCs w:val="24"/>
                <w:lang w:eastAsia="ar-SA"/>
              </w:rPr>
            </w:pPr>
          </w:p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lastRenderedPageBreak/>
              <w:t>Panevėžio seniūnija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FE5A67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42.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Berniūnų k. Nevėžio g.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43.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Berniūnų k. Nevėžio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149,00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Bobkalnio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. 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194,67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45.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Šilagalio</w:t>
            </w:r>
            <w:proofErr w:type="spellEnd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 xml:space="preserve"> k. Durpyno g. 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372,50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46.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Šilagalio</w:t>
            </w:r>
            <w:proofErr w:type="spellEnd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 xml:space="preserve"> k. Durpyno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284,82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  <w:t>47.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Šilagalio</w:t>
            </w:r>
            <w:proofErr w:type="spellEnd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 xml:space="preserve"> k. Durpyno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285,06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Vaivadų k. Kampo g.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306,68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Navaršonių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kern w:val="3"/>
                <w:szCs w:val="24"/>
                <w:lang w:eastAsia="ar-SA"/>
              </w:rPr>
              <w:t>Nausodės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g. 21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336,94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Raguvos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50.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Raguvos mstl. Laisvės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  <w:t>168,15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Ramygalos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3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both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Ramygalos m. Dariaus ir Girėno g. 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185,79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Krekenavos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324,94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539,61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399,14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611,82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151,45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101,70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102,99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Laisvės a.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232,56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Pašto g. Nr.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153,95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i/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 xml:space="preserve">Ramygalos m. Pašto g. Nr. 6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99,99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Uliūnų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Rožių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282,98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Smilgių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i/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Niaukonių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  <w:p w:rsidR="006D7BEA" w:rsidRDefault="006D7BEA" w:rsidP="006D7BEA">
            <w:pPr>
              <w:pStyle w:val="prastasis"/>
              <w:snapToGrid w:val="0"/>
              <w:rPr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240,00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Smilgių mstl. Panevėžio g. 18</w:t>
            </w:r>
          </w:p>
          <w:p w:rsidR="006D7BEA" w:rsidRDefault="006D7BEA" w:rsidP="006D7BEA">
            <w:pPr>
              <w:pStyle w:val="prastasis"/>
              <w:snapToGrid w:val="0"/>
              <w:rPr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389,18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Sujetų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S. Nėries g. 16</w:t>
            </w:r>
          </w:p>
          <w:p w:rsidR="006D7BEA" w:rsidRDefault="006D7BEA" w:rsidP="006D7BEA">
            <w:pPr>
              <w:pStyle w:val="prastasis"/>
              <w:snapToGrid w:val="0"/>
              <w:rPr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208,00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color w:val="FF0000"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Upytės seniūnija</w:t>
            </w:r>
          </w:p>
          <w:p w:rsidR="006D7BEA" w:rsidRDefault="006D7BEA" w:rsidP="006D7BEA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Stultiškių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Nr. 4</w:t>
            </w:r>
          </w:p>
          <w:p w:rsidR="006D7BEA" w:rsidRDefault="006D7BEA" w:rsidP="006D7BEA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395,15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Upytės k. Ėriškių g. 5</w:t>
            </w:r>
          </w:p>
          <w:p w:rsidR="006D7BEA" w:rsidRDefault="006D7BEA" w:rsidP="006D7BEA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188,27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6D7BEA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color w:val="FF0000"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Vadoklių seniūnija</w:t>
            </w:r>
          </w:p>
          <w:p w:rsidR="006D7BEA" w:rsidRDefault="006D7BEA" w:rsidP="006D7BEA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2F1240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9D1B4C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68.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Jotainių k. Dvaro g. 3</w:t>
            </w:r>
          </w:p>
          <w:p w:rsidR="006D7BEA" w:rsidRDefault="006D7BEA" w:rsidP="006D7BEA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489,51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6D7BEA" w:rsidTr="002F1240">
        <w:trPr>
          <w:trHeight w:val="3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color w:val="FF0000"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Pr="002F1240" w:rsidRDefault="002F1240" w:rsidP="006D7BEA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proofErr w:type="spellStart"/>
            <w:r>
              <w:rPr>
                <w:b/>
                <w:kern w:val="3"/>
                <w:szCs w:val="24"/>
                <w:lang w:eastAsia="ar-SA"/>
              </w:rPr>
              <w:t>Velžio</w:t>
            </w:r>
            <w:proofErr w:type="spellEnd"/>
            <w:r>
              <w:rPr>
                <w:b/>
                <w:kern w:val="3"/>
                <w:szCs w:val="24"/>
                <w:lang w:eastAsia="ar-SA"/>
              </w:rPr>
              <w:t xml:space="preserve"> seniūnija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6D7BEA" w:rsidTr="002F1240">
        <w:trPr>
          <w:trHeight w:val="6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9D1B4C" w:rsidP="006D7BEA">
            <w:pPr>
              <w:pStyle w:val="prastasis"/>
              <w:snapToGrid w:val="0"/>
              <w:spacing w:line="276" w:lineRule="auto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69.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Velžio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Nevėžio g. 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0,1792 nuosavybė</w:t>
            </w:r>
          </w:p>
        </w:tc>
      </w:tr>
      <w:tr w:rsidR="006D7BEA" w:rsidTr="006D7BEA">
        <w:trPr>
          <w:trHeight w:val="40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9D1B4C" w:rsidP="006D7BEA">
            <w:pPr>
              <w:pStyle w:val="prastasis"/>
              <w:snapToGrid w:val="0"/>
              <w:spacing w:line="276" w:lineRule="auto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Katinų k. Paberžių g. 15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711,84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BEA" w:rsidRDefault="006D7BEA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1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spacing w:line="276" w:lineRule="auto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Keravos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184,79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1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spacing w:line="276" w:lineRule="auto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Kirkūnų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Nr.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275,35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22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342,67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0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427,13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75.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404,75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76.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391,56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77.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478,29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78.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491,30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79.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Staniūnų k. Žiedų g. 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166,83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18"/>
        </w:trPr>
        <w:tc>
          <w:tcPr>
            <w:tcW w:w="59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Velželio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Liepų </w:t>
            </w:r>
            <w:proofErr w:type="spellStart"/>
            <w:r>
              <w:rPr>
                <w:kern w:val="3"/>
                <w:szCs w:val="24"/>
                <w:lang w:eastAsia="ar-SA"/>
              </w:rPr>
              <w:t>aklig</w:t>
            </w:r>
            <w:proofErr w:type="spellEnd"/>
            <w:r>
              <w:rPr>
                <w:kern w:val="3"/>
                <w:szCs w:val="24"/>
                <w:lang w:eastAsia="ar-SA"/>
              </w:rPr>
              <w:t>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399,96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6D7BEA">
        <w:trPr>
          <w:trHeight w:val="423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Vyčių k. </w:t>
            </w:r>
            <w:proofErr w:type="spellStart"/>
            <w:r>
              <w:rPr>
                <w:kern w:val="3"/>
                <w:szCs w:val="24"/>
                <w:shd w:val="clear" w:color="auto" w:fill="FFFFFF"/>
                <w:lang w:eastAsia="ar-SA"/>
              </w:rPr>
              <w:t>Velžio</w:t>
            </w:r>
            <w:proofErr w:type="spellEnd"/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kelias 29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158,59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B4C" w:rsidRDefault="009D1B4C" w:rsidP="009D1B4C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D1B4C" w:rsidTr="009D3424">
        <w:trPr>
          <w:trHeight w:val="6"/>
        </w:trPr>
        <w:tc>
          <w:tcPr>
            <w:tcW w:w="10296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F1240" w:rsidRDefault="002F1240" w:rsidP="002F1240">
            <w:pPr>
              <w:pStyle w:val="prastasis"/>
              <w:ind w:firstLine="72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__________________________________</w:t>
            </w:r>
          </w:p>
          <w:p w:rsidR="002F1240" w:rsidRDefault="002F1240" w:rsidP="002F1240">
            <w:pPr>
              <w:pStyle w:val="prastasis"/>
              <w:tabs>
                <w:tab w:val="left" w:pos="7797"/>
              </w:tabs>
              <w:jc w:val="both"/>
            </w:pPr>
          </w:p>
          <w:p w:rsidR="009D1B4C" w:rsidRDefault="009D1B4C" w:rsidP="009D1B4C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</w:p>
        </w:tc>
      </w:tr>
    </w:tbl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9D1B4C" w:rsidRDefault="009D1B4C" w:rsidP="00E575E7">
      <w:pPr>
        <w:pStyle w:val="prastasis"/>
        <w:ind w:firstLine="720"/>
        <w:jc w:val="center"/>
      </w:pPr>
    </w:p>
    <w:p w:rsidR="009D1B4C" w:rsidRDefault="009D1B4C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1E280E" w:rsidRDefault="001E280E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ind w:firstLine="720"/>
        <w:jc w:val="center"/>
      </w:pPr>
    </w:p>
    <w:p w:rsidR="00E575E7" w:rsidRDefault="00E575E7" w:rsidP="00E575E7">
      <w:pPr>
        <w:pStyle w:val="prastasis"/>
        <w:spacing w:line="100" w:lineRule="atLeast"/>
        <w:ind w:left="-22"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lastRenderedPageBreak/>
        <w:t>Panevėžio rajono savivaldybės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2014 m. balandžio 17 d. įsakymo Nr. A-407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(Panevėžio rajono savivaldybės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 xml:space="preserve">2016 m. </w:t>
      </w:r>
      <w:r w:rsidR="00FE5A67">
        <w:rPr>
          <w:kern w:val="3"/>
          <w:szCs w:val="24"/>
          <w:lang w:eastAsia="ar-SA"/>
        </w:rPr>
        <w:t>liepos</w:t>
      </w:r>
      <w:r w:rsidR="002E0475">
        <w:rPr>
          <w:kern w:val="3"/>
          <w:szCs w:val="24"/>
          <w:lang w:eastAsia="ar-SA"/>
        </w:rPr>
        <w:t xml:space="preserve"> 15</w:t>
      </w:r>
      <w:r>
        <w:rPr>
          <w:kern w:val="3"/>
          <w:szCs w:val="24"/>
          <w:lang w:eastAsia="ar-SA"/>
        </w:rPr>
        <w:t xml:space="preserve"> d. įsakymo Nr. A-</w:t>
      </w:r>
      <w:r w:rsidR="002E0475">
        <w:rPr>
          <w:kern w:val="3"/>
          <w:szCs w:val="24"/>
          <w:lang w:eastAsia="ar-SA"/>
        </w:rPr>
        <w:t>836</w:t>
      </w:r>
      <w:bookmarkStart w:id="0" w:name="_GoBack"/>
      <w:bookmarkEnd w:id="0"/>
    </w:p>
    <w:p w:rsidR="00E575E7" w:rsidRDefault="00E575E7" w:rsidP="00E575E7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redakcija)</w:t>
      </w:r>
    </w:p>
    <w:p w:rsidR="00E575E7" w:rsidRDefault="00E575E7" w:rsidP="00E575E7">
      <w:pPr>
        <w:pStyle w:val="prastasis"/>
        <w:spacing w:line="100" w:lineRule="atLeast"/>
        <w:ind w:firstLine="5670"/>
      </w:pPr>
      <w:r>
        <w:rPr>
          <w:rStyle w:val="Numatytasispastraiposriftas"/>
          <w:kern w:val="3"/>
          <w:szCs w:val="24"/>
          <w:lang w:eastAsia="ar-SA"/>
        </w:rPr>
        <w:t>2 priedas</w:t>
      </w:r>
    </w:p>
    <w:p w:rsidR="00E575E7" w:rsidRDefault="00E575E7" w:rsidP="00E575E7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E575E7" w:rsidRDefault="00E575E7" w:rsidP="00E575E7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E575E7" w:rsidRDefault="00E575E7" w:rsidP="00E575E7">
      <w:pPr>
        <w:pStyle w:val="prastasis"/>
        <w:ind w:hanging="22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DAUGIABUČIŲ GYVENAMŲJŲ NAMŲ, KURIEMS SKIRIAMAS BENDROSIOS NUOSAVYBĖS ADMINISTRATORIUS, SĄRAŠAS</w:t>
      </w:r>
    </w:p>
    <w:p w:rsidR="00E575E7" w:rsidRDefault="00E575E7" w:rsidP="00E575E7">
      <w:pPr>
        <w:pStyle w:val="prastasis"/>
        <w:ind w:hanging="22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(Daugiabučiai namai daugiau kaip 1 000 m</w:t>
      </w:r>
      <w:r>
        <w:rPr>
          <w:rStyle w:val="Numatytasispastraiposriftas"/>
          <w:b/>
          <w:kern w:val="3"/>
          <w:szCs w:val="24"/>
          <w:vertAlign w:val="superscript"/>
          <w:lang w:eastAsia="ar-SA"/>
        </w:rPr>
        <w:t>2</w:t>
      </w:r>
      <w:r>
        <w:rPr>
          <w:rStyle w:val="Numatytasispastraiposriftas"/>
          <w:b/>
          <w:kern w:val="3"/>
          <w:szCs w:val="24"/>
          <w:lang w:eastAsia="ar-SA"/>
        </w:rPr>
        <w:t>)</w:t>
      </w:r>
    </w:p>
    <w:p w:rsidR="00E575E7" w:rsidRDefault="00E575E7" w:rsidP="00E575E7">
      <w:pPr>
        <w:pStyle w:val="prastasis"/>
        <w:ind w:hanging="22"/>
        <w:jc w:val="center"/>
        <w:rPr>
          <w:kern w:val="3"/>
          <w:szCs w:val="24"/>
          <w:lang w:eastAsia="ar-SA"/>
        </w:rPr>
      </w:pPr>
    </w:p>
    <w:tbl>
      <w:tblPr>
        <w:tblW w:w="1207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4402"/>
        <w:gridCol w:w="1360"/>
        <w:gridCol w:w="1075"/>
        <w:gridCol w:w="1075"/>
        <w:gridCol w:w="1780"/>
        <w:gridCol w:w="1780"/>
      </w:tblGrid>
      <w:tr w:rsidR="00E575E7" w:rsidTr="006D7BEA">
        <w:trPr>
          <w:trHeight w:val="37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Eil.</w:t>
            </w:r>
          </w:p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Nr.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keepNext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Adresas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Naudingas</w:t>
            </w:r>
          </w:p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plotas,</w:t>
            </w:r>
          </w:p>
          <w:p w:rsidR="00E575E7" w:rsidRDefault="00E575E7" w:rsidP="006D7BEA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m</w:t>
            </w:r>
            <w:r>
              <w:rPr>
                <w:rStyle w:val="Numatytasispastraiposriftas"/>
                <w:kern w:val="3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Butų skaičius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Kitų</w:t>
            </w:r>
          </w:p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patalpų skaičius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Namui priskirtas žemės sklypo plotas, ha/ savininkų teisė</w:t>
            </w:r>
          </w:p>
        </w:tc>
        <w:tc>
          <w:tcPr>
            <w:tcW w:w="17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7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proofErr w:type="spellStart"/>
            <w:r>
              <w:rPr>
                <w:b/>
                <w:kern w:val="3"/>
                <w:szCs w:val="24"/>
                <w:lang w:eastAsia="ar-SA"/>
              </w:rPr>
              <w:t>Velžio</w:t>
            </w:r>
            <w:proofErr w:type="spellEnd"/>
            <w:r>
              <w:rPr>
                <w:b/>
                <w:kern w:val="3"/>
                <w:szCs w:val="24"/>
                <w:lang w:eastAsia="ar-SA"/>
              </w:rPr>
              <w:t xml:space="preserve"> seniūnija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1.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Dembavos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Veteranų g. 13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1 059,83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2.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10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2 051,59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3.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28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2 260,08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E575E7" w:rsidTr="006D7BEA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78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5E7" w:rsidRDefault="00E575E7" w:rsidP="006D7BEA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</w:tbl>
    <w:p w:rsidR="00E575E7" w:rsidRDefault="00E575E7" w:rsidP="00E575E7">
      <w:pPr>
        <w:pStyle w:val="prastasis"/>
        <w:ind w:firstLine="720"/>
        <w:jc w:val="center"/>
      </w:pPr>
      <w:r>
        <w:rPr>
          <w:rStyle w:val="Numatytasispastraiposriftas"/>
          <w:kern w:val="3"/>
          <w:szCs w:val="24"/>
          <w:lang w:eastAsia="ar-SA"/>
        </w:rPr>
        <w:t>__________________________________</w:t>
      </w:r>
    </w:p>
    <w:p w:rsidR="00E575E7" w:rsidRDefault="00E575E7">
      <w:pPr>
        <w:pStyle w:val="prastasis"/>
        <w:tabs>
          <w:tab w:val="left" w:pos="7797"/>
        </w:tabs>
        <w:jc w:val="both"/>
      </w:pPr>
    </w:p>
    <w:sectPr w:rsidR="00E575E7">
      <w:headerReference w:type="default" r:id="rId7"/>
      <w:pgSz w:w="12240" w:h="15840"/>
      <w:pgMar w:top="1416" w:right="850" w:bottom="849" w:left="1417" w:header="850" w:footer="283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EC6" w:rsidRDefault="00E82EC6">
      <w:r>
        <w:separator/>
      </w:r>
    </w:p>
  </w:endnote>
  <w:endnote w:type="continuationSeparator" w:id="0">
    <w:p w:rsidR="00E82EC6" w:rsidRDefault="00E8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EC6" w:rsidRDefault="00E82EC6">
      <w:r>
        <w:rPr>
          <w:color w:val="000000"/>
        </w:rPr>
        <w:separator/>
      </w:r>
    </w:p>
  </w:footnote>
  <w:footnote w:type="continuationSeparator" w:id="0">
    <w:p w:rsidR="00E82EC6" w:rsidRDefault="00E8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EA" w:rsidRDefault="006D7BEA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2E0475">
      <w:rPr>
        <w:noProof/>
      </w:rPr>
      <w:t>5</w:t>
    </w:r>
    <w:r>
      <w:fldChar w:fldCharType="end"/>
    </w:r>
  </w:p>
  <w:p w:rsidR="006D7BEA" w:rsidRDefault="006D7BE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74"/>
    <w:rsid w:val="000152FF"/>
    <w:rsid w:val="00055195"/>
    <w:rsid w:val="0007650F"/>
    <w:rsid w:val="001272B6"/>
    <w:rsid w:val="001D344A"/>
    <w:rsid w:val="001E280E"/>
    <w:rsid w:val="00203CD7"/>
    <w:rsid w:val="002E0475"/>
    <w:rsid w:val="002F1240"/>
    <w:rsid w:val="0030164C"/>
    <w:rsid w:val="004B3868"/>
    <w:rsid w:val="00510913"/>
    <w:rsid w:val="00675713"/>
    <w:rsid w:val="006D7BEA"/>
    <w:rsid w:val="007007EB"/>
    <w:rsid w:val="00797B8B"/>
    <w:rsid w:val="009D1B4C"/>
    <w:rsid w:val="00D57A74"/>
    <w:rsid w:val="00E575E7"/>
    <w:rsid w:val="00E82EC6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CB7"/>
  <w15:docId w15:val="{E593B0C5-E684-467E-8118-72AE9325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</w:style>
  <w:style w:type="paragraph" w:customStyle="1" w:styleId="Debesliotekstas">
    <w:name w:val="Debesėlio tekstas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trats">
    <w:name w:val="Antraštės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orat">
    <w:name w:val="Poraštė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3889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Vidmantas</dc:creator>
  <cp:lastModifiedBy>Ernesta Ziauniene</cp:lastModifiedBy>
  <cp:revision>10</cp:revision>
  <cp:lastPrinted>2016-07-14T12:55:00Z</cp:lastPrinted>
  <dcterms:created xsi:type="dcterms:W3CDTF">2016-03-17T09:13:00Z</dcterms:created>
  <dcterms:modified xsi:type="dcterms:W3CDTF">2016-07-15T05:47:00Z</dcterms:modified>
</cp:coreProperties>
</file>