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5E30" w:rsidRDefault="002D5E30">
      <w:pPr>
        <w:ind w:firstLine="709"/>
        <w:jc w:val="center"/>
        <w:rPr>
          <w:b/>
          <w:sz w:val="24"/>
          <w:szCs w:val="24"/>
        </w:rPr>
      </w:pPr>
      <w:r>
        <w:rPr>
          <w:b/>
          <w:sz w:val="24"/>
          <w:szCs w:val="24"/>
        </w:rPr>
        <w:t>DĖL</w:t>
      </w:r>
      <w:r>
        <w:rPr>
          <w:b/>
          <w:sz w:val="24"/>
        </w:rPr>
        <w:t xml:space="preserve"> </w:t>
      </w:r>
      <w:r w:rsidR="005E47E8">
        <w:rPr>
          <w:b/>
          <w:sz w:val="24"/>
        </w:rPr>
        <w:t xml:space="preserve">SAVIVALDYBĖS ADMINISTRACIJOS DIREKTORIAUS 2014 M. GRUODŽIO 23 D. ĮSAKYMO NR. A-1367 „DĖL </w:t>
      </w:r>
      <w:r>
        <w:rPr>
          <w:b/>
          <w:sz w:val="24"/>
        </w:rPr>
        <w:t xml:space="preserve">PANEVĖŽIO RAJONO </w:t>
      </w:r>
      <w:r>
        <w:rPr>
          <w:b/>
          <w:sz w:val="24"/>
          <w:szCs w:val="24"/>
        </w:rPr>
        <w:t xml:space="preserve">SAVIVALDYBĖS ADMINISTRACIJOS VIEŠŲJŲ PIRKIMŲ ORGANIZAVIMO </w:t>
      </w:r>
      <w:r>
        <w:rPr>
          <w:b/>
          <w:bCs/>
          <w:sz w:val="24"/>
          <w:szCs w:val="24"/>
        </w:rPr>
        <w:t xml:space="preserve">TAISYKLIŲ </w:t>
      </w:r>
      <w:r>
        <w:rPr>
          <w:b/>
          <w:sz w:val="24"/>
          <w:szCs w:val="24"/>
        </w:rPr>
        <w:t>PATVIRTINIMO</w:t>
      </w:r>
      <w:r w:rsidR="005E47E8">
        <w:rPr>
          <w:b/>
          <w:sz w:val="24"/>
          <w:szCs w:val="24"/>
        </w:rPr>
        <w:t xml:space="preserve">“ PAKEITIMO </w:t>
      </w:r>
    </w:p>
    <w:p w:rsidR="002D5E30" w:rsidRDefault="002D5E30">
      <w:pPr>
        <w:jc w:val="center"/>
        <w:rPr>
          <w:sz w:val="24"/>
        </w:rPr>
      </w:pPr>
    </w:p>
    <w:p w:rsidR="00C62053" w:rsidRDefault="002D5E30">
      <w:pPr>
        <w:jc w:val="center"/>
        <w:rPr>
          <w:sz w:val="24"/>
        </w:rPr>
      </w:pPr>
      <w:r>
        <w:rPr>
          <w:sz w:val="24"/>
        </w:rPr>
        <w:t>201</w:t>
      </w:r>
      <w:r w:rsidR="005E47E8">
        <w:rPr>
          <w:sz w:val="24"/>
        </w:rPr>
        <w:t>5</w:t>
      </w:r>
      <w:r>
        <w:rPr>
          <w:sz w:val="24"/>
        </w:rPr>
        <w:t xml:space="preserve"> m. </w:t>
      </w:r>
      <w:r w:rsidR="00C62053">
        <w:rPr>
          <w:sz w:val="24"/>
        </w:rPr>
        <w:t xml:space="preserve">birželio </w:t>
      </w:r>
      <w:r w:rsidR="000C6F5B">
        <w:rPr>
          <w:sz w:val="24"/>
        </w:rPr>
        <w:t>8</w:t>
      </w:r>
      <w:r>
        <w:rPr>
          <w:sz w:val="24"/>
        </w:rPr>
        <w:t xml:space="preserve"> d. Nr. A-</w:t>
      </w:r>
      <w:r w:rsidR="009914FF">
        <w:rPr>
          <w:sz w:val="24"/>
        </w:rPr>
        <w:t xml:space="preserve"> </w:t>
      </w:r>
      <w:r w:rsidR="000C6F5B">
        <w:rPr>
          <w:sz w:val="24"/>
        </w:rPr>
        <w:t>635</w:t>
      </w:r>
    </w:p>
    <w:p w:rsidR="002D5E30" w:rsidRDefault="002D5E30">
      <w:pPr>
        <w:jc w:val="center"/>
        <w:rPr>
          <w:sz w:val="24"/>
        </w:rPr>
      </w:pPr>
      <w:r>
        <w:rPr>
          <w:sz w:val="24"/>
        </w:rPr>
        <w:t>Panevėžys</w:t>
      </w:r>
    </w:p>
    <w:p w:rsidR="002D5E30" w:rsidRDefault="002D5E30">
      <w:pPr>
        <w:jc w:val="center"/>
        <w:rPr>
          <w:sz w:val="24"/>
        </w:rPr>
      </w:pPr>
    </w:p>
    <w:p w:rsidR="008C6C18" w:rsidRDefault="002D5E30" w:rsidP="00644417">
      <w:pPr>
        <w:pStyle w:val="Pagrindinistekstas"/>
        <w:ind w:firstLine="709"/>
        <w:rPr>
          <w:szCs w:val="24"/>
        </w:rPr>
      </w:pPr>
      <w:r>
        <w:rPr>
          <w:szCs w:val="24"/>
        </w:rPr>
        <w:t xml:space="preserve">Vadovaudamasis Lietuvos Respublikos vietos savivaldos įstatymo 18 straipsnio 1 dalimi, </w:t>
      </w:r>
      <w:r w:rsidR="005E47E8">
        <w:rPr>
          <w:szCs w:val="24"/>
        </w:rPr>
        <w:t xml:space="preserve"> </w:t>
      </w:r>
    </w:p>
    <w:p w:rsidR="008C6C18" w:rsidRDefault="008C6C18" w:rsidP="008C6C18">
      <w:pPr>
        <w:pStyle w:val="Pagrindinistekstas"/>
        <w:ind w:firstLine="709"/>
        <w:rPr>
          <w:szCs w:val="24"/>
        </w:rPr>
      </w:pPr>
      <w:r>
        <w:rPr>
          <w:szCs w:val="24"/>
        </w:rPr>
        <w:t>p</w:t>
      </w:r>
      <w:r w:rsidR="005E47E8">
        <w:rPr>
          <w:szCs w:val="24"/>
        </w:rPr>
        <w:t xml:space="preserve"> a k e i č i u </w:t>
      </w:r>
      <w:r w:rsidR="004D1AAB">
        <w:t>P</w:t>
      </w:r>
      <w:r w:rsidR="004D1AAB" w:rsidRPr="00A94915">
        <w:t xml:space="preserve">anevėžio rajono </w:t>
      </w:r>
      <w:r w:rsidR="004D1AAB" w:rsidRPr="00A94915">
        <w:rPr>
          <w:szCs w:val="24"/>
        </w:rPr>
        <w:t xml:space="preserve">savivaldybės administracijos viešųjų pirkimų organizavimo </w:t>
      </w:r>
      <w:r w:rsidR="004D1AAB" w:rsidRPr="00A94915">
        <w:rPr>
          <w:bCs/>
          <w:szCs w:val="24"/>
        </w:rPr>
        <w:t>taisykl</w:t>
      </w:r>
      <w:r>
        <w:rPr>
          <w:bCs/>
          <w:szCs w:val="24"/>
        </w:rPr>
        <w:t>es</w:t>
      </w:r>
      <w:r w:rsidR="005E47E8">
        <w:rPr>
          <w:szCs w:val="24"/>
        </w:rPr>
        <w:t>, patvirtint</w:t>
      </w:r>
      <w:r>
        <w:rPr>
          <w:szCs w:val="24"/>
        </w:rPr>
        <w:t>as</w:t>
      </w:r>
      <w:r w:rsidR="005E47E8">
        <w:rPr>
          <w:szCs w:val="24"/>
        </w:rPr>
        <w:t xml:space="preserve"> Savivaldybės administracijos direktoriaus 2014 m. gruodžio 23 d. įsakymu Nr. A-</w:t>
      </w:r>
      <w:r w:rsidR="00A94915">
        <w:rPr>
          <w:szCs w:val="24"/>
        </w:rPr>
        <w:t>1367</w:t>
      </w:r>
      <w:r w:rsidR="005E47E8">
        <w:rPr>
          <w:szCs w:val="24"/>
        </w:rPr>
        <w:t xml:space="preserve"> </w:t>
      </w:r>
      <w:r w:rsidR="00A94915">
        <w:rPr>
          <w:szCs w:val="24"/>
        </w:rPr>
        <w:t>„D</w:t>
      </w:r>
      <w:r w:rsidR="00A94915" w:rsidRPr="00A94915">
        <w:t xml:space="preserve">ėl </w:t>
      </w:r>
      <w:r w:rsidR="00A94915">
        <w:t>P</w:t>
      </w:r>
      <w:r w:rsidR="00A94915" w:rsidRPr="00A94915">
        <w:t xml:space="preserve">anevėžio rajono </w:t>
      </w:r>
      <w:r w:rsidR="00A94915" w:rsidRPr="00A94915">
        <w:rPr>
          <w:szCs w:val="24"/>
        </w:rPr>
        <w:t xml:space="preserve">savivaldybės administracijos viešųjų pirkimų organizavimo </w:t>
      </w:r>
      <w:r w:rsidR="00A94915" w:rsidRPr="00A94915">
        <w:rPr>
          <w:bCs/>
          <w:szCs w:val="24"/>
        </w:rPr>
        <w:t xml:space="preserve">taisyklių </w:t>
      </w:r>
      <w:r w:rsidR="00A94915" w:rsidRPr="00A94915">
        <w:rPr>
          <w:szCs w:val="24"/>
        </w:rPr>
        <w:t>patvirtinimo“</w:t>
      </w:r>
      <w:r>
        <w:rPr>
          <w:szCs w:val="24"/>
        </w:rPr>
        <w:t>:</w:t>
      </w:r>
    </w:p>
    <w:p w:rsidR="005D5898" w:rsidRPr="00A94915" w:rsidRDefault="007D1B9F" w:rsidP="00E14719">
      <w:pPr>
        <w:pStyle w:val="Pagrindinistekstas"/>
        <w:ind w:firstLine="709"/>
        <w:rPr>
          <w:szCs w:val="24"/>
        </w:rPr>
      </w:pPr>
      <w:r>
        <w:rPr>
          <w:szCs w:val="24"/>
        </w:rPr>
        <w:t xml:space="preserve">1. </w:t>
      </w:r>
      <w:r w:rsidR="00FB522D">
        <w:rPr>
          <w:szCs w:val="24"/>
        </w:rPr>
        <w:t>p</w:t>
      </w:r>
      <w:r w:rsidR="008C6C18">
        <w:rPr>
          <w:szCs w:val="24"/>
        </w:rPr>
        <w:t xml:space="preserve">akeičiu </w:t>
      </w:r>
      <w:r w:rsidR="00C62053">
        <w:rPr>
          <w:szCs w:val="24"/>
        </w:rPr>
        <w:t>27</w:t>
      </w:r>
      <w:r w:rsidR="00A80321">
        <w:rPr>
          <w:szCs w:val="24"/>
        </w:rPr>
        <w:t xml:space="preserve"> punktą ir jį išdėstau taip:</w:t>
      </w:r>
    </w:p>
    <w:p w:rsidR="008C6C18" w:rsidRPr="008C6C18" w:rsidRDefault="002D5E30" w:rsidP="008C6C18">
      <w:pPr>
        <w:ind w:firstLine="709"/>
        <w:jc w:val="both"/>
        <w:rPr>
          <w:iCs/>
          <w:sz w:val="24"/>
          <w:szCs w:val="24"/>
        </w:rPr>
      </w:pPr>
      <w:r>
        <w:rPr>
          <w:szCs w:val="24"/>
        </w:rPr>
        <w:tab/>
      </w:r>
      <w:r w:rsidR="008C6C18">
        <w:rPr>
          <w:szCs w:val="24"/>
        </w:rPr>
        <w:t>„</w:t>
      </w:r>
      <w:r w:rsidR="00C62053">
        <w:rPr>
          <w:bCs/>
          <w:spacing w:val="-4"/>
          <w:sz w:val="24"/>
          <w:szCs w:val="24"/>
        </w:rPr>
        <w:t>27</w:t>
      </w:r>
      <w:r w:rsidR="008C6C18" w:rsidRPr="008C6C18">
        <w:rPr>
          <w:bCs/>
          <w:spacing w:val="-4"/>
          <w:sz w:val="24"/>
          <w:szCs w:val="24"/>
        </w:rPr>
        <w:t>.</w:t>
      </w:r>
      <w:r w:rsidR="008C6C18" w:rsidRPr="008C6C18">
        <w:rPr>
          <w:iCs/>
          <w:sz w:val="24"/>
          <w:szCs w:val="24"/>
        </w:rPr>
        <w:t xml:space="preserve"> </w:t>
      </w:r>
      <w:r w:rsidR="00C62053">
        <w:rPr>
          <w:iCs/>
          <w:sz w:val="24"/>
          <w:szCs w:val="24"/>
        </w:rPr>
        <w:t>Tiekėjų pretenzijas nagrinėja savivaldybės administracijos direktoriaus įsakymu paskirtas asmuo. Sprendimą dėl pretenzijos, remdamasis pretenziją išnagrinėjusio asmens išvadomis ir Komisijos pirmininko ar pirkimų organizatoriaus paaiškinimais (jei to reikia), priima Perkančiosios organizacijos vadovas</w:t>
      </w:r>
      <w:r w:rsidR="008C6C18" w:rsidRPr="008C6C18">
        <w:rPr>
          <w:iCs/>
          <w:sz w:val="24"/>
          <w:szCs w:val="24"/>
        </w:rPr>
        <w:t>“</w:t>
      </w:r>
      <w:r w:rsidR="00FB522D">
        <w:rPr>
          <w:iCs/>
          <w:sz w:val="24"/>
          <w:szCs w:val="24"/>
        </w:rPr>
        <w:t>;</w:t>
      </w:r>
    </w:p>
    <w:p w:rsidR="00C62053" w:rsidRPr="00A94915" w:rsidRDefault="002D5E30" w:rsidP="00C62053">
      <w:pPr>
        <w:pStyle w:val="Pagrindinistekstas"/>
        <w:ind w:firstLine="709"/>
        <w:rPr>
          <w:szCs w:val="24"/>
        </w:rPr>
      </w:pPr>
      <w:r>
        <w:rPr>
          <w:szCs w:val="24"/>
        </w:rPr>
        <w:tab/>
      </w:r>
      <w:r w:rsidRPr="00644417">
        <w:rPr>
          <w:szCs w:val="24"/>
        </w:rPr>
        <w:t xml:space="preserve">2. </w:t>
      </w:r>
      <w:r w:rsidR="00FB522D">
        <w:rPr>
          <w:szCs w:val="24"/>
        </w:rPr>
        <w:t>p</w:t>
      </w:r>
      <w:r w:rsidR="00C62053">
        <w:rPr>
          <w:szCs w:val="24"/>
        </w:rPr>
        <w:t>akeičiu 28 punktą ir jį išdėstau taip:</w:t>
      </w:r>
    </w:p>
    <w:p w:rsidR="00644417" w:rsidRPr="00644417" w:rsidRDefault="002D5E30" w:rsidP="00644417">
      <w:pPr>
        <w:ind w:firstLine="709"/>
        <w:jc w:val="both"/>
        <w:rPr>
          <w:iCs/>
          <w:sz w:val="24"/>
          <w:szCs w:val="24"/>
        </w:rPr>
      </w:pPr>
      <w:r w:rsidRPr="00644417">
        <w:rPr>
          <w:sz w:val="24"/>
          <w:szCs w:val="24"/>
        </w:rPr>
        <w:tab/>
      </w:r>
      <w:r w:rsidR="00644417" w:rsidRPr="00644417">
        <w:rPr>
          <w:sz w:val="24"/>
          <w:szCs w:val="24"/>
        </w:rPr>
        <w:t>„</w:t>
      </w:r>
      <w:r w:rsidR="00C62053">
        <w:rPr>
          <w:sz w:val="24"/>
          <w:szCs w:val="24"/>
        </w:rPr>
        <w:t>28</w:t>
      </w:r>
      <w:r w:rsidRPr="00644417">
        <w:rPr>
          <w:sz w:val="24"/>
          <w:szCs w:val="24"/>
        </w:rPr>
        <w:t xml:space="preserve">. </w:t>
      </w:r>
      <w:r w:rsidR="00C62053">
        <w:rPr>
          <w:iCs/>
          <w:sz w:val="24"/>
          <w:szCs w:val="24"/>
        </w:rPr>
        <w:t>Pretenzijas nagrinėjančio asmens funkcija</w:t>
      </w:r>
      <w:r w:rsidR="00A768B6">
        <w:rPr>
          <w:iCs/>
          <w:sz w:val="24"/>
          <w:szCs w:val="24"/>
        </w:rPr>
        <w:t xml:space="preserve"> – </w:t>
      </w:r>
      <w:r w:rsidR="00C62053">
        <w:rPr>
          <w:iCs/>
          <w:sz w:val="24"/>
          <w:szCs w:val="24"/>
        </w:rPr>
        <w:t>laiku išnagrinėti pretenzijas ir pateikti siūlymus Perkančiosios organizacijos vadovui dėl sprendimo priėmimo“</w:t>
      </w:r>
      <w:r w:rsidR="00644417" w:rsidRPr="00644417">
        <w:rPr>
          <w:iCs/>
          <w:sz w:val="24"/>
          <w:szCs w:val="24"/>
        </w:rPr>
        <w:t xml:space="preserve">.      </w:t>
      </w:r>
    </w:p>
    <w:p w:rsidR="007E1CD0" w:rsidRPr="007E1CD0" w:rsidRDefault="002D5E30" w:rsidP="00644417">
      <w:pPr>
        <w:pStyle w:val="Pagrindinistekstas"/>
        <w:rPr>
          <w:color w:val="000000"/>
          <w:szCs w:val="24"/>
        </w:rPr>
      </w:pPr>
      <w:r>
        <w:rPr>
          <w:szCs w:val="24"/>
        </w:rPr>
        <w:tab/>
      </w:r>
    </w:p>
    <w:p w:rsidR="002D5E30" w:rsidRDefault="002D5E30">
      <w:pPr>
        <w:pStyle w:val="Pagrindinistekstas"/>
        <w:rPr>
          <w:szCs w:val="24"/>
        </w:rPr>
      </w:pPr>
    </w:p>
    <w:p w:rsidR="002D5E30" w:rsidRDefault="00C62053">
      <w:pPr>
        <w:pStyle w:val="Pagrindinistekstas"/>
        <w:rPr>
          <w:szCs w:val="24"/>
        </w:rPr>
      </w:pPr>
      <w:r>
        <w:rPr>
          <w:szCs w:val="24"/>
        </w:rPr>
        <w:t>Savivaldybės a</w:t>
      </w:r>
      <w:r w:rsidR="002D5E30">
        <w:rPr>
          <w:szCs w:val="24"/>
        </w:rPr>
        <w:t>dministracijos direktorius</w:t>
      </w:r>
      <w:r w:rsidR="002D5E30">
        <w:rPr>
          <w:szCs w:val="24"/>
        </w:rPr>
        <w:tab/>
      </w:r>
      <w:r w:rsidR="002D5E30">
        <w:rPr>
          <w:szCs w:val="24"/>
        </w:rPr>
        <w:tab/>
      </w:r>
      <w:r w:rsidR="002D5E30">
        <w:rPr>
          <w:szCs w:val="24"/>
        </w:rPr>
        <w:tab/>
      </w:r>
      <w:r>
        <w:rPr>
          <w:szCs w:val="24"/>
        </w:rPr>
        <w:tab/>
      </w:r>
      <w:r>
        <w:rPr>
          <w:szCs w:val="24"/>
        </w:rPr>
        <w:tab/>
        <w:t xml:space="preserve">        Eugenijus </w:t>
      </w:r>
      <w:proofErr w:type="spellStart"/>
      <w:r>
        <w:rPr>
          <w:szCs w:val="24"/>
        </w:rPr>
        <w:t>Lunskis</w:t>
      </w:r>
      <w:proofErr w:type="spellEnd"/>
    </w:p>
    <w:p w:rsidR="002D5E30" w:rsidRDefault="002D5E30">
      <w:pPr>
        <w:pStyle w:val="Pagrindinistekstas"/>
      </w:pPr>
    </w:p>
    <w:p w:rsidR="00644417" w:rsidRDefault="00644417">
      <w:pPr>
        <w:pStyle w:val="Pagrindinistekstas"/>
      </w:pPr>
    </w:p>
    <w:p w:rsidR="00644417" w:rsidRDefault="00644417">
      <w:pPr>
        <w:pStyle w:val="Pagrindinistekstas"/>
      </w:pPr>
    </w:p>
    <w:p w:rsidR="00644417" w:rsidRDefault="00644417">
      <w:pPr>
        <w:pStyle w:val="Pagrindinistekstas"/>
      </w:pPr>
    </w:p>
    <w:p w:rsidR="00644417" w:rsidRDefault="00644417">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p>
    <w:p w:rsidR="00C62053" w:rsidRDefault="00C62053">
      <w:pPr>
        <w:pStyle w:val="Pagrindinistekstas"/>
      </w:pPr>
      <w:bookmarkStart w:id="0" w:name="_GoBack"/>
      <w:bookmarkEnd w:id="0"/>
    </w:p>
    <w:sectPr w:rsidR="00C62053">
      <w:headerReference w:type="default" r:id="rId8"/>
      <w:pgSz w:w="11906" w:h="16820"/>
      <w:pgMar w:top="1190" w:right="701" w:bottom="1365" w:left="1701"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7A" w:rsidRDefault="005E4F7A">
      <w:r>
        <w:separator/>
      </w:r>
    </w:p>
  </w:endnote>
  <w:endnote w:type="continuationSeparator" w:id="0">
    <w:p w:rsidR="005E4F7A" w:rsidRDefault="005E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7A" w:rsidRDefault="005E4F7A">
      <w:r>
        <w:separator/>
      </w:r>
    </w:p>
  </w:footnote>
  <w:footnote w:type="continuationSeparator" w:id="0">
    <w:p w:rsidR="005E4F7A" w:rsidRDefault="005E4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E30" w:rsidRDefault="00785927">
    <w:pPr>
      <w:pStyle w:val="Antrats"/>
      <w:jc w:val="center"/>
    </w:pPr>
    <w:r>
      <w:rPr>
        <w:noProof/>
        <w:lang w:eastAsia="lt-LT"/>
      </w:rPr>
      <w:drawing>
        <wp:inline distT="0" distB="0" distL="0" distR="0" wp14:anchorId="01CFF142" wp14:editId="21672E0C">
          <wp:extent cx="546100" cy="65341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53415"/>
                  </a:xfrm>
                  <a:prstGeom prst="rect">
                    <a:avLst/>
                  </a:prstGeom>
                  <a:solidFill>
                    <a:srgbClr val="FFFFFF"/>
                  </a:solidFill>
                  <a:ln>
                    <a:noFill/>
                  </a:ln>
                </pic:spPr>
              </pic:pic>
            </a:graphicData>
          </a:graphic>
        </wp:inline>
      </w:drawing>
    </w:r>
  </w:p>
  <w:p w:rsidR="002D5E30" w:rsidRDefault="002D5E30">
    <w:pPr>
      <w:pStyle w:val="Antrats"/>
      <w:jc w:val="center"/>
    </w:pPr>
  </w:p>
  <w:p w:rsidR="002D5E30" w:rsidRDefault="002D5E30">
    <w:pPr>
      <w:pStyle w:val="Antrats"/>
      <w:jc w:val="center"/>
    </w:pPr>
  </w:p>
  <w:p w:rsidR="002D5E30" w:rsidRDefault="002D5E30">
    <w:pPr>
      <w:pStyle w:val="Antrats"/>
      <w:jc w:val="center"/>
      <w:rPr>
        <w:b/>
        <w:sz w:val="28"/>
      </w:rPr>
    </w:pPr>
    <w:r>
      <w:rPr>
        <w:b/>
        <w:sz w:val="28"/>
      </w:rPr>
      <w:t>PANEVĖŽIO RAJONO SAVIVALDYBĖS ADMINISTRACIJOS</w:t>
    </w:r>
  </w:p>
  <w:p w:rsidR="002D5E30" w:rsidRDefault="002D5E30">
    <w:pPr>
      <w:pStyle w:val="Antrats"/>
      <w:jc w:val="center"/>
      <w:rPr>
        <w:b/>
        <w:sz w:val="28"/>
      </w:rPr>
    </w:pPr>
    <w:r>
      <w:rPr>
        <w:b/>
        <w:sz w:val="28"/>
      </w:rPr>
      <w:t>DIREKTORIUS</w:t>
    </w:r>
  </w:p>
  <w:p w:rsidR="002D5E30" w:rsidRDefault="002D5E30">
    <w:pPr>
      <w:pStyle w:val="Antrats"/>
      <w:jc w:val="center"/>
      <w:rPr>
        <w:b/>
        <w:sz w:val="28"/>
      </w:rPr>
    </w:pPr>
  </w:p>
  <w:p w:rsidR="002D5E30" w:rsidRDefault="002D5E30">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80ED2"/>
    <w:multiLevelType w:val="hybridMultilevel"/>
    <w:tmpl w:val="F286A4AE"/>
    <w:lvl w:ilvl="0" w:tplc="569CF2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73"/>
    <w:rsid w:val="000C6F5B"/>
    <w:rsid w:val="000F069D"/>
    <w:rsid w:val="000F2CA3"/>
    <w:rsid w:val="00165F26"/>
    <w:rsid w:val="00215900"/>
    <w:rsid w:val="00227B06"/>
    <w:rsid w:val="00257433"/>
    <w:rsid w:val="002D5E30"/>
    <w:rsid w:val="003C12A9"/>
    <w:rsid w:val="003C1E27"/>
    <w:rsid w:val="004837F0"/>
    <w:rsid w:val="004D1AAB"/>
    <w:rsid w:val="00537940"/>
    <w:rsid w:val="0055153D"/>
    <w:rsid w:val="005D5898"/>
    <w:rsid w:val="005E47E8"/>
    <w:rsid w:val="005E4F7A"/>
    <w:rsid w:val="00644417"/>
    <w:rsid w:val="006623A4"/>
    <w:rsid w:val="00717072"/>
    <w:rsid w:val="0074402C"/>
    <w:rsid w:val="00785927"/>
    <w:rsid w:val="007B7830"/>
    <w:rsid w:val="007D1B9F"/>
    <w:rsid w:val="007D5C73"/>
    <w:rsid w:val="007E1CD0"/>
    <w:rsid w:val="007E575A"/>
    <w:rsid w:val="00841166"/>
    <w:rsid w:val="008906A6"/>
    <w:rsid w:val="008C6C18"/>
    <w:rsid w:val="008D07D7"/>
    <w:rsid w:val="008D54CD"/>
    <w:rsid w:val="00920F06"/>
    <w:rsid w:val="00925A92"/>
    <w:rsid w:val="009503A3"/>
    <w:rsid w:val="0098168E"/>
    <w:rsid w:val="009914FF"/>
    <w:rsid w:val="009F7FB3"/>
    <w:rsid w:val="00A7116D"/>
    <w:rsid w:val="00A768B6"/>
    <w:rsid w:val="00A80321"/>
    <w:rsid w:val="00A9111A"/>
    <w:rsid w:val="00A94915"/>
    <w:rsid w:val="00AA3AB2"/>
    <w:rsid w:val="00AF6574"/>
    <w:rsid w:val="00B20E49"/>
    <w:rsid w:val="00B360AC"/>
    <w:rsid w:val="00B45D24"/>
    <w:rsid w:val="00C01060"/>
    <w:rsid w:val="00C21B95"/>
    <w:rsid w:val="00C21DE2"/>
    <w:rsid w:val="00C62053"/>
    <w:rsid w:val="00CF43C1"/>
    <w:rsid w:val="00D01F41"/>
    <w:rsid w:val="00D36C86"/>
    <w:rsid w:val="00DA38F0"/>
    <w:rsid w:val="00DF3E88"/>
    <w:rsid w:val="00E14719"/>
    <w:rsid w:val="00E32D2D"/>
    <w:rsid w:val="00E8392E"/>
    <w:rsid w:val="00FB0D6F"/>
    <w:rsid w:val="00FB5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E32D2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E32D2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8338">
      <w:bodyDiv w:val="1"/>
      <w:marLeft w:val="0"/>
      <w:marRight w:val="0"/>
      <w:marTop w:val="0"/>
      <w:marBottom w:val="0"/>
      <w:divBdr>
        <w:top w:val="none" w:sz="0" w:space="0" w:color="auto"/>
        <w:left w:val="none" w:sz="0" w:space="0" w:color="auto"/>
        <w:bottom w:val="none" w:sz="0" w:space="0" w:color="auto"/>
        <w:right w:val="none" w:sz="0" w:space="0" w:color="auto"/>
      </w:divBdr>
    </w:div>
    <w:div w:id="6294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uskauskiene1\Desktop\blankai\blankai%202\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2</TotalTime>
  <Pages>1</Pages>
  <Words>825</Words>
  <Characters>471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Truskauskiene</dc:creator>
  <cp:lastModifiedBy>Virginija Jurkstiene</cp:lastModifiedBy>
  <cp:revision>4</cp:revision>
  <cp:lastPrinted>2015-06-04T12:03:00Z</cp:lastPrinted>
  <dcterms:created xsi:type="dcterms:W3CDTF">2015-06-04T13:04:00Z</dcterms:created>
  <dcterms:modified xsi:type="dcterms:W3CDTF">2015-06-08T08:51:00Z</dcterms:modified>
</cp:coreProperties>
</file>