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4D1E" w:rsidRDefault="00966205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604D1E" w:rsidRDefault="00604D1E">
      <w:pPr>
        <w:pStyle w:val="Antrats"/>
        <w:jc w:val="center"/>
      </w:pP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604D1E" w:rsidRDefault="00604D1E">
      <w:pPr>
        <w:pStyle w:val="Antrats"/>
        <w:jc w:val="center"/>
        <w:rPr>
          <w:b/>
          <w:sz w:val="28"/>
        </w:rPr>
      </w:pPr>
    </w:p>
    <w:p w:rsidR="00604D1E" w:rsidRDefault="00604D1E">
      <w:pPr>
        <w:pStyle w:val="Antrats"/>
        <w:jc w:val="center"/>
        <w:rPr>
          <w:b/>
          <w:sz w:val="24"/>
          <w:szCs w:val="24"/>
        </w:rPr>
      </w:pPr>
      <w:r>
        <w:rPr>
          <w:b/>
          <w:sz w:val="28"/>
        </w:rPr>
        <w:t>ĮSAKYMAS</w:t>
      </w:r>
    </w:p>
    <w:p w:rsidR="004E2D72" w:rsidRDefault="00101964" w:rsidP="004E2D72">
      <w:pPr>
        <w:jc w:val="center"/>
        <w:rPr>
          <w:sz w:val="24"/>
        </w:rPr>
      </w:pPr>
      <w:r>
        <w:rPr>
          <w:b/>
          <w:sz w:val="24"/>
        </w:rPr>
        <w:t>DĖL 2015–2016</w:t>
      </w:r>
      <w:r w:rsidR="004E2D72">
        <w:rPr>
          <w:b/>
          <w:sz w:val="24"/>
        </w:rPr>
        <w:t xml:space="preserve"> M. GRIPO PROFILAKTIKOS IR PRIEŠEPIDEMINIŲ PRIEMONIŲ PLANO PATVIRTINIMO</w:t>
      </w:r>
    </w:p>
    <w:p w:rsidR="004E2D72" w:rsidRDefault="004E2D72" w:rsidP="004E2D72">
      <w:pPr>
        <w:jc w:val="center"/>
        <w:rPr>
          <w:sz w:val="24"/>
        </w:rPr>
      </w:pPr>
    </w:p>
    <w:p w:rsidR="004E2D72" w:rsidRDefault="004E2D72" w:rsidP="004E2D72">
      <w:pPr>
        <w:jc w:val="center"/>
        <w:rPr>
          <w:sz w:val="24"/>
        </w:rPr>
      </w:pPr>
    </w:p>
    <w:p w:rsidR="004E2D72" w:rsidRDefault="000A5712" w:rsidP="004E2D7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vasario 3 </w:t>
      </w:r>
      <w:r w:rsidR="00101964">
        <w:rPr>
          <w:sz w:val="24"/>
          <w:szCs w:val="24"/>
        </w:rPr>
        <w:t>d. Nr. A-</w:t>
      </w:r>
      <w:r>
        <w:rPr>
          <w:sz w:val="24"/>
          <w:szCs w:val="24"/>
        </w:rPr>
        <w:t>117</w:t>
      </w:r>
    </w:p>
    <w:p w:rsidR="004E2D72" w:rsidRDefault="004E2D72" w:rsidP="004E2D72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E2D72" w:rsidRDefault="004E2D72" w:rsidP="004E2D72">
      <w:pPr>
        <w:jc w:val="center"/>
        <w:rPr>
          <w:sz w:val="24"/>
          <w:szCs w:val="24"/>
        </w:rPr>
      </w:pPr>
    </w:p>
    <w:p w:rsidR="004E2D72" w:rsidRDefault="004E2D72" w:rsidP="004E2D72">
      <w:pPr>
        <w:rPr>
          <w:sz w:val="24"/>
          <w:szCs w:val="24"/>
        </w:rPr>
      </w:pPr>
    </w:p>
    <w:p w:rsidR="004E2D72" w:rsidRDefault="004E2D72" w:rsidP="004E2D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</w:t>
      </w:r>
      <w:r w:rsidR="00101964">
        <w:rPr>
          <w:sz w:val="24"/>
          <w:szCs w:val="24"/>
        </w:rPr>
        <w:t xml:space="preserve">avivaldos įstatymo </w:t>
      </w:r>
      <w:r>
        <w:rPr>
          <w:sz w:val="24"/>
          <w:szCs w:val="24"/>
        </w:rPr>
        <w:t xml:space="preserve">29 straipsnio 8 dalies </w:t>
      </w:r>
      <w:r w:rsidR="00101964">
        <w:rPr>
          <w:sz w:val="24"/>
          <w:szCs w:val="24"/>
        </w:rPr>
        <w:t xml:space="preserve">     </w:t>
      </w:r>
      <w:r w:rsidR="00D0417C">
        <w:rPr>
          <w:sz w:val="24"/>
          <w:szCs w:val="24"/>
        </w:rPr>
        <w:t xml:space="preserve">          </w:t>
      </w:r>
      <w:r w:rsidR="00101964">
        <w:rPr>
          <w:sz w:val="24"/>
          <w:szCs w:val="24"/>
        </w:rPr>
        <w:t xml:space="preserve"> </w:t>
      </w:r>
      <w:r>
        <w:rPr>
          <w:sz w:val="24"/>
          <w:szCs w:val="24"/>
        </w:rPr>
        <w:t>2 punktu, Valstybės valdymo institucijų, įstaigų, savivaldybių ir kitų asmenų pasirengimo gripo pandemijai planų (priemonių planų) rengimo rekomendacijomis, patvirtintomis Lietuvos Respublikos sveikatos apsaugos ministro 2009 m. vasario 26 d.</w:t>
      </w:r>
      <w:r w:rsidR="00101964">
        <w:rPr>
          <w:sz w:val="24"/>
          <w:szCs w:val="24"/>
        </w:rPr>
        <w:t xml:space="preserve"> įsakymu Nr. V-141</w:t>
      </w:r>
      <w:r>
        <w:rPr>
          <w:sz w:val="24"/>
          <w:szCs w:val="24"/>
        </w:rPr>
        <w:t>,</w:t>
      </w:r>
    </w:p>
    <w:p w:rsidR="004E2D72" w:rsidRDefault="00101964" w:rsidP="004E2D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 v i r t i n u 2015–2016</w:t>
      </w:r>
      <w:r w:rsidR="004E2D72">
        <w:rPr>
          <w:sz w:val="24"/>
          <w:szCs w:val="24"/>
        </w:rPr>
        <w:t xml:space="preserve"> m. gripo profilaktikos ir priešepideminių priemonių planą (pridedama).</w:t>
      </w:r>
    </w:p>
    <w:p w:rsidR="004E2D72" w:rsidRDefault="004E2D72" w:rsidP="004E2D72">
      <w:pPr>
        <w:jc w:val="center"/>
        <w:rPr>
          <w:sz w:val="24"/>
          <w:szCs w:val="24"/>
        </w:rPr>
      </w:pPr>
    </w:p>
    <w:p w:rsidR="00604D1E" w:rsidRDefault="00604D1E"/>
    <w:p w:rsidR="00604D1E" w:rsidRDefault="00604D1E">
      <w:pPr>
        <w:ind w:firstLine="1290"/>
        <w:jc w:val="both"/>
      </w:pPr>
    </w:p>
    <w:p w:rsidR="00604D1E" w:rsidRDefault="00604D1E">
      <w:pPr>
        <w:ind w:left="1650"/>
        <w:jc w:val="both"/>
        <w:rPr>
          <w:sz w:val="24"/>
          <w:szCs w:val="24"/>
        </w:rPr>
      </w:pPr>
    </w:p>
    <w:p w:rsidR="00604D1E" w:rsidRDefault="00604D1E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Vitalijus Žiurlys</w:t>
      </w: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033D4A" w:rsidRDefault="00033D4A" w:rsidP="00FA0DEA">
      <w:pPr>
        <w:keepNext/>
        <w:rPr>
          <w:kern w:val="1"/>
          <w:sz w:val="24"/>
          <w:szCs w:val="24"/>
          <w:lang w:val="en-US"/>
        </w:rPr>
        <w:sectPr w:rsidR="00033D4A" w:rsidSect="00033D4A">
          <w:pgSz w:w="11906" w:h="16838"/>
          <w:pgMar w:top="1134" w:right="567" w:bottom="1134" w:left="1701" w:header="567" w:footer="567" w:gutter="0"/>
          <w:cols w:space="1296"/>
          <w:docGrid w:linePitch="600" w:charSpace="40960"/>
        </w:sectPr>
      </w:pPr>
    </w:p>
    <w:p w:rsidR="00FA0DEA" w:rsidRDefault="003722A3" w:rsidP="00632C8D">
      <w:pPr>
        <w:keepNext/>
        <w:tabs>
          <w:tab w:val="left" w:pos="10065"/>
        </w:tabs>
        <w:rPr>
          <w:kern w:val="1"/>
          <w:sz w:val="24"/>
          <w:szCs w:val="24"/>
          <w:lang w:val="en-US"/>
        </w:rPr>
      </w:pPr>
      <w:r>
        <w:rPr>
          <w:kern w:val="1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FA0DEA" w:rsidRPr="00FA0DEA">
        <w:rPr>
          <w:kern w:val="1"/>
          <w:sz w:val="24"/>
          <w:szCs w:val="24"/>
          <w:lang w:val="en-US"/>
        </w:rPr>
        <w:t>PATVIRTINTA</w:t>
      </w:r>
    </w:p>
    <w:p w:rsidR="00632C8D" w:rsidRDefault="003722A3" w:rsidP="00632C8D">
      <w:pPr>
        <w:keepNext/>
        <w:tabs>
          <w:tab w:val="left" w:pos="10065"/>
        </w:tabs>
        <w:rPr>
          <w:kern w:val="1"/>
          <w:sz w:val="24"/>
          <w:szCs w:val="24"/>
          <w:lang w:val="en-US"/>
        </w:rPr>
      </w:pPr>
      <w:r>
        <w:rPr>
          <w:kern w:val="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="00632C8D" w:rsidRPr="00FA0DEA">
        <w:rPr>
          <w:kern w:val="1"/>
          <w:sz w:val="24"/>
          <w:szCs w:val="24"/>
          <w:lang w:val="en-US"/>
        </w:rPr>
        <w:t>Panevėžio rajono savivaldybės administracijos</w:t>
      </w:r>
    </w:p>
    <w:p w:rsidR="00632C8D" w:rsidRPr="00FA0DEA" w:rsidRDefault="003722A3" w:rsidP="00632C8D">
      <w:pPr>
        <w:keepNext/>
        <w:tabs>
          <w:tab w:val="left" w:pos="10065"/>
        </w:tabs>
        <w:rPr>
          <w:kern w:val="1"/>
          <w:sz w:val="24"/>
          <w:szCs w:val="24"/>
          <w:lang w:val="en-US"/>
        </w:rPr>
      </w:pPr>
      <w:r>
        <w:rPr>
          <w:kern w:val="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="00101964">
        <w:rPr>
          <w:kern w:val="1"/>
          <w:sz w:val="24"/>
          <w:szCs w:val="24"/>
          <w:lang w:val="en-US"/>
        </w:rPr>
        <w:t>d</w:t>
      </w:r>
      <w:r>
        <w:rPr>
          <w:kern w:val="1"/>
          <w:sz w:val="24"/>
          <w:szCs w:val="24"/>
          <w:lang w:val="en-US"/>
        </w:rPr>
        <w:t>irektoriaus</w:t>
      </w:r>
      <w:proofErr w:type="gramEnd"/>
      <w:r>
        <w:rPr>
          <w:kern w:val="1"/>
          <w:sz w:val="24"/>
          <w:szCs w:val="24"/>
          <w:lang w:val="en-US"/>
        </w:rPr>
        <w:t xml:space="preserve"> 2015 m. vasario 3 </w:t>
      </w:r>
      <w:r w:rsidR="00101964">
        <w:rPr>
          <w:kern w:val="1"/>
          <w:sz w:val="24"/>
          <w:szCs w:val="24"/>
          <w:lang w:val="en-US"/>
        </w:rPr>
        <w:t xml:space="preserve">d. </w:t>
      </w:r>
      <w:r w:rsidR="009A79FC">
        <w:rPr>
          <w:kern w:val="1"/>
          <w:sz w:val="24"/>
          <w:szCs w:val="24"/>
          <w:lang w:val="en-US"/>
        </w:rPr>
        <w:t xml:space="preserve">įsakymu </w:t>
      </w:r>
      <w:r w:rsidR="00101964">
        <w:rPr>
          <w:kern w:val="1"/>
          <w:sz w:val="24"/>
          <w:szCs w:val="24"/>
          <w:lang w:val="en-US"/>
        </w:rPr>
        <w:t>Nr.</w:t>
      </w:r>
      <w:r>
        <w:rPr>
          <w:kern w:val="1"/>
          <w:sz w:val="24"/>
          <w:szCs w:val="24"/>
          <w:lang w:val="en-US"/>
        </w:rPr>
        <w:t xml:space="preserve"> A-117</w:t>
      </w:r>
    </w:p>
    <w:p w:rsidR="00FA0DEA" w:rsidRPr="00FA0DEA" w:rsidRDefault="00FA0DEA" w:rsidP="00632C8D">
      <w:pPr>
        <w:keepNext/>
        <w:jc w:val="right"/>
        <w:rPr>
          <w:kern w:val="1"/>
          <w:sz w:val="24"/>
          <w:szCs w:val="24"/>
          <w:lang w:val="en-US"/>
        </w:rPr>
      </w:pPr>
    </w:p>
    <w:p w:rsidR="00FA0DEA" w:rsidRPr="00FA0DEA" w:rsidRDefault="00FA0DEA" w:rsidP="00FA0DEA">
      <w:pPr>
        <w:rPr>
          <w:kern w:val="1"/>
          <w:lang w:val="en-US"/>
        </w:rPr>
      </w:pPr>
    </w:p>
    <w:p w:rsidR="00FA0DEA" w:rsidRPr="00FA0DEA" w:rsidRDefault="00101964" w:rsidP="00FA0DEA">
      <w:pPr>
        <w:jc w:val="center"/>
        <w:rPr>
          <w:b/>
          <w:kern w:val="1"/>
          <w:sz w:val="24"/>
          <w:szCs w:val="24"/>
          <w:lang w:val="en-US"/>
        </w:rPr>
      </w:pPr>
      <w:r>
        <w:rPr>
          <w:b/>
          <w:kern w:val="1"/>
          <w:sz w:val="24"/>
          <w:szCs w:val="24"/>
          <w:lang w:val="en-US"/>
        </w:rPr>
        <w:t>2015–2016</w:t>
      </w:r>
      <w:r w:rsidR="00FA0DEA" w:rsidRPr="00FA0DEA">
        <w:rPr>
          <w:b/>
          <w:kern w:val="1"/>
          <w:sz w:val="24"/>
          <w:szCs w:val="24"/>
          <w:lang w:val="en-US"/>
        </w:rPr>
        <w:t xml:space="preserve"> M. GRIPO PROFILAKTIKOS IR PRIEŠEPIDEMINIŲ PRIEMONIŲ PLANAS</w:t>
      </w:r>
    </w:p>
    <w:p w:rsidR="00FA0DEA" w:rsidRPr="00FA0DEA" w:rsidRDefault="00FA0DEA" w:rsidP="00FA0DEA">
      <w:pPr>
        <w:widowControl w:val="0"/>
        <w:suppressAutoHyphens w:val="0"/>
        <w:jc w:val="center"/>
        <w:rPr>
          <w:b/>
          <w:kern w:val="1"/>
          <w:sz w:val="24"/>
          <w:szCs w:val="24"/>
          <w:lang w:val="en-US"/>
        </w:rPr>
      </w:pPr>
    </w:p>
    <w:tbl>
      <w:tblPr>
        <w:tblW w:w="16305" w:type="dxa"/>
        <w:tblInd w:w="-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5852"/>
        <w:gridCol w:w="4005"/>
        <w:gridCol w:w="1920"/>
        <w:gridCol w:w="3107"/>
        <w:gridCol w:w="523"/>
      </w:tblGrid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Eil. Nr.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Priemonės ar atskirų veiksmų pavadinimas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keepNext/>
              <w:spacing w:line="360" w:lineRule="auto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Atsakingi vykdytojai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Vykdymo laikas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Atsiskaitymas ir kontrolė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412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1. Sergamumo situacijos duomenų rinkimas ir analizė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49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Registruoti sergančiuosius gripu ir ūmiomis virusinėmis respiracinėmis infekcijomis (toliau – ŪVRI), taip pat sunkiomis gripo formomis ir jo komplikacijomis bei teikti duomenis Panevėžio visuomenės sveikatos centrui ar jo skyriui: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2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a) kassavaitinė registracija ir informacijos perdavimas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</w:t>
            </w:r>
          </w:p>
          <w:p w:rsidR="00FA0DEA" w:rsidRPr="00FA0DEA" w:rsidRDefault="00FA0DEA" w:rsidP="00FA0DEA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(pirminio atvejo registracija)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 spalio–balandžio mėn.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Užkrečiamųjų ligų profilaktikos ir kontrolės skyrius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b) kasdienė registracija ir informacijos perdavimas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(pirminio atvejo registracija)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Peržengus epideminio slenksčio ribą ir iki epidemijos pabaigos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Užkrečiamųjų ligų profilaktikos ir kontrolės skyrius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04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Apie sergamumą gripu bei ŪVRI ir kiekvieną mirties nuo gripo ar ŪVRI atvejį nustatyta tvarka informuoti Užkrečiamųjų ligų profilaktikos ir kontrolės centrą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Užkrečiamųjų ligų profilaktikos ir kontrolės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Gripo sezono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27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Sergamumo situacijos analizė, vertinimas ir prognozavimas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Užkrečiamųjų ligų profilaktikos ir kontrolės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Gripo sezono metu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direktorius</w:t>
            </w:r>
          </w:p>
          <w:p w:rsidR="00BF48FA" w:rsidRPr="00FA0DEA" w:rsidRDefault="00BF48F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353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lastRenderedPageBreak/>
              <w:t>2. Prevencinių ir saugos priemonių planavimas ir vykdymas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7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masines informacijos priemones informuoti gyventojus apie gripo ir ŪVRI profilaktiką (ypač skiepus) bei būtiną elgesį gripo epidemijos metu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Užkrečiamųjų ligų profilaktikos ir kontrolės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 rugsėjo–gruodžio mėn.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3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Skatinti įstaigų vadovus skiepyti rizikos grupių darbuotojus nuo 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Panevėžio visuomenės sveikatos centro Užkrečiamųjų ligų profilaktikos ir kontrolės skyrius, Savivaldybės gydytojas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 rugsėjo–lapkričio mėn.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5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Organizuoti ir vykdyti skiepijimą nuo 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Asmens sveikatos priežiūros įstaigos, Savivaldybė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 spalio–lapkričio mėn.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Savivaldybės gydytojas 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60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Teritorinių valstybės ir savivaldybės įstaigų darbuotojų, auklėtinių ir globotinių, priklausančių rizikos kontingentams, skiepijimo nuo gripo organizavimas ir vykdymas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Valstybės ir savivaldybės įstaigų vadovai, savivaldybės gydytojas ir Socialinės paramos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Kasmet spalio–lapkričio mėn.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19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Skiepų nuo gripo propaganda ūkinių ir komercinių įmonių, registruotų teritorijoje, vadovams dėl rizikos kontingentų skiepijimo nuo 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Užkrečiamųjų ligų profilaktikos ir kontrolės skyrius, savivaldybės gydytojas, Žemės ūkio skyrius ir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 rugsėjo–lapkričio mėn.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4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2.6.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Skiepijimo kabinetų organizavimas teritorijos pirminės asmens sveikatos priežiūros įstaigose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 rugsėjo–gruodžio mėn.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34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2.7.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Masinio skiepijimo organizavimo ir vykdymo tvarkos (pandemijos atveju) projekto parengimas ir pateikimas tvirtinti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gydytojas, Panevėžio visuomenės sveikatos centro Užkrečiamųjų ligų profilaktikos ir kontrolės skyrius, 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Skubiai 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pandemijos grėsmei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8075A4">
        <w:trPr>
          <w:trHeight w:val="86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2.8.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asmens sveikatos priežiūros įstaigų poreikio ir faktinio apsirūpinimo respiratoriais inventorizavimas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BF48FA">
        <w:trPr>
          <w:trHeight w:val="132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lastRenderedPageBreak/>
              <w:t>3. Medicininės ir socialinės pagalbos susirgusiems asmenims planavimas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BF48FA">
        <w:trPr>
          <w:trHeight w:val="70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Pirminės medicininės pagalbos karščiuojantiems perorganizavimo į vizitus namuose tvarkos nustatymas: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a) papildomų telefonų numerių įrengimas pacientų registracijos srautams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2 dienas nuo epidemijos pradžios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b) papildomų gydytojų vizitams į namus (įskaitant švenčių ir poilsio dienų poreikį) įdarbinimas pirminės asmens sveikatos priežiūros įstaigose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3 dienas nuo epidemijos pradžios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c) papildomų greitosios medicinos pagalbos postų organizavimas dirbti naktimis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2 dienas nuo epidemijos pradžios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d) PASP įstaigų ir GMPS aprūpinimo papildomu transportu vizitams į namus šaltiniai ir tvarka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vadovai, Savivaldybės gydytojas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2 dienas nuo epidemijos pradžios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e) slaugos priežiūros organizavimo tvarka vienišiems asmenims, susirgusiems gripu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Pagal reikalą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Sunkiomis ūmaus gripo (1–3 ligos dienomis) formomis susirgusių pacientų hospitalizavimo vietos ir tvarkos nustatymas, transportavimo sprendimai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Savivaldybės gydytojas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BF48FA">
        <w:trPr>
          <w:trHeight w:val="77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F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Stacionarinės pagalbos ligoniams su gripo somatinėmis komplikacijomis tvarkos ir vietų nustatymas</w:t>
            </w:r>
          </w:p>
          <w:p w:rsidR="00FA0DEA" w:rsidRPr="00BF48FA" w:rsidRDefault="00FA0DEA" w:rsidP="00BF48F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Savivaldybės gydytojas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2 dienas nuo epidemijos pradžios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pagalbos (maisto, vaistų įsigijimo ir atgabenimo, pagalbos namuose) suteikimo vienišiems žmonėms, susirgusiems gripu, organizavimo tvarkos nustatymas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pagalbos reikalingų žmonių, susirgusių gripu, iš atokesnių vietovių laikino hospitalizavimo slaugos ligoninėse galimybių nagrinėjimas ir realizavimas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4. Gripo plitimo ribojamosios priemonės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>4.1.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Vaikų ugdymo įstaigose, prekybos ir viešojo maitinimo įstaigose, asmens sveikatos priežiūros įstaigose, transporto įmonėse atlikti gripo ir ŪVRI profilaktikos priemones, ypač rengiantis žiemos sezonui ir gripo epidemijai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rajono įstaigos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Nuolat,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ypač 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Įstaigų vadovai, Panevėžio visuomenės sveikatos centras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Organizuoti ankstyvą ligonių išaiškinimą vaikų ir jaunuolių kolektyvuose (vaikų lopšeliuose-darželiuose, mokyklose ir pan.)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įstaigos, visuomenės sveikatos biuras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6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higienos režimo reikalavimų vykdymą kino teatrų, koncertų ir sporto salių ir kitų masinių žmonių susibūrimo patalpose bei transporto priemonėse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rajono įstaigos, įmonės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Nuolat,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ypač 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Įstaigų vadovai, Panevėžio visuomenės sveikatos centras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8075A4">
        <w:trPr>
          <w:trHeight w:val="98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Teikti informaciją savivaldybės gydytojui apie sergamumą gripu ir ŪVRI, rekomenduojamas gripo profilaktikos ir kontrolės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Užkrečiamųjų ligų profilaktikos ir kontrolės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Sezono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Sergamumo gripu ir ŪVRI rodikliams viršijus epidemijos slenkstį ar grįžus į įprastą lygį, rekomenduoti savivaldybėje skelbti epidemijos pradžią ar pabaigą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Užkrečiamųjų ligų profilaktikos ir kontrolės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Sergamumo rodikliams pasiekus epideminį lygį arba grįžus į įprastą lygį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4.6.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Skelbti gripo epidemijos pradžią ir pabaigą, gripo epidemijos priemonių pradžią ir pabaigą, informuoti apie tai visuomenę per masines informacijos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Sergamumo rodikliams pasiekus epideminį lygį arba grįžus į įprastą lygį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4.7.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Neleisti personalui su susirgimų simptomais dirbti vaikų ugdymo, asmens sveikatos priežiūros įstaigose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įstaigos, vaikų ugdymo, socialinių paslaugų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priežiūros, vaikų ugdymo, socialinių paslaugų  įstaigų vadovai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0A5712">
        <w:trPr>
          <w:trHeight w:val="49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4.8.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sergančiųjų gripu ir ŪVRI hospitalizaciją pagal klinikines ir epidemines indikacijas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8075A4">
        <w:trPr>
          <w:trHeight w:val="135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4.9.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gydytojui suderinus su Panevėžio VSC nutraukti užsiėmimus vaikų ugdymo įstaigose ir kituose organizuotuose kolektyvuose, kai serga ne mažiau kaip 20 procentų kolektyvo narių</w:t>
            </w:r>
          </w:p>
          <w:p w:rsidR="008075A4" w:rsidRPr="00FA0DEA" w:rsidRDefault="008075A4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Švietimo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Sezoninio gripo pakilimo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Švietimo, kultūros ir sporto skyrius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BF48FA">
        <w:trPr>
          <w:trHeight w:val="41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>4.10.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Pagal galimybes riboti masinius žmonių susibūrimus, koncertus, renginius mokyklose ir kita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Švietimo, kultūros ir sporto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4.11.</w:t>
            </w: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Dažnai vėdinti patalpas, valyti drėgnu būdu ir naudojant dezinfekcines priemones bei sudaryti sąlygas ugdymo įstaigose dažnai plauti rankas (turi būti šilto vandens, muilo ir vienkartinių rankšluosčių prie kiekvienos kriauklės)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Švietimo įstaigų vadovai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Epidemijos metu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0A5712">
        <w:trPr>
          <w:trHeight w:val="5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pagalbos reikalingų žmonių, susirgusių gripu, iš atokesnių vietovių laikino hospitalizavimo slaugos ligoninėse galimybių nagrinėjimas ir realizavimas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5. Gripo pandemijos priemonės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961C3A">
        <w:trPr>
          <w:trHeight w:val="87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Sekti PSO ir ES rekomendacijas ir informaciją apie epidemiologinę situaciją pasaulyje ir atitinkamai koreguoti Gripo profilaktikos, epidemijos ir pandemijos kompleksinių priemonių plane numatytas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Savivaldybės gydytojas 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20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Pandemijos atveju parengti ir pateikti tvirtinti masinio skiepijimo organizavimo ir vykdymo tvarkos projektą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gydytojas, Panevėžio visuomenės sveikatos centro Užkrečiamųjų ligų profilaktikos ir kontrolės skyrius, 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socialinių tarnybų veiklą, esant dideliam gyventojų sergamumui ir mirtingumui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pandemijai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0A5712">
        <w:trPr>
          <w:trHeight w:val="93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Vykdyti gripo epidemiologinę priežiūrą, paremtą pasirinkta klinikine-virusologine diagnostika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Užkrečiamųjų ligų profilaktikos ir kontrolės skyrius, 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57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Organizuoti skiepijimus pandemine gripo vakcina, numatant paskiepyti iki 30 proc. gyventojų (rizikos grupės, socialinės sferos darbuotojai)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visuomenės sveikatos centro Užkrečiamųjų ligų profilaktikos ir kontrolės skyrius, 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5.6.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asmenų hospitalizaciją, įtarus/nustačius pandeminį gripą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ekstremalių situacijų komisija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0A5712">
        <w:trPr>
          <w:trHeight w:val="55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5.7.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Sudaryti būtinas asmeninių apsauginių priemonių atsargas kvėpavimo takų apsaugai nuo virusinių infekcijų, peržiūrėti turimą rezervą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ir visuomenės sveikatos priežiūros įstaigos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Kasmet lapkričio mėn.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ekstremalių situacijų komisija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</w:tbl>
    <w:p w:rsidR="00FA0DEA" w:rsidRPr="00FA0DEA" w:rsidRDefault="00FA0DEA" w:rsidP="00FA0DEA">
      <w:pPr>
        <w:rPr>
          <w:kern w:val="1"/>
          <w:sz w:val="24"/>
          <w:szCs w:val="24"/>
          <w:lang w:val="en-US"/>
        </w:rPr>
      </w:pPr>
      <w:bookmarkStart w:id="0" w:name="_GoBack"/>
      <w:bookmarkEnd w:id="0"/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sectPr w:rsidR="004E2D72" w:rsidSect="00033D4A">
      <w:pgSz w:w="16838" w:h="11906" w:orient="landscape"/>
      <w:pgMar w:top="1701" w:right="1134" w:bottom="567" w:left="1134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205" w:rsidRDefault="00966205" w:rsidP="00FA0DEA">
      <w:r>
        <w:separator/>
      </w:r>
    </w:p>
  </w:endnote>
  <w:endnote w:type="continuationSeparator" w:id="0">
    <w:p w:rsidR="00966205" w:rsidRDefault="00966205" w:rsidP="00FA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205" w:rsidRDefault="00966205" w:rsidP="00FA0DEA">
      <w:r>
        <w:separator/>
      </w:r>
    </w:p>
  </w:footnote>
  <w:footnote w:type="continuationSeparator" w:id="0">
    <w:p w:rsidR="00966205" w:rsidRDefault="00966205" w:rsidP="00FA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8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91"/>
    <w:rsid w:val="00033D4A"/>
    <w:rsid w:val="000A5712"/>
    <w:rsid w:val="000B14DD"/>
    <w:rsid w:val="00101964"/>
    <w:rsid w:val="00187BE7"/>
    <w:rsid w:val="00253480"/>
    <w:rsid w:val="00256E3D"/>
    <w:rsid w:val="002701E5"/>
    <w:rsid w:val="002773B7"/>
    <w:rsid w:val="0029053D"/>
    <w:rsid w:val="0031387E"/>
    <w:rsid w:val="003722A3"/>
    <w:rsid w:val="00381EB2"/>
    <w:rsid w:val="004E2D72"/>
    <w:rsid w:val="004F22AB"/>
    <w:rsid w:val="005040AF"/>
    <w:rsid w:val="005A6470"/>
    <w:rsid w:val="005F53AA"/>
    <w:rsid w:val="00604D1E"/>
    <w:rsid w:val="00632C8D"/>
    <w:rsid w:val="00722B7C"/>
    <w:rsid w:val="00744D19"/>
    <w:rsid w:val="00754905"/>
    <w:rsid w:val="007A5DE8"/>
    <w:rsid w:val="008075A4"/>
    <w:rsid w:val="00812128"/>
    <w:rsid w:val="008D0113"/>
    <w:rsid w:val="00961C3A"/>
    <w:rsid w:val="00966205"/>
    <w:rsid w:val="0099251D"/>
    <w:rsid w:val="009A666C"/>
    <w:rsid w:val="009A79FC"/>
    <w:rsid w:val="00A22B4B"/>
    <w:rsid w:val="00A811B0"/>
    <w:rsid w:val="00AF7038"/>
    <w:rsid w:val="00B0559E"/>
    <w:rsid w:val="00B33E82"/>
    <w:rsid w:val="00BD6D33"/>
    <w:rsid w:val="00BF2D16"/>
    <w:rsid w:val="00BF48FA"/>
    <w:rsid w:val="00CA6DFB"/>
    <w:rsid w:val="00CD739F"/>
    <w:rsid w:val="00D0417C"/>
    <w:rsid w:val="00DF2575"/>
    <w:rsid w:val="00E32E5F"/>
    <w:rsid w:val="00F07F99"/>
    <w:rsid w:val="00F535E0"/>
    <w:rsid w:val="00F862B0"/>
    <w:rsid w:val="00FA0DEA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BFDCFE1-181B-46E2-B917-5A7E7C3E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138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pPr>
      <w:ind w:right="-1234"/>
      <w:jc w:val="both"/>
    </w:pPr>
    <w:rPr>
      <w:sz w:val="24"/>
    </w:rPr>
  </w:style>
  <w:style w:type="paragraph" w:customStyle="1" w:styleId="Pagrindinistekstas31">
    <w:name w:val="Pagrindinis tekstas 31"/>
    <w:basedOn w:val="prastasis"/>
    <w:pPr>
      <w:ind w:right="-1234"/>
    </w:pPr>
    <w:rPr>
      <w:sz w:val="24"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4"/>
      <w:lang w:val="en-GB"/>
    </w:rPr>
  </w:style>
  <w:style w:type="character" w:customStyle="1" w:styleId="Antrat2Diagrama">
    <w:name w:val="Antraštė 2 Diagrama"/>
    <w:link w:val="Antrat2"/>
    <w:uiPriority w:val="9"/>
    <w:semiHidden/>
    <w:rsid w:val="0031387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138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31387E"/>
    <w:rPr>
      <w:lang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138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1387E"/>
    <w:rPr>
      <w:lang w:eastAsia="ar-SA"/>
    </w:rPr>
  </w:style>
  <w:style w:type="paragraph" w:customStyle="1" w:styleId="CharCharChar">
    <w:name w:val="Char Char Char"/>
    <w:basedOn w:val="prastasis"/>
    <w:rsid w:val="0031387E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table" w:styleId="Lentelstinklelis">
    <w:name w:val="Table Grid"/>
    <w:basedOn w:val="prastojilentel"/>
    <w:rsid w:val="00F535E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E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5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9053D"/>
    <w:rPr>
      <w:rFonts w:ascii="Segoe UI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FA0D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A0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8347</Words>
  <Characters>4758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7</cp:revision>
  <cp:lastPrinted>2015-02-03T09:27:00Z</cp:lastPrinted>
  <dcterms:created xsi:type="dcterms:W3CDTF">2015-02-03T13:52:00Z</dcterms:created>
  <dcterms:modified xsi:type="dcterms:W3CDTF">2015-02-03T14:19:00Z</dcterms:modified>
</cp:coreProperties>
</file>