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EA" w:rsidRDefault="006E2005">
      <w:pPr>
        <w:jc w:val="center"/>
        <w:rPr>
          <w:b/>
          <w:sz w:val="24"/>
        </w:rPr>
      </w:pPr>
      <w:r w:rsidRPr="006E2005">
        <w:rPr>
          <w:b/>
          <w:sz w:val="24"/>
        </w:rPr>
        <w:t>DĖL</w:t>
      </w:r>
      <w:r w:rsidR="00AB1FBF">
        <w:rPr>
          <w:b/>
          <w:sz w:val="24"/>
        </w:rPr>
        <w:t xml:space="preserve"> </w:t>
      </w:r>
      <w:r w:rsidR="00212514">
        <w:rPr>
          <w:b/>
          <w:sz w:val="24"/>
        </w:rPr>
        <w:t>PANEVĖŽIO RAJONO SAVIVALDYBĖS</w:t>
      </w:r>
      <w:r w:rsidR="00AB1FBF">
        <w:rPr>
          <w:b/>
          <w:sz w:val="24"/>
        </w:rPr>
        <w:t xml:space="preserve"> </w:t>
      </w:r>
      <w:r w:rsidR="00212514">
        <w:rPr>
          <w:b/>
          <w:sz w:val="24"/>
        </w:rPr>
        <w:t xml:space="preserve">NEREIKALINGO ARBA NETINKAMO (NEGALIMO) NAUDOTI VALSTYBĖS IR SAVIVALDYBĖS TURTO PARDAVIMO VIEŠUOSE PREKIŲ AUKCIONUOSE </w:t>
      </w:r>
      <w:r w:rsidR="00C8540D">
        <w:rPr>
          <w:b/>
          <w:sz w:val="24"/>
        </w:rPr>
        <w:t>TAISYKLIŲ</w:t>
      </w:r>
      <w:r w:rsidR="00212514">
        <w:rPr>
          <w:b/>
          <w:sz w:val="24"/>
        </w:rPr>
        <w:t xml:space="preserve"> PATVIRTINIMO</w:t>
      </w:r>
    </w:p>
    <w:p w:rsidR="006E2005" w:rsidRDefault="006E2005">
      <w:pPr>
        <w:jc w:val="center"/>
        <w:rPr>
          <w:b/>
          <w:sz w:val="24"/>
        </w:rPr>
      </w:pPr>
    </w:p>
    <w:p w:rsidR="006E2005" w:rsidRPr="006E2005" w:rsidRDefault="006E2005">
      <w:pPr>
        <w:jc w:val="center"/>
        <w:rPr>
          <w:b/>
          <w:sz w:val="24"/>
        </w:rPr>
      </w:pPr>
    </w:p>
    <w:p w:rsidR="001D70EA" w:rsidRPr="006E2005" w:rsidRDefault="001D70EA">
      <w:pPr>
        <w:jc w:val="center"/>
        <w:rPr>
          <w:sz w:val="24"/>
          <w:szCs w:val="24"/>
        </w:rPr>
      </w:pPr>
      <w:r w:rsidRPr="006E2005">
        <w:rPr>
          <w:sz w:val="24"/>
          <w:szCs w:val="24"/>
        </w:rPr>
        <w:t>20</w:t>
      </w:r>
      <w:r w:rsidR="00212514">
        <w:rPr>
          <w:sz w:val="24"/>
          <w:szCs w:val="24"/>
        </w:rPr>
        <w:t>14</w:t>
      </w:r>
      <w:r w:rsidRPr="006E2005">
        <w:rPr>
          <w:sz w:val="24"/>
          <w:szCs w:val="24"/>
        </w:rPr>
        <w:t xml:space="preserve"> m.</w:t>
      </w:r>
      <w:r w:rsidR="00212514">
        <w:rPr>
          <w:sz w:val="24"/>
          <w:szCs w:val="24"/>
        </w:rPr>
        <w:t xml:space="preserve"> </w:t>
      </w:r>
      <w:proofErr w:type="spellStart"/>
      <w:proofErr w:type="gramStart"/>
      <w:r w:rsidR="00846707">
        <w:rPr>
          <w:sz w:val="24"/>
          <w:szCs w:val="24"/>
          <w:lang w:val="en-US"/>
        </w:rPr>
        <w:t>spalio</w:t>
      </w:r>
      <w:proofErr w:type="spellEnd"/>
      <w:proofErr w:type="gramEnd"/>
      <w:r w:rsidR="00846707">
        <w:rPr>
          <w:sz w:val="24"/>
          <w:szCs w:val="24"/>
          <w:lang w:val="en-US"/>
        </w:rPr>
        <w:t xml:space="preserve">  </w:t>
      </w:r>
      <w:r w:rsidR="00212514">
        <w:rPr>
          <w:sz w:val="24"/>
          <w:szCs w:val="24"/>
          <w:lang w:val="en-US"/>
        </w:rPr>
        <w:t xml:space="preserve"> </w:t>
      </w:r>
      <w:r w:rsidR="00846707">
        <w:rPr>
          <w:sz w:val="24"/>
          <w:szCs w:val="24"/>
          <w:lang w:val="en-US"/>
        </w:rPr>
        <w:t>23</w:t>
      </w:r>
      <w:r w:rsidRPr="006E2005">
        <w:rPr>
          <w:sz w:val="24"/>
          <w:szCs w:val="24"/>
        </w:rPr>
        <w:t xml:space="preserve"> d. Nr.</w:t>
      </w:r>
      <w:r w:rsidR="00846707">
        <w:rPr>
          <w:sz w:val="24"/>
          <w:szCs w:val="24"/>
        </w:rPr>
        <w:t xml:space="preserve"> A-1109</w:t>
      </w:r>
    </w:p>
    <w:p w:rsidR="001D70EA" w:rsidRDefault="001D70EA">
      <w:pPr>
        <w:jc w:val="center"/>
        <w:rPr>
          <w:sz w:val="24"/>
          <w:szCs w:val="24"/>
        </w:rPr>
      </w:pPr>
      <w:r w:rsidRPr="006E2005">
        <w:rPr>
          <w:sz w:val="24"/>
          <w:szCs w:val="24"/>
        </w:rPr>
        <w:t>Panevėžys</w:t>
      </w:r>
    </w:p>
    <w:p w:rsidR="00AB1FBF" w:rsidRDefault="00AB1FBF" w:rsidP="00AB1FBF">
      <w:pPr>
        <w:rPr>
          <w:sz w:val="24"/>
          <w:szCs w:val="24"/>
        </w:rPr>
      </w:pPr>
    </w:p>
    <w:p w:rsidR="00155A0B" w:rsidRDefault="00155A0B" w:rsidP="00AB1FBF">
      <w:pPr>
        <w:rPr>
          <w:sz w:val="24"/>
          <w:szCs w:val="24"/>
        </w:rPr>
      </w:pPr>
    </w:p>
    <w:p w:rsidR="008764DB" w:rsidRDefault="00AB1FBF" w:rsidP="008764DB">
      <w:pPr>
        <w:jc w:val="both"/>
        <w:rPr>
          <w:sz w:val="24"/>
          <w:szCs w:val="24"/>
        </w:rPr>
      </w:pPr>
      <w:r>
        <w:rPr>
          <w:sz w:val="24"/>
          <w:szCs w:val="24"/>
        </w:rPr>
        <w:tab/>
        <w:t>Vadovaudamasis</w:t>
      </w:r>
      <w:r w:rsidR="00AB7C43">
        <w:rPr>
          <w:sz w:val="24"/>
          <w:szCs w:val="24"/>
        </w:rPr>
        <w:t xml:space="preserve"> Nereikalingo arba netinkamo (negalimo) naudoti valstybės ir savivaldybių turto pardavimo viešuose prekių aukcionuose tvarkos</w:t>
      </w:r>
      <w:r w:rsidR="001906EF">
        <w:rPr>
          <w:sz w:val="24"/>
          <w:szCs w:val="24"/>
        </w:rPr>
        <w:t xml:space="preserve"> </w:t>
      </w:r>
      <w:r w:rsidR="00AB7C43">
        <w:rPr>
          <w:sz w:val="24"/>
          <w:szCs w:val="24"/>
        </w:rPr>
        <w:t>a</w:t>
      </w:r>
      <w:r w:rsidR="001906EF">
        <w:rPr>
          <w:sz w:val="24"/>
          <w:szCs w:val="24"/>
        </w:rPr>
        <w:t>prašo, patvirtinto Lietuvos Respublikos Vyriausybės 2001 m</w:t>
      </w:r>
      <w:r w:rsidR="00B03E4D">
        <w:rPr>
          <w:sz w:val="24"/>
          <w:szCs w:val="24"/>
        </w:rPr>
        <w:t>.</w:t>
      </w:r>
      <w:r w:rsidR="001906EF">
        <w:rPr>
          <w:sz w:val="24"/>
          <w:szCs w:val="24"/>
        </w:rPr>
        <w:t xml:space="preserve"> gegužės 9 d. nutarimu Nr. 531</w:t>
      </w:r>
      <w:r w:rsidR="009B2FE3">
        <w:rPr>
          <w:sz w:val="24"/>
          <w:szCs w:val="24"/>
        </w:rPr>
        <w:t xml:space="preserve"> </w:t>
      </w:r>
      <w:r w:rsidR="001906EF">
        <w:rPr>
          <w:sz w:val="24"/>
          <w:szCs w:val="24"/>
        </w:rPr>
        <w:t>„D</w:t>
      </w:r>
      <w:r w:rsidR="001C794F">
        <w:rPr>
          <w:sz w:val="24"/>
          <w:szCs w:val="24"/>
        </w:rPr>
        <w:t>ėl N</w:t>
      </w:r>
      <w:r w:rsidR="009B2FE3">
        <w:rPr>
          <w:sz w:val="24"/>
          <w:szCs w:val="24"/>
        </w:rPr>
        <w:t>ereikalingo arba netinkamo (negalimo) naudoti valstybės i</w:t>
      </w:r>
      <w:r w:rsidR="001906EF">
        <w:rPr>
          <w:sz w:val="24"/>
          <w:szCs w:val="24"/>
        </w:rPr>
        <w:t xml:space="preserve">r savivaldybių turto pardavimo </w:t>
      </w:r>
      <w:r w:rsidR="000E6CBC">
        <w:rPr>
          <w:sz w:val="24"/>
          <w:szCs w:val="24"/>
        </w:rPr>
        <w:t>v</w:t>
      </w:r>
      <w:r w:rsidR="009B2FE3">
        <w:rPr>
          <w:sz w:val="24"/>
          <w:szCs w:val="24"/>
        </w:rPr>
        <w:t>iešuose prekių aukcionuose tvarkos apraš</w:t>
      </w:r>
      <w:r w:rsidR="001906EF">
        <w:rPr>
          <w:sz w:val="24"/>
          <w:szCs w:val="24"/>
        </w:rPr>
        <w:t>o patvirtinimo“</w:t>
      </w:r>
      <w:r w:rsidR="00B03E4D">
        <w:rPr>
          <w:sz w:val="24"/>
          <w:szCs w:val="24"/>
        </w:rPr>
        <w:t>,</w:t>
      </w:r>
      <w:r w:rsidR="001906EF">
        <w:rPr>
          <w:sz w:val="24"/>
          <w:szCs w:val="24"/>
        </w:rPr>
        <w:t xml:space="preserve"> 8 punktu</w:t>
      </w:r>
      <w:r w:rsidR="009B2FE3">
        <w:rPr>
          <w:sz w:val="24"/>
          <w:szCs w:val="24"/>
        </w:rPr>
        <w:t xml:space="preserve"> </w:t>
      </w:r>
      <w:r w:rsidR="001906EF">
        <w:rPr>
          <w:sz w:val="24"/>
          <w:szCs w:val="24"/>
        </w:rPr>
        <w:t xml:space="preserve"> ir </w:t>
      </w:r>
      <w:r>
        <w:rPr>
          <w:sz w:val="24"/>
          <w:szCs w:val="24"/>
        </w:rPr>
        <w:t xml:space="preserve">Lietuvos Respublikos vietos savivaldos </w:t>
      </w:r>
      <w:r w:rsidR="008764DB">
        <w:rPr>
          <w:sz w:val="24"/>
          <w:szCs w:val="24"/>
        </w:rPr>
        <w:t>įstatymo 18 straipsnio 1 dalimi:</w:t>
      </w:r>
    </w:p>
    <w:p w:rsidR="00A90F9E" w:rsidRDefault="00A90F9E" w:rsidP="008764DB">
      <w:pPr>
        <w:numPr>
          <w:ilvl w:val="0"/>
          <w:numId w:val="1"/>
        </w:numPr>
        <w:ind w:left="0" w:firstLine="720"/>
        <w:jc w:val="both"/>
        <w:rPr>
          <w:sz w:val="24"/>
          <w:szCs w:val="24"/>
        </w:rPr>
      </w:pPr>
      <w:r w:rsidRPr="00A90F9E">
        <w:rPr>
          <w:sz w:val="24"/>
          <w:szCs w:val="24"/>
        </w:rPr>
        <w:t xml:space="preserve">T v i r t i n u  Panevėžio rajono savivaldybės </w:t>
      </w:r>
      <w:r w:rsidR="005B6D04">
        <w:rPr>
          <w:sz w:val="24"/>
          <w:szCs w:val="24"/>
        </w:rPr>
        <w:t xml:space="preserve"> </w:t>
      </w:r>
      <w:r>
        <w:rPr>
          <w:sz w:val="24"/>
          <w:szCs w:val="24"/>
        </w:rPr>
        <w:t>nereikalingo arba netinkamo</w:t>
      </w:r>
      <w:r w:rsidR="005B6D04">
        <w:rPr>
          <w:sz w:val="24"/>
          <w:szCs w:val="24"/>
        </w:rPr>
        <w:t xml:space="preserve"> (negalimo) naudoti valstybės ir savivaldybės turto pardavimo viešuose prekių aukcionuose </w:t>
      </w:r>
      <w:r w:rsidR="001906EF">
        <w:rPr>
          <w:sz w:val="24"/>
          <w:szCs w:val="24"/>
        </w:rPr>
        <w:t>taisykles</w:t>
      </w:r>
      <w:r w:rsidR="005B6D04">
        <w:rPr>
          <w:sz w:val="24"/>
          <w:szCs w:val="24"/>
        </w:rPr>
        <w:t xml:space="preserve"> (pridedama).</w:t>
      </w:r>
    </w:p>
    <w:p w:rsidR="005B6D04" w:rsidRDefault="005B6D04" w:rsidP="005B6D04">
      <w:pPr>
        <w:numPr>
          <w:ilvl w:val="0"/>
          <w:numId w:val="1"/>
        </w:numPr>
        <w:ind w:left="0" w:firstLine="720"/>
        <w:jc w:val="both"/>
        <w:rPr>
          <w:sz w:val="24"/>
          <w:szCs w:val="24"/>
        </w:rPr>
      </w:pPr>
      <w:r>
        <w:rPr>
          <w:sz w:val="24"/>
          <w:szCs w:val="24"/>
        </w:rPr>
        <w:t xml:space="preserve">P r i p a ž į s t u netekusiu galios Panevėžio rajono savivaldybės administracijos </w:t>
      </w:r>
      <w:r w:rsidR="00000E1F">
        <w:rPr>
          <w:sz w:val="24"/>
          <w:szCs w:val="24"/>
        </w:rPr>
        <w:t xml:space="preserve">direktoriaus </w:t>
      </w:r>
      <w:r>
        <w:rPr>
          <w:sz w:val="24"/>
          <w:szCs w:val="24"/>
        </w:rPr>
        <w:t xml:space="preserve">2005 m. vasario 28  d. įsakymą Nr. A-124 „Dėl </w:t>
      </w:r>
      <w:r w:rsidR="00000E1F">
        <w:rPr>
          <w:sz w:val="24"/>
          <w:szCs w:val="24"/>
        </w:rPr>
        <w:t>P</w:t>
      </w:r>
      <w:r>
        <w:rPr>
          <w:sz w:val="24"/>
          <w:szCs w:val="24"/>
        </w:rPr>
        <w:t>rekių aukciono taisyklių patvirtinimo“.</w:t>
      </w: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r>
        <w:rPr>
          <w:sz w:val="24"/>
          <w:szCs w:val="24"/>
        </w:rPr>
        <w:t>Administracijos direktorius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Vitalijus Žiurlys</w:t>
      </w: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5B6D04" w:rsidP="005B6D04">
      <w:pPr>
        <w:jc w:val="both"/>
        <w:rPr>
          <w:sz w:val="24"/>
          <w:szCs w:val="24"/>
        </w:rPr>
      </w:pPr>
    </w:p>
    <w:p w:rsidR="005B6D04" w:rsidRDefault="00FC3115" w:rsidP="005B6D0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74A21" w:rsidRDefault="00E74A21" w:rsidP="005B6D04">
      <w:pPr>
        <w:jc w:val="both"/>
        <w:rPr>
          <w:sz w:val="24"/>
          <w:szCs w:val="24"/>
        </w:rPr>
      </w:pPr>
    </w:p>
    <w:p w:rsidR="00FC3115" w:rsidRDefault="00FC3115" w:rsidP="005B6D04">
      <w:pPr>
        <w:jc w:val="both"/>
        <w:rPr>
          <w:sz w:val="24"/>
          <w:szCs w:val="24"/>
        </w:rPr>
      </w:pPr>
    </w:p>
    <w:p w:rsidR="00240ACA" w:rsidRDefault="00240ACA" w:rsidP="00E74A21">
      <w:pPr>
        <w:ind w:left="2880" w:firstLine="720"/>
        <w:rPr>
          <w:sz w:val="24"/>
          <w:szCs w:val="24"/>
        </w:rPr>
      </w:pPr>
      <w:r w:rsidRPr="00240ACA">
        <w:rPr>
          <w:sz w:val="24"/>
          <w:szCs w:val="24"/>
        </w:rPr>
        <w:lastRenderedPageBreak/>
        <w:t>PATVIRTINTA</w:t>
      </w:r>
    </w:p>
    <w:p w:rsidR="00240ACA" w:rsidRDefault="00E74A21" w:rsidP="00E74A21">
      <w:pPr>
        <w:rPr>
          <w:sz w:val="24"/>
          <w:szCs w:val="24"/>
        </w:rPr>
      </w:pPr>
      <w:r>
        <w:rPr>
          <w:sz w:val="24"/>
          <w:szCs w:val="24"/>
        </w:rPr>
        <w:t xml:space="preserve">                                                            </w:t>
      </w:r>
      <w:r w:rsidR="00240ACA">
        <w:rPr>
          <w:sz w:val="24"/>
          <w:szCs w:val="24"/>
        </w:rPr>
        <w:t>Panevėžio rajono savivaldybės administracijos</w:t>
      </w:r>
    </w:p>
    <w:p w:rsidR="00240ACA" w:rsidRDefault="00240ACA" w:rsidP="00E74A21">
      <w:pPr>
        <w:ind w:left="3600"/>
        <w:rPr>
          <w:sz w:val="24"/>
          <w:szCs w:val="24"/>
        </w:rPr>
      </w:pPr>
      <w:r>
        <w:rPr>
          <w:sz w:val="24"/>
          <w:szCs w:val="24"/>
        </w:rPr>
        <w:t xml:space="preserve">direktoriaus 2014 m. spalio  </w:t>
      </w:r>
      <w:r w:rsidR="00E74A21">
        <w:rPr>
          <w:sz w:val="24"/>
          <w:szCs w:val="24"/>
        </w:rPr>
        <w:t>23</w:t>
      </w:r>
      <w:r>
        <w:rPr>
          <w:sz w:val="24"/>
          <w:szCs w:val="24"/>
        </w:rPr>
        <w:t xml:space="preserve">  d. įsakymu Nr.</w:t>
      </w:r>
      <w:r w:rsidR="00E74A21">
        <w:rPr>
          <w:sz w:val="24"/>
          <w:szCs w:val="24"/>
        </w:rPr>
        <w:t xml:space="preserve"> A-1109</w:t>
      </w:r>
    </w:p>
    <w:p w:rsidR="00654991" w:rsidRDefault="00654991" w:rsidP="00240ACA">
      <w:pPr>
        <w:ind w:left="3600" w:firstLine="720"/>
        <w:rPr>
          <w:sz w:val="24"/>
          <w:szCs w:val="24"/>
        </w:rPr>
      </w:pPr>
    </w:p>
    <w:p w:rsidR="00654991" w:rsidRPr="00240ACA" w:rsidRDefault="00654991" w:rsidP="00240ACA">
      <w:pPr>
        <w:ind w:left="3600" w:firstLine="720"/>
        <w:rPr>
          <w:sz w:val="24"/>
          <w:szCs w:val="24"/>
        </w:rPr>
      </w:pPr>
    </w:p>
    <w:p w:rsidR="00240ACA" w:rsidRDefault="00654991" w:rsidP="0034029D">
      <w:pPr>
        <w:jc w:val="center"/>
        <w:rPr>
          <w:b/>
          <w:sz w:val="24"/>
          <w:szCs w:val="24"/>
        </w:rPr>
      </w:pPr>
      <w:r>
        <w:rPr>
          <w:b/>
          <w:sz w:val="24"/>
          <w:szCs w:val="24"/>
        </w:rPr>
        <w:t>PANEVĖŽIO RAJONO SAVIVALDYBĖS NEREIKALINGO ARBA NETINKAMO (NEGALIMO) NAUDOTI VALSTYBĖS IR SAVIVALDYBĖS TURTO PARDAVIMO VIEŠU</w:t>
      </w:r>
      <w:r w:rsidR="0034029D">
        <w:rPr>
          <w:b/>
          <w:sz w:val="24"/>
          <w:szCs w:val="24"/>
        </w:rPr>
        <w:t>OSE PREKIŲ AUKCIONUOSE TAISYKLĖS</w:t>
      </w:r>
    </w:p>
    <w:p w:rsidR="00240ACA" w:rsidRDefault="00240ACA" w:rsidP="00240ACA">
      <w:pPr>
        <w:ind w:left="1440"/>
        <w:rPr>
          <w:b/>
          <w:sz w:val="24"/>
          <w:szCs w:val="24"/>
        </w:rPr>
      </w:pPr>
    </w:p>
    <w:p w:rsidR="00F05EA9" w:rsidRDefault="00F05EA9" w:rsidP="00F05EA9">
      <w:pPr>
        <w:numPr>
          <w:ilvl w:val="0"/>
          <w:numId w:val="2"/>
        </w:numPr>
        <w:jc w:val="center"/>
        <w:rPr>
          <w:b/>
          <w:sz w:val="24"/>
          <w:szCs w:val="24"/>
        </w:rPr>
      </w:pPr>
      <w:r w:rsidRPr="00F05EA9">
        <w:rPr>
          <w:b/>
          <w:sz w:val="24"/>
          <w:szCs w:val="24"/>
        </w:rPr>
        <w:t>BENDROSIOS NUOSTATOS</w:t>
      </w:r>
    </w:p>
    <w:p w:rsidR="00F05EA9" w:rsidRDefault="00F05EA9" w:rsidP="00F05EA9">
      <w:pPr>
        <w:rPr>
          <w:b/>
          <w:sz w:val="24"/>
          <w:szCs w:val="24"/>
        </w:rPr>
      </w:pPr>
    </w:p>
    <w:p w:rsidR="0034029D" w:rsidRDefault="005F0DE9" w:rsidP="00440A91">
      <w:pPr>
        <w:numPr>
          <w:ilvl w:val="0"/>
          <w:numId w:val="3"/>
        </w:numPr>
        <w:ind w:left="0" w:firstLine="720"/>
        <w:jc w:val="both"/>
        <w:rPr>
          <w:sz w:val="24"/>
          <w:szCs w:val="24"/>
        </w:rPr>
      </w:pPr>
      <w:r w:rsidRPr="0034029D">
        <w:rPr>
          <w:sz w:val="24"/>
          <w:szCs w:val="24"/>
        </w:rPr>
        <w:t xml:space="preserve">Panevėžio rajono savivaldybės </w:t>
      </w:r>
      <w:r w:rsidR="005C74CE" w:rsidRPr="0034029D">
        <w:rPr>
          <w:sz w:val="24"/>
          <w:szCs w:val="24"/>
        </w:rPr>
        <w:t xml:space="preserve">nereikalingo arba netinkamo (negalimo) naudoti </w:t>
      </w:r>
      <w:r w:rsidRPr="0034029D">
        <w:rPr>
          <w:sz w:val="24"/>
          <w:szCs w:val="24"/>
        </w:rPr>
        <w:t xml:space="preserve"> valstybės ir savivaldybės </w:t>
      </w:r>
      <w:r w:rsidR="005C74CE" w:rsidRPr="0034029D">
        <w:rPr>
          <w:sz w:val="24"/>
          <w:szCs w:val="24"/>
        </w:rPr>
        <w:t xml:space="preserve">turto pardavimo viešuose prekių aukcionuose </w:t>
      </w:r>
      <w:r w:rsidR="0034029D" w:rsidRPr="0034029D">
        <w:rPr>
          <w:sz w:val="24"/>
          <w:szCs w:val="24"/>
        </w:rPr>
        <w:t>taisyklės</w:t>
      </w:r>
      <w:r w:rsidRPr="0034029D">
        <w:rPr>
          <w:sz w:val="24"/>
          <w:szCs w:val="24"/>
        </w:rPr>
        <w:t xml:space="preserve"> (toliau</w:t>
      </w:r>
      <w:r w:rsidR="009D06BA" w:rsidRPr="0034029D">
        <w:rPr>
          <w:sz w:val="24"/>
          <w:szCs w:val="24"/>
        </w:rPr>
        <w:t xml:space="preserve"> </w:t>
      </w:r>
      <w:r w:rsidR="00C6704B" w:rsidRPr="0034029D">
        <w:rPr>
          <w:sz w:val="24"/>
          <w:szCs w:val="24"/>
        </w:rPr>
        <w:t xml:space="preserve"> </w:t>
      </w:r>
      <w:r w:rsidR="009D06BA" w:rsidRPr="0034029D">
        <w:rPr>
          <w:sz w:val="24"/>
          <w:szCs w:val="24"/>
        </w:rPr>
        <w:t>̶</w:t>
      </w:r>
      <w:r w:rsidRPr="0034029D">
        <w:rPr>
          <w:sz w:val="24"/>
          <w:szCs w:val="24"/>
        </w:rPr>
        <w:t xml:space="preserve">  </w:t>
      </w:r>
      <w:r w:rsidR="0034029D" w:rsidRPr="0034029D">
        <w:rPr>
          <w:sz w:val="24"/>
          <w:szCs w:val="24"/>
        </w:rPr>
        <w:t>Taisyklės)</w:t>
      </w:r>
      <w:r w:rsidRPr="0034029D">
        <w:rPr>
          <w:sz w:val="24"/>
          <w:szCs w:val="24"/>
        </w:rPr>
        <w:t xml:space="preserve"> </w:t>
      </w:r>
      <w:r w:rsidR="0034029D" w:rsidRPr="0034029D">
        <w:rPr>
          <w:sz w:val="24"/>
          <w:szCs w:val="24"/>
        </w:rPr>
        <w:t>reglamentuoja nereikalingo arba netinkamo (negalimo) naudoti valstybės ir savivaldybės  turto pardavimo  aukcione</w:t>
      </w:r>
      <w:r w:rsidRPr="0034029D">
        <w:rPr>
          <w:sz w:val="24"/>
          <w:szCs w:val="24"/>
        </w:rPr>
        <w:t xml:space="preserve"> </w:t>
      </w:r>
      <w:r w:rsidR="0034029D">
        <w:rPr>
          <w:sz w:val="24"/>
          <w:szCs w:val="24"/>
        </w:rPr>
        <w:t xml:space="preserve"> organizavimą ir vykdymą.</w:t>
      </w:r>
    </w:p>
    <w:p w:rsidR="00361E06" w:rsidRDefault="0034029D" w:rsidP="0034029D">
      <w:pPr>
        <w:numPr>
          <w:ilvl w:val="0"/>
          <w:numId w:val="3"/>
        </w:numPr>
        <w:jc w:val="both"/>
        <w:rPr>
          <w:sz w:val="24"/>
          <w:szCs w:val="24"/>
        </w:rPr>
      </w:pPr>
      <w:r>
        <w:rPr>
          <w:sz w:val="24"/>
          <w:szCs w:val="24"/>
        </w:rPr>
        <w:t>Aukcioną rengia</w:t>
      </w:r>
      <w:r w:rsidR="001941C6">
        <w:rPr>
          <w:sz w:val="24"/>
          <w:szCs w:val="24"/>
        </w:rPr>
        <w:t xml:space="preserve"> Panevėžio rajono savivaldybės administracija.</w:t>
      </w:r>
    </w:p>
    <w:p w:rsidR="00361E06" w:rsidRDefault="00361E06" w:rsidP="00361E06">
      <w:pPr>
        <w:ind w:left="720"/>
        <w:rPr>
          <w:sz w:val="24"/>
          <w:szCs w:val="24"/>
        </w:rPr>
      </w:pPr>
    </w:p>
    <w:p w:rsidR="00361E06" w:rsidRDefault="00361E06" w:rsidP="00361E06">
      <w:pPr>
        <w:numPr>
          <w:ilvl w:val="0"/>
          <w:numId w:val="2"/>
        </w:numPr>
        <w:jc w:val="center"/>
        <w:rPr>
          <w:b/>
          <w:sz w:val="24"/>
          <w:szCs w:val="24"/>
        </w:rPr>
      </w:pPr>
      <w:r w:rsidRPr="00361E06">
        <w:rPr>
          <w:b/>
          <w:sz w:val="24"/>
          <w:szCs w:val="24"/>
        </w:rPr>
        <w:t xml:space="preserve">AUKCIONO </w:t>
      </w:r>
      <w:r w:rsidR="001941C6">
        <w:rPr>
          <w:b/>
          <w:sz w:val="24"/>
          <w:szCs w:val="24"/>
        </w:rPr>
        <w:t>ORGANIZAVIMAS</w:t>
      </w:r>
    </w:p>
    <w:p w:rsidR="00361E06" w:rsidRDefault="00361E06" w:rsidP="00361E06">
      <w:pPr>
        <w:ind w:left="720"/>
        <w:rPr>
          <w:b/>
          <w:sz w:val="24"/>
          <w:szCs w:val="24"/>
        </w:rPr>
      </w:pPr>
    </w:p>
    <w:p w:rsidR="00361E06" w:rsidRDefault="00361E06" w:rsidP="00361E06">
      <w:pPr>
        <w:numPr>
          <w:ilvl w:val="0"/>
          <w:numId w:val="3"/>
        </w:numPr>
        <w:ind w:left="0" w:firstLine="720"/>
        <w:jc w:val="both"/>
        <w:rPr>
          <w:sz w:val="24"/>
          <w:szCs w:val="24"/>
        </w:rPr>
      </w:pPr>
      <w:r w:rsidRPr="00361E06">
        <w:rPr>
          <w:sz w:val="24"/>
          <w:szCs w:val="24"/>
        </w:rPr>
        <w:t>Apie rengiamą aukcioną</w:t>
      </w:r>
      <w:r w:rsidR="0015454A">
        <w:rPr>
          <w:sz w:val="24"/>
          <w:szCs w:val="24"/>
        </w:rPr>
        <w:t xml:space="preserve"> </w:t>
      </w:r>
      <w:r w:rsidR="001941C6">
        <w:rPr>
          <w:sz w:val="24"/>
          <w:szCs w:val="24"/>
        </w:rPr>
        <w:t>turto valdytojas</w:t>
      </w:r>
      <w:r w:rsidR="0015454A">
        <w:rPr>
          <w:sz w:val="24"/>
          <w:szCs w:val="24"/>
        </w:rPr>
        <w:t xml:space="preserve"> </w:t>
      </w:r>
      <w:r>
        <w:rPr>
          <w:sz w:val="24"/>
          <w:szCs w:val="24"/>
        </w:rPr>
        <w:t>paskelbia ne vėliau kaip prieš</w:t>
      </w:r>
      <w:r w:rsidR="009B45AB">
        <w:rPr>
          <w:sz w:val="24"/>
          <w:szCs w:val="24"/>
        </w:rPr>
        <w:t xml:space="preserve"> </w:t>
      </w:r>
      <w:r w:rsidR="00D002FA">
        <w:rPr>
          <w:sz w:val="24"/>
          <w:szCs w:val="24"/>
        </w:rPr>
        <w:t xml:space="preserve">                   </w:t>
      </w:r>
      <w:r w:rsidR="00AD45E8">
        <w:rPr>
          <w:sz w:val="24"/>
          <w:szCs w:val="24"/>
        </w:rPr>
        <w:t xml:space="preserve">        </w:t>
      </w:r>
      <w:r>
        <w:rPr>
          <w:sz w:val="24"/>
          <w:szCs w:val="24"/>
        </w:rPr>
        <w:t xml:space="preserve"> 15 kalendorinių dienų iki aukciono pradžios savo internetinėje svetainėje ir bent viename iš</w:t>
      </w:r>
      <w:r w:rsidR="001941C6">
        <w:rPr>
          <w:sz w:val="24"/>
          <w:szCs w:val="24"/>
        </w:rPr>
        <w:t xml:space="preserve"> nacionalinių</w:t>
      </w:r>
      <w:r>
        <w:rPr>
          <w:sz w:val="24"/>
          <w:szCs w:val="24"/>
        </w:rPr>
        <w:t xml:space="preserve"> Lietuvos </w:t>
      </w:r>
      <w:r w:rsidR="0015454A">
        <w:rPr>
          <w:sz w:val="24"/>
          <w:szCs w:val="24"/>
        </w:rPr>
        <w:t>R</w:t>
      </w:r>
      <w:r>
        <w:rPr>
          <w:sz w:val="24"/>
          <w:szCs w:val="24"/>
        </w:rPr>
        <w:t>espublikos dienraš</w:t>
      </w:r>
      <w:r w:rsidR="00835160">
        <w:rPr>
          <w:sz w:val="24"/>
          <w:szCs w:val="24"/>
        </w:rPr>
        <w:t>čių</w:t>
      </w:r>
      <w:r w:rsidR="001941C6">
        <w:rPr>
          <w:sz w:val="24"/>
          <w:szCs w:val="24"/>
        </w:rPr>
        <w:t>, o prireikus – ir kitose visuomenės informavimo priemonėse.</w:t>
      </w:r>
    </w:p>
    <w:p w:rsidR="00361E06" w:rsidRDefault="00361E06" w:rsidP="00361E06">
      <w:pPr>
        <w:numPr>
          <w:ilvl w:val="0"/>
          <w:numId w:val="3"/>
        </w:numPr>
        <w:ind w:left="0" w:firstLine="720"/>
        <w:jc w:val="both"/>
        <w:rPr>
          <w:sz w:val="24"/>
          <w:szCs w:val="24"/>
        </w:rPr>
      </w:pPr>
      <w:r>
        <w:rPr>
          <w:sz w:val="24"/>
          <w:szCs w:val="24"/>
        </w:rPr>
        <w:t>Skelbime apie aukcioną turi būti nurodyta:</w:t>
      </w:r>
    </w:p>
    <w:p w:rsidR="00361E06" w:rsidRDefault="0029229F" w:rsidP="00361E06">
      <w:pPr>
        <w:numPr>
          <w:ilvl w:val="1"/>
          <w:numId w:val="3"/>
        </w:numPr>
        <w:jc w:val="both"/>
        <w:rPr>
          <w:sz w:val="24"/>
          <w:szCs w:val="24"/>
        </w:rPr>
      </w:pPr>
      <w:r>
        <w:rPr>
          <w:sz w:val="24"/>
          <w:szCs w:val="24"/>
        </w:rPr>
        <w:t xml:space="preserve"> </w:t>
      </w:r>
      <w:r w:rsidR="001A37CB">
        <w:rPr>
          <w:sz w:val="24"/>
          <w:szCs w:val="24"/>
        </w:rPr>
        <w:t xml:space="preserve">turto </w:t>
      </w:r>
      <w:r w:rsidR="00D002FA">
        <w:rPr>
          <w:sz w:val="24"/>
          <w:szCs w:val="24"/>
        </w:rPr>
        <w:t>valdytojas;</w:t>
      </w:r>
    </w:p>
    <w:p w:rsidR="001A37CB" w:rsidRDefault="0029229F" w:rsidP="00361E06">
      <w:pPr>
        <w:numPr>
          <w:ilvl w:val="1"/>
          <w:numId w:val="3"/>
        </w:numPr>
        <w:jc w:val="both"/>
        <w:rPr>
          <w:sz w:val="24"/>
          <w:szCs w:val="24"/>
        </w:rPr>
      </w:pPr>
      <w:r>
        <w:rPr>
          <w:sz w:val="24"/>
          <w:szCs w:val="24"/>
        </w:rPr>
        <w:t xml:space="preserve"> </w:t>
      </w:r>
      <w:r w:rsidR="001A37CB">
        <w:rPr>
          <w:sz w:val="24"/>
          <w:szCs w:val="24"/>
        </w:rPr>
        <w:t>informacija apie parduodamą turtą;</w:t>
      </w:r>
    </w:p>
    <w:p w:rsidR="001A37CB" w:rsidRDefault="001A37CB" w:rsidP="001A37CB">
      <w:pPr>
        <w:numPr>
          <w:ilvl w:val="2"/>
          <w:numId w:val="3"/>
        </w:numPr>
        <w:jc w:val="both"/>
        <w:rPr>
          <w:sz w:val="24"/>
          <w:szCs w:val="24"/>
        </w:rPr>
      </w:pPr>
      <w:r>
        <w:rPr>
          <w:sz w:val="24"/>
          <w:szCs w:val="24"/>
        </w:rPr>
        <w:t>pavadinimas;</w:t>
      </w:r>
    </w:p>
    <w:p w:rsidR="001A37CB" w:rsidRDefault="001A37CB" w:rsidP="001A37CB">
      <w:pPr>
        <w:numPr>
          <w:ilvl w:val="2"/>
          <w:numId w:val="3"/>
        </w:numPr>
        <w:jc w:val="both"/>
        <w:rPr>
          <w:sz w:val="24"/>
          <w:szCs w:val="24"/>
        </w:rPr>
      </w:pPr>
      <w:r>
        <w:rPr>
          <w:sz w:val="24"/>
          <w:szCs w:val="24"/>
        </w:rPr>
        <w:t>pagaminimo metai;</w:t>
      </w:r>
    </w:p>
    <w:p w:rsidR="001A37CB" w:rsidRDefault="001A37CB" w:rsidP="001A37CB">
      <w:pPr>
        <w:numPr>
          <w:ilvl w:val="2"/>
          <w:numId w:val="3"/>
        </w:numPr>
        <w:jc w:val="both"/>
        <w:rPr>
          <w:sz w:val="24"/>
          <w:szCs w:val="24"/>
        </w:rPr>
      </w:pPr>
      <w:r>
        <w:rPr>
          <w:sz w:val="24"/>
          <w:szCs w:val="24"/>
        </w:rPr>
        <w:t>techniniai duomenys;</w:t>
      </w:r>
    </w:p>
    <w:p w:rsidR="001A37CB" w:rsidRDefault="001A37CB" w:rsidP="001A37CB">
      <w:pPr>
        <w:numPr>
          <w:ilvl w:val="2"/>
          <w:numId w:val="3"/>
        </w:numPr>
        <w:ind w:left="0" w:firstLine="720"/>
        <w:jc w:val="both"/>
        <w:rPr>
          <w:sz w:val="24"/>
          <w:szCs w:val="24"/>
        </w:rPr>
      </w:pPr>
      <w:r>
        <w:rPr>
          <w:sz w:val="24"/>
          <w:szCs w:val="24"/>
        </w:rPr>
        <w:t>ar parduodamas turtas yra registruotas kuriame nors iš valstybės registrų, jeigu pagal teisę aktų reikalavimus registruoti privaloma;</w:t>
      </w:r>
    </w:p>
    <w:p w:rsidR="001A37CB" w:rsidRDefault="001A37CB" w:rsidP="001A37CB">
      <w:pPr>
        <w:numPr>
          <w:ilvl w:val="2"/>
          <w:numId w:val="3"/>
        </w:numPr>
        <w:ind w:left="0" w:firstLine="720"/>
        <w:jc w:val="both"/>
        <w:rPr>
          <w:sz w:val="24"/>
          <w:szCs w:val="24"/>
        </w:rPr>
      </w:pPr>
      <w:r>
        <w:rPr>
          <w:sz w:val="24"/>
          <w:szCs w:val="24"/>
        </w:rPr>
        <w:t>pradinė pardavimo kaina;</w:t>
      </w:r>
    </w:p>
    <w:p w:rsidR="001A37CB" w:rsidRDefault="001A37CB" w:rsidP="001A37CB">
      <w:pPr>
        <w:numPr>
          <w:ilvl w:val="2"/>
          <w:numId w:val="3"/>
        </w:numPr>
        <w:ind w:left="0" w:firstLine="720"/>
        <w:jc w:val="both"/>
        <w:rPr>
          <w:sz w:val="24"/>
          <w:szCs w:val="24"/>
        </w:rPr>
      </w:pPr>
      <w:r>
        <w:rPr>
          <w:sz w:val="24"/>
          <w:szCs w:val="24"/>
        </w:rPr>
        <w:t>minimalus kainos didinimo intervalas;</w:t>
      </w:r>
    </w:p>
    <w:p w:rsidR="001A37CB" w:rsidRDefault="001A37CB" w:rsidP="001A37CB">
      <w:pPr>
        <w:numPr>
          <w:ilvl w:val="1"/>
          <w:numId w:val="3"/>
        </w:numPr>
        <w:ind w:left="0" w:firstLine="720"/>
        <w:jc w:val="both"/>
        <w:rPr>
          <w:sz w:val="24"/>
          <w:szCs w:val="24"/>
        </w:rPr>
      </w:pPr>
      <w:r>
        <w:rPr>
          <w:sz w:val="24"/>
          <w:szCs w:val="24"/>
        </w:rPr>
        <w:t>aukciono dalyvių registravimo, asmens duomenų patvirtinimo tvarka, vieta, data ir laikas;</w:t>
      </w:r>
    </w:p>
    <w:p w:rsidR="001A37CB" w:rsidRDefault="001A37CB" w:rsidP="001A37CB">
      <w:pPr>
        <w:numPr>
          <w:ilvl w:val="1"/>
          <w:numId w:val="3"/>
        </w:numPr>
        <w:ind w:left="0" w:firstLine="720"/>
        <w:jc w:val="both"/>
        <w:rPr>
          <w:sz w:val="24"/>
          <w:szCs w:val="24"/>
        </w:rPr>
      </w:pPr>
      <w:r>
        <w:rPr>
          <w:sz w:val="24"/>
          <w:szCs w:val="24"/>
        </w:rPr>
        <w:t>aukciono vykdymo būdas</w:t>
      </w:r>
      <w:r w:rsidR="00D002FA">
        <w:rPr>
          <w:sz w:val="24"/>
          <w:szCs w:val="24"/>
        </w:rPr>
        <w:t>, vieta ir laikas (valanda, minutės);</w:t>
      </w:r>
    </w:p>
    <w:p w:rsidR="001A37CB" w:rsidRDefault="001A37CB" w:rsidP="001A37CB">
      <w:pPr>
        <w:numPr>
          <w:ilvl w:val="1"/>
          <w:numId w:val="3"/>
        </w:numPr>
        <w:ind w:left="0" w:firstLine="720"/>
        <w:jc w:val="both"/>
        <w:rPr>
          <w:sz w:val="24"/>
          <w:szCs w:val="24"/>
        </w:rPr>
      </w:pPr>
      <w:r>
        <w:rPr>
          <w:sz w:val="24"/>
          <w:szCs w:val="24"/>
        </w:rPr>
        <w:t>aukciono rengėjo</w:t>
      </w:r>
      <w:r w:rsidR="00F64DB0">
        <w:rPr>
          <w:sz w:val="24"/>
          <w:szCs w:val="24"/>
        </w:rPr>
        <w:t xml:space="preserve"> paskirto kontaktinio asmens vardas ir pavardė, pareigos, adresas, </w:t>
      </w:r>
      <w:r w:rsidR="00A76723">
        <w:rPr>
          <w:sz w:val="24"/>
          <w:szCs w:val="24"/>
        </w:rPr>
        <w:t>telefono numeris ir elektroninio</w:t>
      </w:r>
      <w:r w:rsidR="00F64DB0">
        <w:rPr>
          <w:sz w:val="24"/>
          <w:szCs w:val="24"/>
        </w:rPr>
        <w:t xml:space="preserve"> pašto adresas;</w:t>
      </w:r>
    </w:p>
    <w:p w:rsidR="00F64DB0" w:rsidRDefault="00F64DB0" w:rsidP="001A37CB">
      <w:pPr>
        <w:numPr>
          <w:ilvl w:val="1"/>
          <w:numId w:val="3"/>
        </w:numPr>
        <w:ind w:left="0" w:firstLine="720"/>
        <w:jc w:val="both"/>
        <w:rPr>
          <w:sz w:val="24"/>
          <w:szCs w:val="24"/>
        </w:rPr>
      </w:pPr>
      <w:r>
        <w:rPr>
          <w:sz w:val="24"/>
          <w:szCs w:val="24"/>
        </w:rPr>
        <w:t>parduodamo turto</w:t>
      </w:r>
      <w:r w:rsidR="00C11A56">
        <w:rPr>
          <w:sz w:val="24"/>
          <w:szCs w:val="24"/>
        </w:rPr>
        <w:t xml:space="preserve"> apžiūros vieta, data ir laikas;</w:t>
      </w:r>
    </w:p>
    <w:p w:rsidR="00C11A56" w:rsidRDefault="00C11A56" w:rsidP="001A37CB">
      <w:pPr>
        <w:numPr>
          <w:ilvl w:val="1"/>
          <w:numId w:val="3"/>
        </w:numPr>
        <w:ind w:left="0" w:firstLine="720"/>
        <w:jc w:val="both"/>
        <w:rPr>
          <w:sz w:val="24"/>
          <w:szCs w:val="24"/>
        </w:rPr>
      </w:pPr>
      <w:r>
        <w:rPr>
          <w:sz w:val="24"/>
          <w:szCs w:val="24"/>
        </w:rPr>
        <w:t xml:space="preserve">informacija apie bendros ūkinės paskirties atskirų parduodamo turto vienetų, sudarančių neparduotą turtinį kompleksą, pardavimą tame pačiame tiesioginiame aukcione, jeigu taip nusprendžia </w:t>
      </w:r>
      <w:r w:rsidR="00D002FA">
        <w:rPr>
          <w:sz w:val="24"/>
          <w:szCs w:val="24"/>
        </w:rPr>
        <w:t>turto valdytojo sudaryta</w:t>
      </w:r>
      <w:r w:rsidR="003F62DA">
        <w:rPr>
          <w:sz w:val="24"/>
          <w:szCs w:val="24"/>
        </w:rPr>
        <w:t xml:space="preserve"> aukciono</w:t>
      </w:r>
      <w:r w:rsidR="00D002FA">
        <w:rPr>
          <w:sz w:val="24"/>
          <w:szCs w:val="24"/>
        </w:rPr>
        <w:t xml:space="preserve"> komisija.</w:t>
      </w:r>
    </w:p>
    <w:p w:rsidR="00F36BE4" w:rsidRDefault="00F36BE4" w:rsidP="00EE70EE">
      <w:pPr>
        <w:numPr>
          <w:ilvl w:val="0"/>
          <w:numId w:val="3"/>
        </w:numPr>
        <w:ind w:left="0" w:firstLine="720"/>
        <w:jc w:val="both"/>
        <w:rPr>
          <w:sz w:val="24"/>
          <w:szCs w:val="24"/>
        </w:rPr>
      </w:pPr>
      <w:r>
        <w:rPr>
          <w:sz w:val="24"/>
          <w:szCs w:val="24"/>
        </w:rPr>
        <w:t xml:space="preserve">Už </w:t>
      </w:r>
      <w:r w:rsidR="00F53301">
        <w:rPr>
          <w:sz w:val="24"/>
          <w:szCs w:val="24"/>
        </w:rPr>
        <w:t>paskelbimą šių T</w:t>
      </w:r>
      <w:r>
        <w:rPr>
          <w:sz w:val="24"/>
          <w:szCs w:val="24"/>
        </w:rPr>
        <w:t>aisyklių 3 punkte nustatyta tvark</w:t>
      </w:r>
      <w:r w:rsidR="00EE70EE">
        <w:rPr>
          <w:sz w:val="24"/>
          <w:szCs w:val="24"/>
        </w:rPr>
        <w:t xml:space="preserve">a atsakingas Administracijos direktoriaus įsakymu sudarytos </w:t>
      </w:r>
      <w:r w:rsidR="00D77662">
        <w:rPr>
          <w:sz w:val="24"/>
          <w:szCs w:val="24"/>
        </w:rPr>
        <w:t xml:space="preserve"> aukciono vykdymo </w:t>
      </w:r>
      <w:r w:rsidR="00EE70EE">
        <w:rPr>
          <w:sz w:val="24"/>
          <w:szCs w:val="24"/>
        </w:rPr>
        <w:t>komisijos pirmininkas.</w:t>
      </w:r>
    </w:p>
    <w:p w:rsidR="00902438" w:rsidRDefault="004B0818" w:rsidP="00902438">
      <w:pPr>
        <w:numPr>
          <w:ilvl w:val="0"/>
          <w:numId w:val="3"/>
        </w:numPr>
        <w:ind w:left="0" w:firstLine="720"/>
        <w:jc w:val="both"/>
        <w:rPr>
          <w:sz w:val="24"/>
          <w:szCs w:val="24"/>
        </w:rPr>
      </w:pPr>
      <w:r>
        <w:rPr>
          <w:sz w:val="24"/>
          <w:szCs w:val="24"/>
        </w:rPr>
        <w:t>Parduodamo turto pradinę kainą</w:t>
      </w:r>
      <w:r w:rsidR="00902438">
        <w:rPr>
          <w:sz w:val="24"/>
          <w:szCs w:val="24"/>
        </w:rPr>
        <w:t xml:space="preserve"> nustato</w:t>
      </w:r>
      <w:r w:rsidR="00DB7FC0">
        <w:rPr>
          <w:sz w:val="24"/>
          <w:szCs w:val="24"/>
        </w:rPr>
        <w:t xml:space="preserve"> </w:t>
      </w:r>
      <w:r w:rsidR="000227F4">
        <w:rPr>
          <w:sz w:val="24"/>
          <w:szCs w:val="24"/>
        </w:rPr>
        <w:t>A</w:t>
      </w:r>
      <w:r w:rsidR="00902438">
        <w:rPr>
          <w:sz w:val="24"/>
          <w:szCs w:val="24"/>
        </w:rPr>
        <w:t>dministracijos direktoriaus įsakymu sudaryta turto vertinimo komisija, atsižvelg</w:t>
      </w:r>
      <w:r>
        <w:rPr>
          <w:sz w:val="24"/>
          <w:szCs w:val="24"/>
        </w:rPr>
        <w:t>dama</w:t>
      </w:r>
      <w:r w:rsidR="00902438">
        <w:rPr>
          <w:sz w:val="24"/>
          <w:szCs w:val="24"/>
        </w:rPr>
        <w:t xml:space="preserve"> į buhalterinės apskaitos dokumentuose nurodytą </w:t>
      </w:r>
      <w:r w:rsidR="0012675C">
        <w:rPr>
          <w:sz w:val="24"/>
          <w:szCs w:val="24"/>
        </w:rPr>
        <w:t xml:space="preserve">parduodamo turto </w:t>
      </w:r>
      <w:r w:rsidR="00902438">
        <w:rPr>
          <w:sz w:val="24"/>
          <w:szCs w:val="24"/>
        </w:rPr>
        <w:t xml:space="preserve">įsigijimo savikainą ir rinkos vertę. </w:t>
      </w:r>
    </w:p>
    <w:p w:rsidR="006B2BDD" w:rsidRDefault="006B2BDD" w:rsidP="00902438">
      <w:pPr>
        <w:numPr>
          <w:ilvl w:val="0"/>
          <w:numId w:val="3"/>
        </w:numPr>
        <w:ind w:left="0" w:firstLine="720"/>
        <w:jc w:val="both"/>
        <w:rPr>
          <w:sz w:val="24"/>
          <w:szCs w:val="24"/>
        </w:rPr>
      </w:pPr>
      <w:r>
        <w:rPr>
          <w:sz w:val="24"/>
          <w:szCs w:val="24"/>
        </w:rPr>
        <w:t xml:space="preserve">Prieš aukcioną </w:t>
      </w:r>
      <w:r w:rsidR="00D002FA">
        <w:rPr>
          <w:sz w:val="24"/>
          <w:szCs w:val="24"/>
        </w:rPr>
        <w:t>turto valdytojas</w:t>
      </w:r>
      <w:r w:rsidR="00D00297">
        <w:rPr>
          <w:sz w:val="24"/>
          <w:szCs w:val="24"/>
        </w:rPr>
        <w:t xml:space="preserve"> rengia parduodamo turto apžiūrą, kuri turi trukti    ne mažiau kaip 3 dienas.</w:t>
      </w:r>
      <w:r w:rsidR="0012675C">
        <w:rPr>
          <w:sz w:val="24"/>
          <w:szCs w:val="24"/>
        </w:rPr>
        <w:t xml:space="preserve"> Parduodamo turto apžiūroje turi teisę dalyvauti kiekvienas pageidaujantis </w:t>
      </w:r>
      <w:r w:rsidR="00D002FA">
        <w:rPr>
          <w:sz w:val="24"/>
          <w:szCs w:val="24"/>
        </w:rPr>
        <w:t>aukcione dalyvauti</w:t>
      </w:r>
      <w:r w:rsidR="00F36BE4">
        <w:rPr>
          <w:sz w:val="24"/>
          <w:szCs w:val="24"/>
        </w:rPr>
        <w:t xml:space="preserve"> asmuo.</w:t>
      </w:r>
    </w:p>
    <w:p w:rsidR="00D00297" w:rsidRDefault="00D00297" w:rsidP="00D00297">
      <w:pPr>
        <w:numPr>
          <w:ilvl w:val="0"/>
          <w:numId w:val="2"/>
        </w:numPr>
        <w:jc w:val="center"/>
        <w:rPr>
          <w:b/>
          <w:sz w:val="24"/>
          <w:szCs w:val="24"/>
        </w:rPr>
      </w:pPr>
      <w:r w:rsidRPr="00D00297">
        <w:rPr>
          <w:b/>
          <w:sz w:val="24"/>
          <w:szCs w:val="24"/>
        </w:rPr>
        <w:lastRenderedPageBreak/>
        <w:t>AUKCIONO VYKDYMAS</w:t>
      </w:r>
      <w:r w:rsidR="00C47278">
        <w:rPr>
          <w:b/>
          <w:sz w:val="24"/>
          <w:szCs w:val="24"/>
        </w:rPr>
        <w:t xml:space="preserve"> </w:t>
      </w:r>
    </w:p>
    <w:p w:rsidR="00A130BB" w:rsidRDefault="00A130BB" w:rsidP="00A130BB">
      <w:pPr>
        <w:ind w:left="720"/>
        <w:rPr>
          <w:b/>
          <w:sz w:val="24"/>
          <w:szCs w:val="24"/>
        </w:rPr>
      </w:pPr>
    </w:p>
    <w:p w:rsidR="00D00297" w:rsidRDefault="00302F92" w:rsidP="009B7F4A">
      <w:pPr>
        <w:numPr>
          <w:ilvl w:val="0"/>
          <w:numId w:val="3"/>
        </w:numPr>
        <w:ind w:left="0" w:firstLine="720"/>
        <w:jc w:val="both"/>
        <w:rPr>
          <w:sz w:val="24"/>
          <w:szCs w:val="24"/>
        </w:rPr>
      </w:pPr>
      <w:r>
        <w:rPr>
          <w:sz w:val="24"/>
          <w:szCs w:val="24"/>
        </w:rPr>
        <w:t>A</w:t>
      </w:r>
      <w:r w:rsidR="00A130BB">
        <w:rPr>
          <w:sz w:val="24"/>
          <w:szCs w:val="24"/>
        </w:rPr>
        <w:t>ukcion</w:t>
      </w:r>
      <w:r>
        <w:rPr>
          <w:sz w:val="24"/>
          <w:szCs w:val="24"/>
        </w:rPr>
        <w:t>ą</w:t>
      </w:r>
      <w:r w:rsidR="00A130BB">
        <w:rPr>
          <w:sz w:val="24"/>
          <w:szCs w:val="24"/>
        </w:rPr>
        <w:t xml:space="preserve"> </w:t>
      </w:r>
      <w:r>
        <w:rPr>
          <w:sz w:val="24"/>
          <w:szCs w:val="24"/>
        </w:rPr>
        <w:t xml:space="preserve"> vykdo Administracijos direktoriaus įsakymu sudaryta</w:t>
      </w:r>
      <w:r w:rsidR="00C375B0">
        <w:rPr>
          <w:sz w:val="24"/>
          <w:szCs w:val="24"/>
        </w:rPr>
        <w:t xml:space="preserve"> aukciono vykdymo</w:t>
      </w:r>
      <w:r>
        <w:rPr>
          <w:sz w:val="24"/>
          <w:szCs w:val="24"/>
        </w:rPr>
        <w:t xml:space="preserve"> komisija, kuri aukcioną </w:t>
      </w:r>
      <w:r w:rsidR="009B7F4A">
        <w:rPr>
          <w:sz w:val="24"/>
          <w:szCs w:val="24"/>
        </w:rPr>
        <w:t>organizuoja tiesioginiu būdu, kai aukciono vedėjas tiesiogiai bendrauja su aukciono dalyviais.</w:t>
      </w:r>
    </w:p>
    <w:p w:rsidR="00584DA9" w:rsidRDefault="00584DA9" w:rsidP="009B7F4A">
      <w:pPr>
        <w:numPr>
          <w:ilvl w:val="0"/>
          <w:numId w:val="3"/>
        </w:numPr>
        <w:ind w:left="0" w:firstLine="720"/>
        <w:jc w:val="both"/>
        <w:rPr>
          <w:sz w:val="24"/>
          <w:szCs w:val="24"/>
        </w:rPr>
      </w:pPr>
      <w:r>
        <w:rPr>
          <w:sz w:val="24"/>
          <w:szCs w:val="24"/>
        </w:rPr>
        <w:t>Aukcione dalyvauti gali fiziniai ir juridiniai asmenys, kitos organizacijos.</w:t>
      </w:r>
    </w:p>
    <w:p w:rsidR="00A130BB" w:rsidRPr="00A130BB" w:rsidRDefault="00A130BB" w:rsidP="009B7F4A">
      <w:pPr>
        <w:numPr>
          <w:ilvl w:val="0"/>
          <w:numId w:val="3"/>
        </w:numPr>
        <w:ind w:left="0" w:firstLine="720"/>
        <w:jc w:val="both"/>
        <w:rPr>
          <w:sz w:val="24"/>
          <w:szCs w:val="24"/>
        </w:rPr>
      </w:pPr>
      <w:r>
        <w:rPr>
          <w:sz w:val="24"/>
          <w:szCs w:val="24"/>
        </w:rPr>
        <w:t xml:space="preserve">Registruojant aukciono dalyvį, jam išduodamas </w:t>
      </w:r>
      <w:r w:rsidR="009B7F4A">
        <w:rPr>
          <w:sz w:val="24"/>
          <w:szCs w:val="24"/>
        </w:rPr>
        <w:t xml:space="preserve"> aukciono dalyvio bilietas, ku</w:t>
      </w:r>
      <w:r>
        <w:rPr>
          <w:sz w:val="24"/>
          <w:szCs w:val="24"/>
        </w:rPr>
        <w:t xml:space="preserve">riame įrašytas </w:t>
      </w:r>
      <w:r w:rsidR="00C47278">
        <w:rPr>
          <w:sz w:val="24"/>
          <w:szCs w:val="24"/>
        </w:rPr>
        <w:t xml:space="preserve"> aukciono </w:t>
      </w:r>
      <w:r>
        <w:rPr>
          <w:sz w:val="24"/>
          <w:szCs w:val="24"/>
        </w:rPr>
        <w:t>dalyvio numeris</w:t>
      </w:r>
      <w:r w:rsidR="009B7F4A">
        <w:rPr>
          <w:sz w:val="24"/>
          <w:szCs w:val="24"/>
        </w:rPr>
        <w:t>.</w:t>
      </w:r>
    </w:p>
    <w:p w:rsidR="00D00297" w:rsidRDefault="00D00297" w:rsidP="009B7F4A">
      <w:pPr>
        <w:numPr>
          <w:ilvl w:val="0"/>
          <w:numId w:val="3"/>
        </w:numPr>
        <w:jc w:val="both"/>
        <w:rPr>
          <w:sz w:val="24"/>
          <w:szCs w:val="24"/>
        </w:rPr>
      </w:pPr>
      <w:r>
        <w:rPr>
          <w:sz w:val="24"/>
          <w:szCs w:val="24"/>
        </w:rPr>
        <w:t>Aukcionas vykdomas</w:t>
      </w:r>
      <w:r w:rsidR="00041B56">
        <w:rPr>
          <w:sz w:val="24"/>
          <w:szCs w:val="24"/>
        </w:rPr>
        <w:t>,</w:t>
      </w:r>
      <w:r>
        <w:rPr>
          <w:sz w:val="24"/>
          <w:szCs w:val="24"/>
        </w:rPr>
        <w:t xml:space="preserve"> </w:t>
      </w:r>
      <w:r w:rsidR="00A41572">
        <w:rPr>
          <w:sz w:val="24"/>
          <w:szCs w:val="24"/>
        </w:rPr>
        <w:t>jeigu jame įsiregistravo ne maž</w:t>
      </w:r>
      <w:r>
        <w:rPr>
          <w:sz w:val="24"/>
          <w:szCs w:val="24"/>
        </w:rPr>
        <w:t>iau kaip 2 aukciono dalyviai.</w:t>
      </w:r>
    </w:p>
    <w:p w:rsidR="00D00297" w:rsidRDefault="00A41572" w:rsidP="009B7F4A">
      <w:pPr>
        <w:numPr>
          <w:ilvl w:val="0"/>
          <w:numId w:val="3"/>
        </w:numPr>
        <w:ind w:left="0" w:firstLine="720"/>
        <w:jc w:val="both"/>
        <w:rPr>
          <w:sz w:val="24"/>
          <w:szCs w:val="24"/>
        </w:rPr>
      </w:pPr>
      <w:r>
        <w:rPr>
          <w:sz w:val="24"/>
          <w:szCs w:val="24"/>
        </w:rPr>
        <w:t>Asmuo, registruodamasis aukciono dalyviu, nurodo asmens duomenis, adresą ar elektroninio pašto adresą</w:t>
      </w:r>
      <w:r w:rsidR="0012675C">
        <w:rPr>
          <w:sz w:val="24"/>
          <w:szCs w:val="24"/>
        </w:rPr>
        <w:t>.</w:t>
      </w:r>
    </w:p>
    <w:p w:rsidR="009B7F4A" w:rsidRDefault="009B7F4A" w:rsidP="009B7F4A">
      <w:pPr>
        <w:numPr>
          <w:ilvl w:val="0"/>
          <w:numId w:val="3"/>
        </w:numPr>
        <w:ind w:left="0" w:firstLine="720"/>
        <w:jc w:val="both"/>
        <w:rPr>
          <w:sz w:val="24"/>
          <w:szCs w:val="24"/>
        </w:rPr>
      </w:pPr>
      <w:r>
        <w:rPr>
          <w:sz w:val="24"/>
          <w:szCs w:val="24"/>
        </w:rPr>
        <w:t xml:space="preserve">Viešo prekių aukciono vedėjo registrą (1 priedas) </w:t>
      </w:r>
      <w:r w:rsidR="00606EDF">
        <w:rPr>
          <w:sz w:val="24"/>
          <w:szCs w:val="24"/>
        </w:rPr>
        <w:t>pil</w:t>
      </w:r>
      <w:r w:rsidR="00C11A56">
        <w:rPr>
          <w:sz w:val="24"/>
          <w:szCs w:val="24"/>
        </w:rPr>
        <w:t>d</w:t>
      </w:r>
      <w:r w:rsidR="00606EDF">
        <w:rPr>
          <w:sz w:val="24"/>
          <w:szCs w:val="24"/>
        </w:rPr>
        <w:t>o</w:t>
      </w:r>
      <w:r>
        <w:rPr>
          <w:sz w:val="24"/>
          <w:szCs w:val="24"/>
        </w:rPr>
        <w:t xml:space="preserve"> </w:t>
      </w:r>
      <w:r w:rsidR="003633D5">
        <w:rPr>
          <w:sz w:val="24"/>
          <w:szCs w:val="24"/>
        </w:rPr>
        <w:t>a</w:t>
      </w:r>
      <w:r w:rsidR="00584DA9">
        <w:rPr>
          <w:sz w:val="24"/>
          <w:szCs w:val="24"/>
        </w:rPr>
        <w:t>ukciono vedėjas</w:t>
      </w:r>
      <w:r w:rsidR="00187239">
        <w:rPr>
          <w:sz w:val="24"/>
          <w:szCs w:val="24"/>
          <w:lang w:val="en-US"/>
        </w:rPr>
        <w:t>.</w:t>
      </w:r>
    </w:p>
    <w:p w:rsidR="0012675C" w:rsidRDefault="0012675C" w:rsidP="009B7F4A">
      <w:pPr>
        <w:numPr>
          <w:ilvl w:val="0"/>
          <w:numId w:val="3"/>
        </w:numPr>
        <w:ind w:left="0" w:firstLine="720"/>
        <w:jc w:val="both"/>
        <w:rPr>
          <w:sz w:val="24"/>
          <w:szCs w:val="24"/>
        </w:rPr>
      </w:pPr>
      <w:r>
        <w:rPr>
          <w:sz w:val="24"/>
          <w:szCs w:val="24"/>
        </w:rPr>
        <w:t>Prieš</w:t>
      </w:r>
      <w:r w:rsidR="00C11A56">
        <w:rPr>
          <w:sz w:val="24"/>
          <w:szCs w:val="24"/>
        </w:rPr>
        <w:t xml:space="preserve"> pradedant kiekvieno parduodamo</w:t>
      </w:r>
      <w:r>
        <w:rPr>
          <w:sz w:val="24"/>
          <w:szCs w:val="24"/>
        </w:rPr>
        <w:t xml:space="preserve"> objekto aukcioną,</w:t>
      </w:r>
      <w:r w:rsidR="00636C95">
        <w:rPr>
          <w:sz w:val="24"/>
          <w:szCs w:val="24"/>
        </w:rPr>
        <w:t xml:space="preserve"> aukciono vedėjas sk</w:t>
      </w:r>
      <w:r w:rsidR="00A130BB">
        <w:rPr>
          <w:sz w:val="24"/>
          <w:szCs w:val="24"/>
        </w:rPr>
        <w:t>el</w:t>
      </w:r>
      <w:r w:rsidR="00636C95">
        <w:rPr>
          <w:sz w:val="24"/>
          <w:szCs w:val="24"/>
        </w:rPr>
        <w:t>bia</w:t>
      </w:r>
      <w:r>
        <w:rPr>
          <w:sz w:val="24"/>
          <w:szCs w:val="24"/>
        </w:rPr>
        <w:t xml:space="preserve"> aukciono dalyviams parduodamo turto pavadinim</w:t>
      </w:r>
      <w:r w:rsidR="00A130BB">
        <w:rPr>
          <w:sz w:val="24"/>
          <w:szCs w:val="24"/>
        </w:rPr>
        <w:t>ą</w:t>
      </w:r>
      <w:r>
        <w:rPr>
          <w:sz w:val="24"/>
          <w:szCs w:val="24"/>
        </w:rPr>
        <w:t>, parodo</w:t>
      </w:r>
      <w:r w:rsidR="005A474D">
        <w:rPr>
          <w:sz w:val="24"/>
          <w:szCs w:val="24"/>
        </w:rPr>
        <w:t xml:space="preserve"> nuotrauką</w:t>
      </w:r>
      <w:r>
        <w:rPr>
          <w:sz w:val="24"/>
          <w:szCs w:val="24"/>
        </w:rPr>
        <w:t>, pradin</w:t>
      </w:r>
      <w:r w:rsidR="00A130BB">
        <w:rPr>
          <w:sz w:val="24"/>
          <w:szCs w:val="24"/>
        </w:rPr>
        <w:t xml:space="preserve">ę </w:t>
      </w:r>
      <w:r>
        <w:rPr>
          <w:sz w:val="24"/>
          <w:szCs w:val="24"/>
        </w:rPr>
        <w:t>pardavimo kain</w:t>
      </w:r>
      <w:r w:rsidR="00A130BB">
        <w:rPr>
          <w:sz w:val="24"/>
          <w:szCs w:val="24"/>
        </w:rPr>
        <w:t>ą</w:t>
      </w:r>
      <w:r>
        <w:rPr>
          <w:sz w:val="24"/>
          <w:szCs w:val="24"/>
        </w:rPr>
        <w:t xml:space="preserve"> ir mini</w:t>
      </w:r>
      <w:r w:rsidR="00A130BB">
        <w:rPr>
          <w:sz w:val="24"/>
          <w:szCs w:val="24"/>
        </w:rPr>
        <w:t>malų kainos didinimo intervalą</w:t>
      </w:r>
      <w:r>
        <w:rPr>
          <w:sz w:val="24"/>
          <w:szCs w:val="24"/>
        </w:rPr>
        <w:t>. Minimalus kainos didinimo intervalas negali būti mažesnis kaip 1 procentas</w:t>
      </w:r>
      <w:r w:rsidR="00041B56">
        <w:rPr>
          <w:sz w:val="24"/>
          <w:szCs w:val="24"/>
        </w:rPr>
        <w:t xml:space="preserve"> nuo</w:t>
      </w:r>
      <w:r>
        <w:rPr>
          <w:sz w:val="24"/>
          <w:szCs w:val="24"/>
        </w:rPr>
        <w:t xml:space="preserve"> pradinės pardavimo kainos.</w:t>
      </w:r>
    </w:p>
    <w:p w:rsidR="00636C95" w:rsidRDefault="00636C95" w:rsidP="009B7F4A">
      <w:pPr>
        <w:numPr>
          <w:ilvl w:val="0"/>
          <w:numId w:val="3"/>
        </w:numPr>
        <w:ind w:left="0" w:firstLine="720"/>
        <w:jc w:val="both"/>
        <w:rPr>
          <w:sz w:val="24"/>
          <w:szCs w:val="24"/>
        </w:rPr>
      </w:pPr>
      <w:r>
        <w:rPr>
          <w:sz w:val="24"/>
          <w:szCs w:val="24"/>
        </w:rPr>
        <w:t>Pirmoji aukciono siūloma kaina turi būti ne maž</w:t>
      </w:r>
      <w:r w:rsidR="005D13CC">
        <w:rPr>
          <w:sz w:val="24"/>
          <w:szCs w:val="24"/>
        </w:rPr>
        <w:t>esnė už pradinę pardavimo kainą.</w:t>
      </w:r>
      <w:r>
        <w:rPr>
          <w:sz w:val="24"/>
          <w:szCs w:val="24"/>
        </w:rPr>
        <w:t xml:space="preserve"> Kiekvieno kito aukciono dalyvio siūloma kaina turi būti ne mažesnė už prieš tai pasiūlytą kainą, padidintą ne mažiau kaip 1 procent</w:t>
      </w:r>
      <w:r w:rsidR="005F1CB2">
        <w:rPr>
          <w:sz w:val="24"/>
          <w:szCs w:val="24"/>
        </w:rPr>
        <w:t>u</w:t>
      </w:r>
      <w:r w:rsidR="00041B56">
        <w:rPr>
          <w:sz w:val="24"/>
          <w:szCs w:val="24"/>
        </w:rPr>
        <w:t xml:space="preserve"> nuo</w:t>
      </w:r>
      <w:r>
        <w:rPr>
          <w:sz w:val="24"/>
          <w:szCs w:val="24"/>
        </w:rPr>
        <w:t xml:space="preserve"> pradinės pardavimo kainos.</w:t>
      </w:r>
    </w:p>
    <w:p w:rsidR="00CD2EE4" w:rsidRDefault="00CD2EE4" w:rsidP="009B7F4A">
      <w:pPr>
        <w:numPr>
          <w:ilvl w:val="0"/>
          <w:numId w:val="3"/>
        </w:numPr>
        <w:ind w:left="0" w:firstLine="720"/>
        <w:jc w:val="both"/>
        <w:rPr>
          <w:sz w:val="24"/>
          <w:szCs w:val="24"/>
        </w:rPr>
      </w:pPr>
      <w:r>
        <w:rPr>
          <w:sz w:val="24"/>
          <w:szCs w:val="24"/>
        </w:rPr>
        <w:t>Aukciono dalyvis, pasiūlęs didžiausią kainą iki pasibaigiant parduodamo turto objekto aukcionui, pripažįstamas šio parduodamo turto objekto aukciono laimėtoju, o paskutinė pasiūlyta kaina yra parduodamo turto objekto pardavimo kaina.</w:t>
      </w:r>
    </w:p>
    <w:p w:rsidR="00A130BB" w:rsidRDefault="009B7F4A" w:rsidP="009B7F4A">
      <w:pPr>
        <w:numPr>
          <w:ilvl w:val="0"/>
          <w:numId w:val="3"/>
        </w:numPr>
        <w:ind w:left="0" w:firstLine="720"/>
        <w:jc w:val="both"/>
        <w:rPr>
          <w:sz w:val="24"/>
          <w:szCs w:val="24"/>
        </w:rPr>
      </w:pPr>
      <w:r>
        <w:rPr>
          <w:sz w:val="24"/>
          <w:szCs w:val="24"/>
        </w:rPr>
        <w:t>Aukciono dalyvis, ketinantis įsi</w:t>
      </w:r>
      <w:r w:rsidR="00041B56">
        <w:rPr>
          <w:sz w:val="24"/>
          <w:szCs w:val="24"/>
        </w:rPr>
        <w:t>gyti turto objektą, siūlo kainą</w:t>
      </w:r>
      <w:r>
        <w:rPr>
          <w:sz w:val="24"/>
          <w:szCs w:val="24"/>
        </w:rPr>
        <w:t xml:space="preserve"> ją garsiai paskelbdamas ir pakelia aukciono dalyvio bilietą su įrašytu dalyvio numeriu.</w:t>
      </w:r>
    </w:p>
    <w:p w:rsidR="009B7F4A" w:rsidRDefault="009B7F4A" w:rsidP="009B7F4A">
      <w:pPr>
        <w:numPr>
          <w:ilvl w:val="0"/>
          <w:numId w:val="3"/>
        </w:numPr>
        <w:ind w:left="0" w:firstLine="720"/>
        <w:jc w:val="both"/>
        <w:rPr>
          <w:sz w:val="24"/>
          <w:szCs w:val="24"/>
        </w:rPr>
      </w:pPr>
      <w:r>
        <w:rPr>
          <w:sz w:val="24"/>
          <w:szCs w:val="24"/>
        </w:rPr>
        <w:t>Aukciono vedėjas pakartoja kiekvieną pasiūlytą kainą ir ją pasiūliusio aukciono dalyvio numerį.</w:t>
      </w:r>
    </w:p>
    <w:p w:rsidR="00C47278" w:rsidRDefault="00C47278" w:rsidP="009B7F4A">
      <w:pPr>
        <w:numPr>
          <w:ilvl w:val="0"/>
          <w:numId w:val="3"/>
        </w:numPr>
        <w:ind w:left="0" w:firstLine="720"/>
        <w:jc w:val="both"/>
        <w:rPr>
          <w:sz w:val="24"/>
          <w:szCs w:val="24"/>
        </w:rPr>
      </w:pPr>
      <w:r>
        <w:rPr>
          <w:sz w:val="24"/>
          <w:szCs w:val="24"/>
        </w:rPr>
        <w:t xml:space="preserve">Jeigu nė vienas aukciono dalyvis nesiūlo didesnės kainos, aukciono vedėjas kas </w:t>
      </w:r>
      <w:r w:rsidR="00D26C6D">
        <w:rPr>
          <w:sz w:val="24"/>
          <w:szCs w:val="24"/>
        </w:rPr>
        <w:t xml:space="preserve">        </w:t>
      </w:r>
      <w:r>
        <w:rPr>
          <w:sz w:val="24"/>
          <w:szCs w:val="24"/>
        </w:rPr>
        <w:t>5 sekundes dar tris kartus pakartoja paskutin</w:t>
      </w:r>
      <w:r w:rsidR="008F07E7">
        <w:rPr>
          <w:sz w:val="24"/>
          <w:szCs w:val="24"/>
        </w:rPr>
        <w:t>ę</w:t>
      </w:r>
      <w:r>
        <w:rPr>
          <w:sz w:val="24"/>
          <w:szCs w:val="24"/>
        </w:rPr>
        <w:t xml:space="preserve"> pasiūlytą kainą, skelbdamas pakartojimų skaičių. Nuskambėjus trečiajam pakartojimui, aukciono vedėjas plaktuko dūžiu patvirtina ir paskelbia, kad šis parduodamas turto </w:t>
      </w:r>
      <w:r w:rsidR="00D26C6D">
        <w:rPr>
          <w:sz w:val="24"/>
          <w:szCs w:val="24"/>
        </w:rPr>
        <w:t>objektas</w:t>
      </w:r>
      <w:r>
        <w:rPr>
          <w:sz w:val="24"/>
          <w:szCs w:val="24"/>
        </w:rPr>
        <w:t xml:space="preserve"> parduotas už paskutinę paskelbtą kainą.</w:t>
      </w:r>
    </w:p>
    <w:p w:rsidR="00C47278" w:rsidRDefault="00C47278" w:rsidP="009B7F4A">
      <w:pPr>
        <w:numPr>
          <w:ilvl w:val="0"/>
          <w:numId w:val="3"/>
        </w:numPr>
        <w:ind w:left="0" w:firstLine="720"/>
        <w:jc w:val="both"/>
        <w:rPr>
          <w:sz w:val="24"/>
          <w:szCs w:val="24"/>
        </w:rPr>
      </w:pPr>
      <w:r>
        <w:rPr>
          <w:sz w:val="24"/>
          <w:szCs w:val="24"/>
        </w:rPr>
        <w:t>Aukciono laimėtojas parodo a</w:t>
      </w:r>
      <w:r w:rsidR="008F07E7">
        <w:rPr>
          <w:sz w:val="24"/>
          <w:szCs w:val="24"/>
        </w:rPr>
        <w:t>ukciono vedėjui dalyvio bilietą, o jo pasiūlyta paskutinė kaina yra parduodamo turto objekto pardavimo kaina.</w:t>
      </w:r>
    </w:p>
    <w:p w:rsidR="00C47278" w:rsidRDefault="00C47278" w:rsidP="009B7F4A">
      <w:pPr>
        <w:numPr>
          <w:ilvl w:val="0"/>
          <w:numId w:val="3"/>
        </w:numPr>
        <w:ind w:left="0" w:firstLine="720"/>
        <w:jc w:val="both"/>
        <w:rPr>
          <w:sz w:val="24"/>
          <w:szCs w:val="24"/>
        </w:rPr>
      </w:pPr>
      <w:r>
        <w:rPr>
          <w:sz w:val="24"/>
          <w:szCs w:val="24"/>
        </w:rPr>
        <w:t xml:space="preserve">Pasibaigus vieno turto </w:t>
      </w:r>
      <w:r w:rsidR="00832EAF">
        <w:rPr>
          <w:sz w:val="24"/>
          <w:szCs w:val="24"/>
        </w:rPr>
        <w:t xml:space="preserve">objekto </w:t>
      </w:r>
      <w:r>
        <w:rPr>
          <w:sz w:val="24"/>
          <w:szCs w:val="24"/>
        </w:rPr>
        <w:t xml:space="preserve">aukcionui, ta pačia tvarka parduodamas kitas turto </w:t>
      </w:r>
      <w:r w:rsidR="00832EAF">
        <w:rPr>
          <w:sz w:val="24"/>
          <w:szCs w:val="24"/>
        </w:rPr>
        <w:t>objektas</w:t>
      </w:r>
      <w:r>
        <w:rPr>
          <w:sz w:val="24"/>
          <w:szCs w:val="24"/>
        </w:rPr>
        <w:t>.</w:t>
      </w:r>
    </w:p>
    <w:p w:rsidR="0044248C" w:rsidRDefault="0044248C" w:rsidP="008F07E7">
      <w:pPr>
        <w:numPr>
          <w:ilvl w:val="0"/>
          <w:numId w:val="3"/>
        </w:numPr>
        <w:ind w:left="0" w:firstLine="709"/>
        <w:jc w:val="both"/>
        <w:rPr>
          <w:sz w:val="24"/>
          <w:szCs w:val="24"/>
        </w:rPr>
      </w:pPr>
      <w:r>
        <w:rPr>
          <w:sz w:val="24"/>
          <w:szCs w:val="24"/>
        </w:rPr>
        <w:t>Pageidaujantiems asmenims sudaromos sąlygos  žiūrovo teisėmis stebėti tiesioginį aukcioną.</w:t>
      </w:r>
    </w:p>
    <w:p w:rsidR="008F07E7" w:rsidRDefault="00310F27" w:rsidP="008F07E7">
      <w:pPr>
        <w:numPr>
          <w:ilvl w:val="0"/>
          <w:numId w:val="3"/>
        </w:numPr>
        <w:ind w:left="0" w:firstLine="709"/>
        <w:jc w:val="both"/>
        <w:rPr>
          <w:sz w:val="24"/>
          <w:szCs w:val="24"/>
        </w:rPr>
      </w:pPr>
      <w:r>
        <w:rPr>
          <w:sz w:val="24"/>
          <w:szCs w:val="24"/>
        </w:rPr>
        <w:t>Savivaldybės administracijos organizuojamame a</w:t>
      </w:r>
      <w:r w:rsidR="0044248C">
        <w:rPr>
          <w:sz w:val="24"/>
          <w:szCs w:val="24"/>
        </w:rPr>
        <w:t xml:space="preserve">ukcione gali dalyvauti ir kitos  rajono biudžetinės įstaigos, </w:t>
      </w:r>
      <w:r>
        <w:rPr>
          <w:sz w:val="24"/>
          <w:szCs w:val="24"/>
        </w:rPr>
        <w:t>pageidaujančios parduoti</w:t>
      </w:r>
      <w:r w:rsidR="0020173A">
        <w:rPr>
          <w:sz w:val="24"/>
          <w:szCs w:val="24"/>
        </w:rPr>
        <w:t xml:space="preserve"> nereikalingą arba</w:t>
      </w:r>
      <w:r w:rsidR="0044248C">
        <w:rPr>
          <w:sz w:val="24"/>
          <w:szCs w:val="24"/>
        </w:rPr>
        <w:t xml:space="preserve"> netinkamą (negalimą)  </w:t>
      </w:r>
      <w:r>
        <w:rPr>
          <w:sz w:val="24"/>
          <w:szCs w:val="24"/>
        </w:rPr>
        <w:t xml:space="preserve">naudoti </w:t>
      </w:r>
      <w:r w:rsidR="0020173A">
        <w:rPr>
          <w:sz w:val="24"/>
          <w:szCs w:val="24"/>
        </w:rPr>
        <w:t xml:space="preserve"> valstybės ir savivaldybės </w:t>
      </w:r>
      <w:r w:rsidR="00596085">
        <w:rPr>
          <w:sz w:val="24"/>
          <w:szCs w:val="24"/>
        </w:rPr>
        <w:t>turtą, valdomą patikėjimo teise.</w:t>
      </w:r>
    </w:p>
    <w:p w:rsidR="00310F27" w:rsidRDefault="00310F27" w:rsidP="008F07E7">
      <w:pPr>
        <w:numPr>
          <w:ilvl w:val="0"/>
          <w:numId w:val="3"/>
        </w:numPr>
        <w:ind w:left="0" w:firstLine="709"/>
        <w:jc w:val="both"/>
        <w:rPr>
          <w:sz w:val="24"/>
          <w:szCs w:val="24"/>
        </w:rPr>
      </w:pPr>
      <w:r>
        <w:rPr>
          <w:sz w:val="24"/>
          <w:szCs w:val="24"/>
        </w:rPr>
        <w:t xml:space="preserve">Pardavus </w:t>
      </w:r>
      <w:r w:rsidR="006122AF">
        <w:rPr>
          <w:sz w:val="24"/>
          <w:szCs w:val="24"/>
        </w:rPr>
        <w:t xml:space="preserve"> valstybės ir </w:t>
      </w:r>
      <w:r w:rsidR="00B97F9C">
        <w:rPr>
          <w:sz w:val="24"/>
          <w:szCs w:val="24"/>
        </w:rPr>
        <w:t xml:space="preserve">savivaldybės turtą, apskaitomą kitoje rajono </w:t>
      </w:r>
      <w:r>
        <w:rPr>
          <w:sz w:val="24"/>
          <w:szCs w:val="24"/>
        </w:rPr>
        <w:t xml:space="preserve"> biudžetinė</w:t>
      </w:r>
      <w:r w:rsidR="00B97F9C">
        <w:rPr>
          <w:sz w:val="24"/>
          <w:szCs w:val="24"/>
        </w:rPr>
        <w:t>je</w:t>
      </w:r>
      <w:r>
        <w:rPr>
          <w:sz w:val="24"/>
          <w:szCs w:val="24"/>
        </w:rPr>
        <w:t xml:space="preserve"> įstaigo</w:t>
      </w:r>
      <w:r w:rsidR="00B97F9C">
        <w:rPr>
          <w:sz w:val="24"/>
          <w:szCs w:val="24"/>
        </w:rPr>
        <w:t>je</w:t>
      </w:r>
      <w:r>
        <w:rPr>
          <w:sz w:val="24"/>
          <w:szCs w:val="24"/>
        </w:rPr>
        <w:t xml:space="preserve">, </w:t>
      </w:r>
      <w:r w:rsidR="00ED2F3B">
        <w:rPr>
          <w:sz w:val="24"/>
          <w:szCs w:val="24"/>
        </w:rPr>
        <w:t xml:space="preserve"> perduodama</w:t>
      </w:r>
      <w:r w:rsidR="00B97F9C">
        <w:rPr>
          <w:sz w:val="24"/>
          <w:szCs w:val="24"/>
        </w:rPr>
        <w:t xml:space="preserve"> įstaigai</w:t>
      </w:r>
      <w:r w:rsidR="00ED2F3B">
        <w:rPr>
          <w:sz w:val="24"/>
          <w:szCs w:val="24"/>
        </w:rPr>
        <w:t xml:space="preserve"> informaciją apie </w:t>
      </w:r>
      <w:r w:rsidR="006122AF">
        <w:rPr>
          <w:sz w:val="24"/>
          <w:szCs w:val="24"/>
        </w:rPr>
        <w:t xml:space="preserve"> jo </w:t>
      </w:r>
      <w:r w:rsidR="00ED2F3B">
        <w:rPr>
          <w:sz w:val="24"/>
          <w:szCs w:val="24"/>
        </w:rPr>
        <w:t>pa</w:t>
      </w:r>
      <w:r>
        <w:rPr>
          <w:sz w:val="24"/>
          <w:szCs w:val="24"/>
        </w:rPr>
        <w:t>rdavimą</w:t>
      </w:r>
      <w:r w:rsidR="00ED2F3B">
        <w:rPr>
          <w:sz w:val="24"/>
          <w:szCs w:val="24"/>
        </w:rPr>
        <w:t>.</w:t>
      </w:r>
      <w:r>
        <w:rPr>
          <w:sz w:val="24"/>
          <w:szCs w:val="24"/>
        </w:rPr>
        <w:t xml:space="preserve"> </w:t>
      </w:r>
    </w:p>
    <w:p w:rsidR="00DA2465" w:rsidRDefault="0039078B" w:rsidP="0039078B">
      <w:pPr>
        <w:numPr>
          <w:ilvl w:val="0"/>
          <w:numId w:val="3"/>
        </w:numPr>
        <w:ind w:left="0" w:firstLine="720"/>
        <w:jc w:val="both"/>
        <w:rPr>
          <w:sz w:val="24"/>
          <w:szCs w:val="24"/>
        </w:rPr>
      </w:pPr>
      <w:r>
        <w:rPr>
          <w:sz w:val="24"/>
          <w:szCs w:val="24"/>
        </w:rPr>
        <w:t>Kiekvienas tiesioginiame aukcione nep</w:t>
      </w:r>
      <w:r w:rsidR="00693964">
        <w:rPr>
          <w:sz w:val="24"/>
          <w:szCs w:val="24"/>
        </w:rPr>
        <w:t>ar</w:t>
      </w:r>
      <w:r>
        <w:rPr>
          <w:sz w:val="24"/>
          <w:szCs w:val="24"/>
        </w:rPr>
        <w:t>duotą turtinį kompleksą sudarantis turto vienetas gali būti parduodamas tame pačiame tiesioginiame aukcione, jeigu tai buvo nurodyta skelbime apie aukcioną ir turto valdytojo sudaryta turto vertinimo komisija nustatė kiekvieno turto vieneto pradinę pardavimo kainą.</w:t>
      </w:r>
    </w:p>
    <w:p w:rsidR="00AF6A83" w:rsidRDefault="00AF6A83" w:rsidP="0039078B">
      <w:pPr>
        <w:ind w:left="1080"/>
        <w:jc w:val="both"/>
        <w:rPr>
          <w:sz w:val="24"/>
          <w:szCs w:val="24"/>
        </w:rPr>
      </w:pPr>
    </w:p>
    <w:p w:rsidR="00051AC7" w:rsidRDefault="00051AC7" w:rsidP="0039078B">
      <w:pPr>
        <w:ind w:left="1080"/>
        <w:jc w:val="both"/>
        <w:rPr>
          <w:sz w:val="24"/>
          <w:szCs w:val="24"/>
        </w:rPr>
      </w:pPr>
    </w:p>
    <w:p w:rsidR="00051AC7" w:rsidRDefault="00051AC7" w:rsidP="0039078B">
      <w:pPr>
        <w:ind w:left="1080"/>
        <w:jc w:val="both"/>
        <w:rPr>
          <w:sz w:val="24"/>
          <w:szCs w:val="24"/>
        </w:rPr>
      </w:pPr>
    </w:p>
    <w:p w:rsidR="00B862ED" w:rsidRDefault="00B862ED" w:rsidP="0039078B">
      <w:pPr>
        <w:ind w:left="1080"/>
        <w:jc w:val="both"/>
        <w:rPr>
          <w:sz w:val="24"/>
          <w:szCs w:val="24"/>
        </w:rPr>
      </w:pPr>
    </w:p>
    <w:p w:rsidR="00051AC7" w:rsidRDefault="00051AC7" w:rsidP="0039078B">
      <w:pPr>
        <w:ind w:left="1080"/>
        <w:jc w:val="both"/>
        <w:rPr>
          <w:sz w:val="24"/>
          <w:szCs w:val="24"/>
        </w:rPr>
      </w:pPr>
    </w:p>
    <w:p w:rsidR="00DA2465" w:rsidRPr="00400C4B" w:rsidRDefault="00DA2465" w:rsidP="00B85453">
      <w:pPr>
        <w:numPr>
          <w:ilvl w:val="0"/>
          <w:numId w:val="2"/>
        </w:numPr>
        <w:jc w:val="center"/>
        <w:rPr>
          <w:b/>
          <w:sz w:val="24"/>
          <w:szCs w:val="24"/>
        </w:rPr>
      </w:pPr>
      <w:r w:rsidRPr="00400C4B">
        <w:rPr>
          <w:b/>
          <w:sz w:val="24"/>
          <w:szCs w:val="24"/>
        </w:rPr>
        <w:lastRenderedPageBreak/>
        <w:t>ATSISKAITYMAS UŽ AUKCIONE NUPIRKTĄ TURTĄ</w:t>
      </w:r>
    </w:p>
    <w:p w:rsidR="00DA2465" w:rsidRDefault="00DA2465" w:rsidP="00DA2465">
      <w:pPr>
        <w:jc w:val="both"/>
        <w:rPr>
          <w:sz w:val="24"/>
          <w:szCs w:val="24"/>
        </w:rPr>
      </w:pPr>
    </w:p>
    <w:p w:rsidR="00DA2465" w:rsidRDefault="00DA2465" w:rsidP="00A919F4">
      <w:pPr>
        <w:numPr>
          <w:ilvl w:val="0"/>
          <w:numId w:val="3"/>
        </w:numPr>
        <w:ind w:left="0" w:firstLine="720"/>
        <w:jc w:val="both"/>
        <w:rPr>
          <w:sz w:val="24"/>
          <w:szCs w:val="24"/>
        </w:rPr>
      </w:pPr>
      <w:r>
        <w:rPr>
          <w:sz w:val="24"/>
          <w:szCs w:val="24"/>
        </w:rPr>
        <w:t>Aukciono rengėjas aukciono laimėtoj</w:t>
      </w:r>
      <w:r w:rsidR="00AF6A83">
        <w:rPr>
          <w:sz w:val="24"/>
          <w:szCs w:val="24"/>
        </w:rPr>
        <w:t xml:space="preserve">ą </w:t>
      </w:r>
      <w:r>
        <w:rPr>
          <w:sz w:val="24"/>
          <w:szCs w:val="24"/>
        </w:rPr>
        <w:t>ne vėliau kaip kitą darbo dieną po aukciono pabaigos registruotu laišku</w:t>
      </w:r>
      <w:r w:rsidR="00400C4B">
        <w:rPr>
          <w:sz w:val="24"/>
          <w:szCs w:val="24"/>
        </w:rPr>
        <w:t xml:space="preserve"> informuoja apie tai, </w:t>
      </w:r>
      <w:r w:rsidR="00A919F4">
        <w:rPr>
          <w:sz w:val="24"/>
          <w:szCs w:val="24"/>
        </w:rPr>
        <w:t>j</w:t>
      </w:r>
      <w:r w:rsidR="00AF6A83">
        <w:rPr>
          <w:sz w:val="24"/>
          <w:szCs w:val="24"/>
        </w:rPr>
        <w:t>am</w:t>
      </w:r>
      <w:r w:rsidR="00A919F4">
        <w:rPr>
          <w:sz w:val="24"/>
          <w:szCs w:val="24"/>
        </w:rPr>
        <w:t xml:space="preserve"> taip pat pranešama apie atsi</w:t>
      </w:r>
      <w:r w:rsidR="00400C4B">
        <w:rPr>
          <w:sz w:val="24"/>
          <w:szCs w:val="24"/>
        </w:rPr>
        <w:t>skaitymo už nupirktą turto objektą tvarką ir terminus</w:t>
      </w:r>
      <w:r w:rsidR="004E2E28">
        <w:rPr>
          <w:sz w:val="24"/>
          <w:szCs w:val="24"/>
        </w:rPr>
        <w:t xml:space="preserve">, </w:t>
      </w:r>
      <w:r w:rsidR="00400C4B">
        <w:rPr>
          <w:sz w:val="24"/>
          <w:szCs w:val="24"/>
        </w:rPr>
        <w:t>nupirkto turto objekto atsiėmimo vietą, tvarką ir terminus</w:t>
      </w:r>
      <w:r w:rsidR="004E2E28">
        <w:rPr>
          <w:sz w:val="24"/>
          <w:szCs w:val="24"/>
        </w:rPr>
        <w:t xml:space="preserve"> </w:t>
      </w:r>
      <w:r w:rsidR="00400C4B">
        <w:rPr>
          <w:sz w:val="24"/>
          <w:szCs w:val="24"/>
        </w:rPr>
        <w:t>ir</w:t>
      </w:r>
      <w:r w:rsidR="004E2E28">
        <w:rPr>
          <w:sz w:val="24"/>
          <w:szCs w:val="24"/>
        </w:rPr>
        <w:t xml:space="preserve"> pateikiama</w:t>
      </w:r>
      <w:r w:rsidR="00400C4B">
        <w:rPr>
          <w:sz w:val="24"/>
          <w:szCs w:val="24"/>
        </w:rPr>
        <w:t xml:space="preserve"> </w:t>
      </w:r>
      <w:r w:rsidR="00BE550A">
        <w:rPr>
          <w:sz w:val="24"/>
          <w:szCs w:val="24"/>
        </w:rPr>
        <w:t>išraš</w:t>
      </w:r>
      <w:r w:rsidR="004E2E28">
        <w:rPr>
          <w:sz w:val="24"/>
          <w:szCs w:val="24"/>
        </w:rPr>
        <w:t>yta</w:t>
      </w:r>
      <w:r w:rsidR="00904808">
        <w:rPr>
          <w:sz w:val="24"/>
          <w:szCs w:val="24"/>
        </w:rPr>
        <w:t xml:space="preserve"> sąskaita </w:t>
      </w:r>
      <w:r w:rsidR="00BE550A">
        <w:rPr>
          <w:sz w:val="24"/>
          <w:szCs w:val="24"/>
        </w:rPr>
        <w:t>faktūra</w:t>
      </w:r>
      <w:r w:rsidR="004E2E28">
        <w:rPr>
          <w:sz w:val="24"/>
          <w:szCs w:val="24"/>
        </w:rPr>
        <w:t xml:space="preserve"> mokėjimui</w:t>
      </w:r>
      <w:r w:rsidR="004748A6">
        <w:rPr>
          <w:sz w:val="24"/>
          <w:szCs w:val="24"/>
        </w:rPr>
        <w:t xml:space="preserve"> atlikti</w:t>
      </w:r>
      <w:r w:rsidR="004E2E28">
        <w:rPr>
          <w:sz w:val="24"/>
          <w:szCs w:val="24"/>
        </w:rPr>
        <w:t>.</w:t>
      </w:r>
    </w:p>
    <w:p w:rsidR="00750231" w:rsidRDefault="00AF6A83" w:rsidP="00A919F4">
      <w:pPr>
        <w:numPr>
          <w:ilvl w:val="0"/>
          <w:numId w:val="3"/>
        </w:numPr>
        <w:ind w:left="0" w:firstLine="720"/>
        <w:jc w:val="both"/>
        <w:rPr>
          <w:sz w:val="24"/>
          <w:szCs w:val="24"/>
        </w:rPr>
      </w:pPr>
      <w:r>
        <w:rPr>
          <w:sz w:val="24"/>
          <w:szCs w:val="24"/>
        </w:rPr>
        <w:t xml:space="preserve">Aukciono </w:t>
      </w:r>
      <w:r w:rsidR="00CF51D4">
        <w:rPr>
          <w:sz w:val="24"/>
          <w:szCs w:val="24"/>
        </w:rPr>
        <w:t>l</w:t>
      </w:r>
      <w:r w:rsidR="00750231">
        <w:rPr>
          <w:sz w:val="24"/>
          <w:szCs w:val="24"/>
        </w:rPr>
        <w:t>aimėtojas, gavęs registruotu laišku informaciją</w:t>
      </w:r>
      <w:r w:rsidR="00BF13C9">
        <w:rPr>
          <w:sz w:val="24"/>
          <w:szCs w:val="24"/>
        </w:rPr>
        <w:t xml:space="preserve"> apie įsigytą tu</w:t>
      </w:r>
      <w:r w:rsidR="00904808">
        <w:rPr>
          <w:sz w:val="24"/>
          <w:szCs w:val="24"/>
        </w:rPr>
        <w:t xml:space="preserve">rtą aukcione, išrašytą sąskaitą </w:t>
      </w:r>
      <w:r w:rsidR="00B14568">
        <w:rPr>
          <w:sz w:val="24"/>
          <w:szCs w:val="24"/>
        </w:rPr>
        <w:t>faktūrą apmoka</w:t>
      </w:r>
      <w:r w:rsidR="00BF13C9">
        <w:rPr>
          <w:sz w:val="24"/>
          <w:szCs w:val="24"/>
        </w:rPr>
        <w:t xml:space="preserve"> per 3 darbo dienas</w:t>
      </w:r>
      <w:r w:rsidR="00B14568">
        <w:rPr>
          <w:sz w:val="24"/>
          <w:szCs w:val="24"/>
        </w:rPr>
        <w:t>.</w:t>
      </w:r>
      <w:r w:rsidR="00BF13C9">
        <w:rPr>
          <w:sz w:val="24"/>
          <w:szCs w:val="24"/>
        </w:rPr>
        <w:t xml:space="preserve"> </w:t>
      </w:r>
    </w:p>
    <w:p w:rsidR="00B437C2" w:rsidRPr="00F33407" w:rsidRDefault="00B437C2" w:rsidP="00B437C2">
      <w:pPr>
        <w:numPr>
          <w:ilvl w:val="0"/>
          <w:numId w:val="3"/>
        </w:numPr>
        <w:ind w:left="0" w:firstLine="709"/>
        <w:jc w:val="both"/>
        <w:rPr>
          <w:sz w:val="24"/>
          <w:szCs w:val="24"/>
        </w:rPr>
      </w:pPr>
      <w:r w:rsidRPr="00F33407">
        <w:rPr>
          <w:sz w:val="24"/>
          <w:szCs w:val="24"/>
        </w:rPr>
        <w:t xml:space="preserve">Aukciono </w:t>
      </w:r>
      <w:r w:rsidR="00904808">
        <w:rPr>
          <w:sz w:val="24"/>
          <w:szCs w:val="24"/>
        </w:rPr>
        <w:t xml:space="preserve">rengėjas gali išrašyti sąskaitą </w:t>
      </w:r>
      <w:r w:rsidRPr="00F33407">
        <w:rPr>
          <w:sz w:val="24"/>
          <w:szCs w:val="24"/>
        </w:rPr>
        <w:t>faktūrą aukcio</w:t>
      </w:r>
      <w:r>
        <w:rPr>
          <w:sz w:val="24"/>
          <w:szCs w:val="24"/>
        </w:rPr>
        <w:t>no laimėtojui už nupirktą turt</w:t>
      </w:r>
      <w:r w:rsidR="00C91AB3">
        <w:rPr>
          <w:sz w:val="24"/>
          <w:szCs w:val="24"/>
        </w:rPr>
        <w:t>o objektą</w:t>
      </w:r>
      <w:r w:rsidRPr="00F33407">
        <w:rPr>
          <w:sz w:val="24"/>
          <w:szCs w:val="24"/>
        </w:rPr>
        <w:t xml:space="preserve"> tą pačią dieną</w:t>
      </w:r>
      <w:r w:rsidR="00DB6C63">
        <w:rPr>
          <w:sz w:val="24"/>
          <w:szCs w:val="24"/>
        </w:rPr>
        <w:t xml:space="preserve"> po aukciono pabaigos</w:t>
      </w:r>
      <w:r w:rsidRPr="00F33407">
        <w:rPr>
          <w:sz w:val="24"/>
          <w:szCs w:val="24"/>
        </w:rPr>
        <w:t xml:space="preserve">. Aukciono laimėtojas privalo atlikti mokėjimą į </w:t>
      </w:r>
      <w:r>
        <w:rPr>
          <w:sz w:val="24"/>
          <w:szCs w:val="24"/>
        </w:rPr>
        <w:t xml:space="preserve">nurodytą banko </w:t>
      </w:r>
      <w:r w:rsidRPr="00F33407">
        <w:rPr>
          <w:sz w:val="24"/>
          <w:szCs w:val="24"/>
        </w:rPr>
        <w:t xml:space="preserve"> sąskaitą per 3 darbo dienas</w:t>
      </w:r>
      <w:r>
        <w:rPr>
          <w:sz w:val="24"/>
          <w:szCs w:val="24"/>
        </w:rPr>
        <w:t>.</w:t>
      </w:r>
    </w:p>
    <w:p w:rsidR="00F33407" w:rsidRDefault="004748A6" w:rsidP="00A919F4">
      <w:pPr>
        <w:numPr>
          <w:ilvl w:val="0"/>
          <w:numId w:val="3"/>
        </w:numPr>
        <w:ind w:left="0" w:firstLine="720"/>
        <w:jc w:val="both"/>
        <w:rPr>
          <w:sz w:val="24"/>
          <w:szCs w:val="24"/>
        </w:rPr>
      </w:pPr>
      <w:r>
        <w:rPr>
          <w:sz w:val="24"/>
          <w:szCs w:val="24"/>
        </w:rPr>
        <w:t>Jeigu aukcione parduodamas kito</w:t>
      </w:r>
      <w:r w:rsidR="00B14568">
        <w:rPr>
          <w:sz w:val="24"/>
          <w:szCs w:val="24"/>
        </w:rPr>
        <w:t>je</w:t>
      </w:r>
      <w:r>
        <w:rPr>
          <w:sz w:val="24"/>
          <w:szCs w:val="24"/>
        </w:rPr>
        <w:t xml:space="preserve"> biudžetinė</w:t>
      </w:r>
      <w:r w:rsidR="00B14568">
        <w:rPr>
          <w:sz w:val="24"/>
          <w:szCs w:val="24"/>
        </w:rPr>
        <w:t>je įstaigoje</w:t>
      </w:r>
      <w:r>
        <w:rPr>
          <w:sz w:val="24"/>
          <w:szCs w:val="24"/>
        </w:rPr>
        <w:t xml:space="preserve"> apskaitomas</w:t>
      </w:r>
      <w:r w:rsidR="00872163">
        <w:rPr>
          <w:sz w:val="24"/>
          <w:szCs w:val="24"/>
        </w:rPr>
        <w:t xml:space="preserve"> nereikalingas</w:t>
      </w:r>
      <w:r>
        <w:rPr>
          <w:sz w:val="24"/>
          <w:szCs w:val="24"/>
        </w:rPr>
        <w:t xml:space="preserve"> </w:t>
      </w:r>
      <w:r w:rsidR="00872163">
        <w:rPr>
          <w:sz w:val="24"/>
          <w:szCs w:val="24"/>
        </w:rPr>
        <w:t xml:space="preserve">arba </w:t>
      </w:r>
      <w:r w:rsidR="003532AD">
        <w:rPr>
          <w:sz w:val="24"/>
          <w:szCs w:val="24"/>
        </w:rPr>
        <w:t>netinkamas (negalimas)</w:t>
      </w:r>
      <w:r>
        <w:rPr>
          <w:sz w:val="24"/>
          <w:szCs w:val="24"/>
        </w:rPr>
        <w:t xml:space="preserve"> naudoti</w:t>
      </w:r>
      <w:r w:rsidR="00872163">
        <w:rPr>
          <w:sz w:val="24"/>
          <w:szCs w:val="24"/>
        </w:rPr>
        <w:t xml:space="preserve"> valstybės ir savivaldybės</w:t>
      </w:r>
      <w:r>
        <w:rPr>
          <w:sz w:val="24"/>
          <w:szCs w:val="24"/>
        </w:rPr>
        <w:t xml:space="preserve"> turtas, </w:t>
      </w:r>
      <w:r w:rsidR="00904808">
        <w:rPr>
          <w:sz w:val="24"/>
          <w:szCs w:val="24"/>
        </w:rPr>
        <w:t xml:space="preserve">sąskaitas </w:t>
      </w:r>
      <w:r>
        <w:rPr>
          <w:sz w:val="24"/>
          <w:szCs w:val="24"/>
        </w:rPr>
        <w:t>faktūras</w:t>
      </w:r>
      <w:r w:rsidR="00EF517A">
        <w:rPr>
          <w:sz w:val="24"/>
          <w:szCs w:val="24"/>
        </w:rPr>
        <w:t xml:space="preserve"> aukciono laimėtojams</w:t>
      </w:r>
      <w:r>
        <w:rPr>
          <w:sz w:val="24"/>
          <w:szCs w:val="24"/>
        </w:rPr>
        <w:t xml:space="preserve"> išrašo biudžetinė įstaiga, pardavusi turtą, </w:t>
      </w:r>
      <w:r w:rsidR="00EF517A">
        <w:rPr>
          <w:sz w:val="24"/>
          <w:szCs w:val="24"/>
        </w:rPr>
        <w:t>A</w:t>
      </w:r>
      <w:r>
        <w:rPr>
          <w:sz w:val="24"/>
          <w:szCs w:val="24"/>
        </w:rPr>
        <w:t>ukciono lai</w:t>
      </w:r>
      <w:r w:rsidR="00EF517A">
        <w:rPr>
          <w:sz w:val="24"/>
          <w:szCs w:val="24"/>
        </w:rPr>
        <w:t xml:space="preserve">mėtojas </w:t>
      </w:r>
      <w:r>
        <w:rPr>
          <w:sz w:val="24"/>
          <w:szCs w:val="24"/>
        </w:rPr>
        <w:t>mokėjimą atlieka į biudžetinės įstaigos</w:t>
      </w:r>
      <w:r w:rsidR="003532AD">
        <w:rPr>
          <w:sz w:val="24"/>
          <w:szCs w:val="24"/>
        </w:rPr>
        <w:t xml:space="preserve"> banko</w:t>
      </w:r>
      <w:r>
        <w:rPr>
          <w:sz w:val="24"/>
          <w:szCs w:val="24"/>
        </w:rPr>
        <w:t xml:space="preserve"> atsiskaitomąją sąskaitą,</w:t>
      </w:r>
      <w:r w:rsidR="00904808">
        <w:rPr>
          <w:sz w:val="24"/>
          <w:szCs w:val="24"/>
        </w:rPr>
        <w:t xml:space="preserve"> nurodytą išrašytoje sąskaitoje </w:t>
      </w:r>
      <w:r>
        <w:rPr>
          <w:sz w:val="24"/>
          <w:szCs w:val="24"/>
        </w:rPr>
        <w:t>faktūroje.</w:t>
      </w:r>
    </w:p>
    <w:p w:rsidR="000C3C90" w:rsidRDefault="006C1AB6" w:rsidP="00185C43">
      <w:pPr>
        <w:numPr>
          <w:ilvl w:val="0"/>
          <w:numId w:val="3"/>
        </w:numPr>
        <w:ind w:left="0" w:firstLine="720"/>
        <w:jc w:val="both"/>
        <w:rPr>
          <w:sz w:val="24"/>
          <w:szCs w:val="24"/>
        </w:rPr>
      </w:pPr>
      <w:r w:rsidRPr="000C3C90">
        <w:rPr>
          <w:sz w:val="24"/>
          <w:szCs w:val="24"/>
        </w:rPr>
        <w:t>Jeigu per nustatytą terminą aukciono laimėtojas neatsiskaito už nupirktą turtą, šis turtas laikomas neparduotu ir šį turtą galima parduoti naujame aukcione.</w:t>
      </w:r>
      <w:r w:rsidR="000C3C90" w:rsidRPr="000C3C90">
        <w:rPr>
          <w:sz w:val="24"/>
          <w:szCs w:val="24"/>
        </w:rPr>
        <w:t xml:space="preserve"> </w:t>
      </w:r>
    </w:p>
    <w:p w:rsidR="006C1AB6" w:rsidRDefault="00AF6A83" w:rsidP="00185C43">
      <w:pPr>
        <w:numPr>
          <w:ilvl w:val="0"/>
          <w:numId w:val="3"/>
        </w:numPr>
        <w:ind w:left="0" w:firstLine="720"/>
        <w:jc w:val="both"/>
        <w:rPr>
          <w:sz w:val="24"/>
          <w:szCs w:val="24"/>
        </w:rPr>
      </w:pPr>
      <w:r>
        <w:rPr>
          <w:sz w:val="24"/>
          <w:szCs w:val="24"/>
        </w:rPr>
        <w:t>Turto valdytojas</w:t>
      </w:r>
      <w:r w:rsidR="006C1AB6" w:rsidRPr="000C3C90">
        <w:rPr>
          <w:sz w:val="24"/>
          <w:szCs w:val="24"/>
        </w:rPr>
        <w:t>, gavęs banko patvirtinimą apie apmokėjimą, surašo</w:t>
      </w:r>
      <w:r w:rsidR="000C3C90">
        <w:rPr>
          <w:sz w:val="24"/>
          <w:szCs w:val="24"/>
        </w:rPr>
        <w:t xml:space="preserve"> </w:t>
      </w:r>
      <w:r w:rsidR="007E79BF">
        <w:rPr>
          <w:sz w:val="24"/>
          <w:szCs w:val="24"/>
        </w:rPr>
        <w:t xml:space="preserve">                          </w:t>
      </w:r>
      <w:r w:rsidR="006C1AB6" w:rsidRPr="000C3C90">
        <w:rPr>
          <w:sz w:val="24"/>
          <w:szCs w:val="24"/>
        </w:rPr>
        <w:t xml:space="preserve">2 egzemplioriais </w:t>
      </w:r>
      <w:r w:rsidR="007A5512">
        <w:rPr>
          <w:sz w:val="24"/>
          <w:szCs w:val="24"/>
        </w:rPr>
        <w:t>v</w:t>
      </w:r>
      <w:r w:rsidR="006C1AB6" w:rsidRPr="000C3C90">
        <w:rPr>
          <w:sz w:val="24"/>
          <w:szCs w:val="24"/>
        </w:rPr>
        <w:t>iešame prekių aukc</w:t>
      </w:r>
      <w:r w:rsidR="00B14568">
        <w:rPr>
          <w:sz w:val="24"/>
          <w:szCs w:val="24"/>
        </w:rPr>
        <w:t>ione parduoto turto  perdavimo</w:t>
      </w:r>
      <w:r w:rsidR="006C1AB6" w:rsidRPr="000C3C90">
        <w:rPr>
          <w:sz w:val="24"/>
          <w:szCs w:val="24"/>
        </w:rPr>
        <w:t xml:space="preserve"> aktą (2 priedas). Jį pasirašo </w:t>
      </w:r>
      <w:r>
        <w:rPr>
          <w:sz w:val="24"/>
          <w:szCs w:val="24"/>
        </w:rPr>
        <w:t>turto valdytojas</w:t>
      </w:r>
      <w:r w:rsidR="000C3C90">
        <w:rPr>
          <w:sz w:val="24"/>
          <w:szCs w:val="24"/>
        </w:rPr>
        <w:t xml:space="preserve"> </w:t>
      </w:r>
      <w:r w:rsidR="006C1AB6" w:rsidRPr="000C3C90">
        <w:rPr>
          <w:sz w:val="24"/>
          <w:szCs w:val="24"/>
        </w:rPr>
        <w:t xml:space="preserve"> ir aukciono laimėtojas.</w:t>
      </w:r>
    </w:p>
    <w:p w:rsidR="00D0713B" w:rsidRDefault="00D0713B" w:rsidP="00185C43">
      <w:pPr>
        <w:numPr>
          <w:ilvl w:val="0"/>
          <w:numId w:val="3"/>
        </w:numPr>
        <w:ind w:left="0" w:firstLine="720"/>
        <w:jc w:val="both"/>
        <w:rPr>
          <w:sz w:val="24"/>
          <w:szCs w:val="24"/>
        </w:rPr>
      </w:pPr>
      <w:r>
        <w:rPr>
          <w:sz w:val="24"/>
          <w:szCs w:val="24"/>
        </w:rPr>
        <w:t xml:space="preserve">Aukciono laimėtojui aukcione nupirkto turto objektas, </w:t>
      </w:r>
      <w:r w:rsidR="00153433">
        <w:rPr>
          <w:sz w:val="24"/>
          <w:szCs w:val="24"/>
        </w:rPr>
        <w:t>v</w:t>
      </w:r>
      <w:r>
        <w:rPr>
          <w:sz w:val="24"/>
          <w:szCs w:val="24"/>
        </w:rPr>
        <w:t xml:space="preserve">iešame prekių aukcione parduoto turto objekto perdavimo aktas ir su šio turto objekto </w:t>
      </w:r>
      <w:r w:rsidR="004A2185">
        <w:rPr>
          <w:sz w:val="24"/>
          <w:szCs w:val="24"/>
        </w:rPr>
        <w:t>naudojimu susiję</w:t>
      </w:r>
      <w:r>
        <w:rPr>
          <w:sz w:val="24"/>
          <w:szCs w:val="24"/>
        </w:rPr>
        <w:t xml:space="preserve"> dokumenta</w:t>
      </w:r>
      <w:r w:rsidR="004A2185">
        <w:rPr>
          <w:sz w:val="24"/>
          <w:szCs w:val="24"/>
        </w:rPr>
        <w:t>i</w:t>
      </w:r>
      <w:r>
        <w:rPr>
          <w:sz w:val="24"/>
          <w:szCs w:val="24"/>
        </w:rPr>
        <w:t xml:space="preserve"> perduodam</w:t>
      </w:r>
      <w:r w:rsidR="004A2185">
        <w:rPr>
          <w:sz w:val="24"/>
          <w:szCs w:val="24"/>
        </w:rPr>
        <w:t>i</w:t>
      </w:r>
      <w:r>
        <w:rPr>
          <w:sz w:val="24"/>
          <w:szCs w:val="24"/>
        </w:rPr>
        <w:t xml:space="preserve"> per </w:t>
      </w:r>
      <w:r w:rsidR="006122AF">
        <w:rPr>
          <w:sz w:val="24"/>
          <w:szCs w:val="24"/>
        </w:rPr>
        <w:t>3</w:t>
      </w:r>
      <w:r>
        <w:rPr>
          <w:sz w:val="24"/>
          <w:szCs w:val="24"/>
        </w:rPr>
        <w:t xml:space="preserve"> darbo dienas nuo atsiskaitymo už nupirktą turto objektą</w:t>
      </w:r>
      <w:r w:rsidR="00170325">
        <w:rPr>
          <w:sz w:val="24"/>
          <w:szCs w:val="24"/>
        </w:rPr>
        <w:t xml:space="preserve"> dienos.</w:t>
      </w:r>
    </w:p>
    <w:p w:rsidR="00170325" w:rsidRDefault="00170325" w:rsidP="00185C43">
      <w:pPr>
        <w:numPr>
          <w:ilvl w:val="0"/>
          <w:numId w:val="3"/>
        </w:numPr>
        <w:ind w:left="0" w:firstLine="720"/>
        <w:jc w:val="both"/>
        <w:rPr>
          <w:sz w:val="24"/>
          <w:szCs w:val="24"/>
        </w:rPr>
      </w:pPr>
      <w:r>
        <w:rPr>
          <w:sz w:val="24"/>
          <w:szCs w:val="24"/>
        </w:rPr>
        <w:t>Viešame aukcione p</w:t>
      </w:r>
      <w:r w:rsidR="00DE4962">
        <w:rPr>
          <w:sz w:val="24"/>
          <w:szCs w:val="24"/>
        </w:rPr>
        <w:t>arduoto turto perdavimo</w:t>
      </w:r>
      <w:r>
        <w:rPr>
          <w:sz w:val="24"/>
          <w:szCs w:val="24"/>
        </w:rPr>
        <w:t xml:space="preserve"> aktas yra nuosavybės teisę į įsigytą turto objektą patvirtinantis dokumentas.</w:t>
      </w:r>
    </w:p>
    <w:p w:rsidR="00F51B5E" w:rsidRDefault="00F51B5E" w:rsidP="00F51B5E">
      <w:pPr>
        <w:ind w:left="720"/>
        <w:jc w:val="both"/>
        <w:rPr>
          <w:sz w:val="24"/>
          <w:szCs w:val="24"/>
        </w:rPr>
      </w:pPr>
    </w:p>
    <w:p w:rsidR="00F51B5E" w:rsidRDefault="00F51B5E" w:rsidP="00F51B5E">
      <w:pPr>
        <w:numPr>
          <w:ilvl w:val="0"/>
          <w:numId w:val="2"/>
        </w:numPr>
        <w:jc w:val="center"/>
        <w:rPr>
          <w:b/>
          <w:sz w:val="24"/>
          <w:szCs w:val="24"/>
        </w:rPr>
      </w:pPr>
      <w:r w:rsidRPr="00F51B5E">
        <w:rPr>
          <w:b/>
          <w:sz w:val="24"/>
          <w:szCs w:val="24"/>
        </w:rPr>
        <w:t>BAIGIAMOSIOS NUOSTATOS</w:t>
      </w:r>
    </w:p>
    <w:p w:rsidR="00F51B5E" w:rsidRDefault="00F51B5E" w:rsidP="00F51B5E">
      <w:pPr>
        <w:rPr>
          <w:b/>
          <w:sz w:val="24"/>
          <w:szCs w:val="24"/>
        </w:rPr>
      </w:pPr>
    </w:p>
    <w:p w:rsidR="00F51B5E" w:rsidRDefault="00F51B5E" w:rsidP="00153433">
      <w:pPr>
        <w:numPr>
          <w:ilvl w:val="0"/>
          <w:numId w:val="3"/>
        </w:numPr>
        <w:ind w:left="0" w:firstLine="720"/>
        <w:jc w:val="both"/>
        <w:rPr>
          <w:sz w:val="24"/>
          <w:szCs w:val="24"/>
        </w:rPr>
      </w:pPr>
      <w:r>
        <w:rPr>
          <w:sz w:val="24"/>
          <w:szCs w:val="24"/>
        </w:rPr>
        <w:t>Laikoma, kad turto objektas neparduotas aukcione, jeigu aukcionas neįvyksta, nes jame įsiregistravo mažiau kaip 2 aukciono dalyviai, arba įvykus aukcionui nė vienas aukciono dalyvis nepasiūlė kainos, lygios ar didesnės už pradinę turto objekto pardavimo kainą.</w:t>
      </w:r>
    </w:p>
    <w:p w:rsidR="00F51B5E" w:rsidRPr="00F51B5E" w:rsidRDefault="00F51B5E" w:rsidP="00ED0F47">
      <w:pPr>
        <w:numPr>
          <w:ilvl w:val="0"/>
          <w:numId w:val="3"/>
        </w:numPr>
        <w:ind w:left="0" w:firstLine="720"/>
        <w:jc w:val="both"/>
        <w:rPr>
          <w:sz w:val="24"/>
          <w:szCs w:val="24"/>
        </w:rPr>
      </w:pPr>
      <w:r>
        <w:rPr>
          <w:sz w:val="24"/>
          <w:szCs w:val="24"/>
        </w:rPr>
        <w:t>Jeigu turtas nebuvo parduotas aukcione, jis gali būti nurašomas arba parduodamas pakartotiniame aukcione, sumažinus pradinę pardavimo kainą ne daugiau kaip 30 procentų ankstesniame aukcione nustatytos pradinės pardavimo kainos. Pradedant ketvirtuoju aukcionu pradinė pardavimo kaina sumažinama ne daugiau kaip 50 procentų. Pakartotinių aukcionų skaičius neribojamas, tačiau aukciono organizavimo išlaidos negali būti didesnės už parduodamo turto rinkos vert</w:t>
      </w:r>
      <w:r w:rsidR="00ED0F47">
        <w:rPr>
          <w:sz w:val="24"/>
          <w:szCs w:val="24"/>
        </w:rPr>
        <w:t>ę.</w:t>
      </w:r>
    </w:p>
    <w:p w:rsidR="00730FF1" w:rsidRDefault="00730FF1" w:rsidP="00730FF1">
      <w:pPr>
        <w:ind w:left="720"/>
        <w:jc w:val="center"/>
        <w:rPr>
          <w:sz w:val="24"/>
          <w:szCs w:val="24"/>
        </w:rPr>
      </w:pPr>
      <w:r>
        <w:rPr>
          <w:sz w:val="24"/>
          <w:szCs w:val="24"/>
        </w:rPr>
        <w:t>______________________________________</w:t>
      </w:r>
    </w:p>
    <w:p w:rsidR="00872163" w:rsidRDefault="00872163" w:rsidP="00730FF1">
      <w:pPr>
        <w:ind w:left="720"/>
        <w:jc w:val="center"/>
        <w:rPr>
          <w:sz w:val="24"/>
          <w:szCs w:val="24"/>
        </w:rPr>
      </w:pPr>
    </w:p>
    <w:p w:rsidR="00872163" w:rsidRDefault="00872163" w:rsidP="00730FF1">
      <w:pPr>
        <w:ind w:left="720"/>
        <w:jc w:val="center"/>
        <w:rPr>
          <w:sz w:val="24"/>
          <w:szCs w:val="24"/>
        </w:rPr>
      </w:pPr>
    </w:p>
    <w:p w:rsidR="00872163" w:rsidRDefault="00872163" w:rsidP="00730FF1">
      <w:pPr>
        <w:ind w:left="720"/>
        <w:jc w:val="center"/>
        <w:rPr>
          <w:sz w:val="24"/>
          <w:szCs w:val="24"/>
        </w:rPr>
      </w:pPr>
    </w:p>
    <w:p w:rsidR="00872163" w:rsidRDefault="00872163" w:rsidP="00730FF1">
      <w:pPr>
        <w:ind w:left="720"/>
        <w:jc w:val="center"/>
        <w:rPr>
          <w:sz w:val="24"/>
          <w:szCs w:val="24"/>
        </w:rPr>
      </w:pPr>
    </w:p>
    <w:p w:rsidR="00872163" w:rsidRDefault="00872163" w:rsidP="00730FF1">
      <w:pPr>
        <w:ind w:left="720"/>
        <w:jc w:val="center"/>
        <w:rPr>
          <w:sz w:val="24"/>
          <w:szCs w:val="24"/>
        </w:rPr>
      </w:pPr>
    </w:p>
    <w:p w:rsidR="00872163" w:rsidRDefault="00872163" w:rsidP="00730FF1">
      <w:pPr>
        <w:ind w:left="720"/>
        <w:jc w:val="center"/>
        <w:rPr>
          <w:sz w:val="24"/>
          <w:szCs w:val="24"/>
        </w:rPr>
      </w:pPr>
    </w:p>
    <w:p w:rsidR="00872163" w:rsidRDefault="00872163" w:rsidP="00730FF1">
      <w:pPr>
        <w:ind w:left="720"/>
        <w:jc w:val="center"/>
        <w:rPr>
          <w:sz w:val="24"/>
          <w:szCs w:val="24"/>
        </w:rPr>
      </w:pPr>
    </w:p>
    <w:p w:rsidR="00872163" w:rsidRDefault="00872163" w:rsidP="00730FF1">
      <w:pPr>
        <w:ind w:left="720"/>
        <w:jc w:val="center"/>
        <w:rPr>
          <w:sz w:val="24"/>
          <w:szCs w:val="24"/>
        </w:rPr>
      </w:pPr>
    </w:p>
    <w:p w:rsidR="00872163" w:rsidRDefault="00872163" w:rsidP="00730FF1">
      <w:pPr>
        <w:ind w:left="720"/>
        <w:jc w:val="center"/>
        <w:rPr>
          <w:sz w:val="24"/>
          <w:szCs w:val="24"/>
        </w:rPr>
      </w:pPr>
    </w:p>
    <w:p w:rsidR="00872163" w:rsidRDefault="00872163" w:rsidP="00730FF1">
      <w:pPr>
        <w:ind w:left="720"/>
        <w:jc w:val="center"/>
        <w:rPr>
          <w:sz w:val="24"/>
          <w:szCs w:val="24"/>
        </w:rPr>
      </w:pPr>
    </w:p>
    <w:p w:rsidR="00872163" w:rsidRDefault="00872163" w:rsidP="00730FF1">
      <w:pPr>
        <w:ind w:left="720"/>
        <w:jc w:val="center"/>
        <w:rPr>
          <w:sz w:val="24"/>
          <w:szCs w:val="24"/>
        </w:rPr>
      </w:pPr>
    </w:p>
    <w:p w:rsidR="00B97171" w:rsidRDefault="00B97171" w:rsidP="00730FF1">
      <w:pPr>
        <w:ind w:left="720"/>
        <w:jc w:val="center"/>
        <w:rPr>
          <w:sz w:val="24"/>
          <w:szCs w:val="24"/>
        </w:rPr>
      </w:pPr>
    </w:p>
    <w:p w:rsidR="003E3742" w:rsidRDefault="003E3742" w:rsidP="003E3742">
      <w:pPr>
        <w:ind w:left="720"/>
        <w:rPr>
          <w:sz w:val="24"/>
          <w:szCs w:val="24"/>
        </w:rPr>
      </w:pPr>
      <w:bookmarkStart w:id="0" w:name="_GoBack"/>
      <w:bookmarkEnd w:id="0"/>
      <w:r>
        <w:rPr>
          <w:sz w:val="24"/>
          <w:szCs w:val="24"/>
        </w:rPr>
        <w:lastRenderedPageBreak/>
        <w:tab/>
      </w:r>
      <w:r>
        <w:rPr>
          <w:sz w:val="24"/>
          <w:szCs w:val="24"/>
        </w:rPr>
        <w:tab/>
      </w:r>
      <w:r>
        <w:rPr>
          <w:sz w:val="24"/>
          <w:szCs w:val="24"/>
        </w:rPr>
        <w:tab/>
      </w:r>
      <w:r>
        <w:rPr>
          <w:sz w:val="24"/>
          <w:szCs w:val="24"/>
        </w:rPr>
        <w:tab/>
        <w:t>Nereikalingo arba netinkamo (negalimo) naudoti</w:t>
      </w:r>
    </w:p>
    <w:p w:rsidR="003E3742" w:rsidRDefault="003E3742" w:rsidP="003E3742">
      <w:pPr>
        <w:ind w:left="2880" w:firstLine="720"/>
        <w:rPr>
          <w:sz w:val="24"/>
          <w:szCs w:val="24"/>
        </w:rPr>
      </w:pPr>
      <w:r>
        <w:rPr>
          <w:sz w:val="24"/>
          <w:szCs w:val="24"/>
        </w:rPr>
        <w:t>valstybės ir savivaldybės turto pardavimo viešuose</w:t>
      </w:r>
    </w:p>
    <w:p w:rsidR="003E3742" w:rsidRDefault="00D428D9" w:rsidP="003E3742">
      <w:pPr>
        <w:ind w:left="2880" w:firstLine="720"/>
        <w:rPr>
          <w:sz w:val="24"/>
          <w:szCs w:val="24"/>
        </w:rPr>
      </w:pPr>
      <w:r>
        <w:rPr>
          <w:sz w:val="24"/>
          <w:szCs w:val="24"/>
        </w:rPr>
        <w:t xml:space="preserve"> prekių aukcionuose taisyklių</w:t>
      </w:r>
    </w:p>
    <w:p w:rsidR="003E3742" w:rsidRDefault="003E3742" w:rsidP="003E3742">
      <w:pPr>
        <w:ind w:left="2880" w:firstLine="720"/>
        <w:rPr>
          <w:sz w:val="24"/>
          <w:szCs w:val="24"/>
        </w:rPr>
      </w:pPr>
      <w:r>
        <w:rPr>
          <w:sz w:val="24"/>
          <w:szCs w:val="24"/>
        </w:rPr>
        <w:t>1 priedas</w:t>
      </w:r>
    </w:p>
    <w:p w:rsidR="00A97540" w:rsidRDefault="00A97540" w:rsidP="00A97540">
      <w:pPr>
        <w:rPr>
          <w:sz w:val="24"/>
          <w:szCs w:val="24"/>
        </w:rPr>
      </w:pPr>
    </w:p>
    <w:p w:rsidR="00A97540" w:rsidRPr="00D145BB" w:rsidRDefault="00A97540" w:rsidP="00A97540">
      <w:pPr>
        <w:jc w:val="center"/>
        <w:rPr>
          <w:b/>
          <w:sz w:val="24"/>
          <w:szCs w:val="24"/>
        </w:rPr>
      </w:pPr>
      <w:r w:rsidRPr="00D145BB">
        <w:rPr>
          <w:b/>
          <w:sz w:val="24"/>
          <w:szCs w:val="24"/>
        </w:rPr>
        <w:t>(</w:t>
      </w:r>
      <w:r w:rsidR="00D145BB" w:rsidRPr="00D145BB">
        <w:rPr>
          <w:b/>
          <w:sz w:val="24"/>
          <w:szCs w:val="24"/>
        </w:rPr>
        <w:t>V</w:t>
      </w:r>
      <w:r w:rsidRPr="00D145BB">
        <w:rPr>
          <w:b/>
          <w:sz w:val="24"/>
          <w:szCs w:val="24"/>
        </w:rPr>
        <w:t>iešo prekių tiesioginio aukciono vedėjo registro forma)</w:t>
      </w:r>
    </w:p>
    <w:p w:rsidR="00A97540" w:rsidRDefault="00A97540" w:rsidP="00A97540">
      <w:pPr>
        <w:rPr>
          <w:sz w:val="24"/>
          <w:szCs w:val="24"/>
        </w:rPr>
      </w:pPr>
    </w:p>
    <w:p w:rsidR="00A97540" w:rsidRPr="00E631DC" w:rsidRDefault="00A97540" w:rsidP="00A97540">
      <w:pPr>
        <w:jc w:val="center"/>
        <w:rPr>
          <w:b/>
          <w:sz w:val="24"/>
          <w:szCs w:val="24"/>
        </w:rPr>
      </w:pPr>
      <w:r w:rsidRPr="00E631DC">
        <w:rPr>
          <w:b/>
          <w:sz w:val="24"/>
          <w:szCs w:val="24"/>
        </w:rPr>
        <w:t>VIEŠO PREKIŲ TIESIOGINIO AUKCIONO VEDĖJO REGISTRAS NR.</w:t>
      </w:r>
    </w:p>
    <w:p w:rsidR="00A97540" w:rsidRDefault="00A97540" w:rsidP="00A97540">
      <w:pPr>
        <w:rPr>
          <w:sz w:val="24"/>
          <w:szCs w:val="24"/>
        </w:rPr>
      </w:pPr>
    </w:p>
    <w:p w:rsidR="00A97540" w:rsidRDefault="00A97540" w:rsidP="00A97540">
      <w:pPr>
        <w:rPr>
          <w:sz w:val="24"/>
          <w:szCs w:val="24"/>
        </w:rPr>
      </w:pPr>
      <w:r>
        <w:rPr>
          <w:sz w:val="24"/>
          <w:szCs w:val="24"/>
        </w:rPr>
        <w:t>Aukciono vieta _______________________________</w:t>
      </w:r>
    </w:p>
    <w:p w:rsidR="00474E49" w:rsidRDefault="00474E49" w:rsidP="00A97540">
      <w:pPr>
        <w:rPr>
          <w:sz w:val="24"/>
          <w:szCs w:val="24"/>
        </w:rPr>
      </w:pPr>
    </w:p>
    <w:p w:rsidR="00A97540" w:rsidRDefault="00A97540" w:rsidP="00A97540">
      <w:pPr>
        <w:rPr>
          <w:sz w:val="24"/>
          <w:szCs w:val="24"/>
        </w:rPr>
      </w:pPr>
      <w:r>
        <w:rPr>
          <w:sz w:val="24"/>
          <w:szCs w:val="24"/>
        </w:rPr>
        <w:t>Aukciono data _______________________________</w:t>
      </w:r>
    </w:p>
    <w:p w:rsidR="0076357E" w:rsidRDefault="0076357E" w:rsidP="00A9754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451"/>
        <w:gridCol w:w="1519"/>
        <w:gridCol w:w="1622"/>
        <w:gridCol w:w="1389"/>
        <w:gridCol w:w="1277"/>
      </w:tblGrid>
      <w:tr w:rsidR="00185C43" w:rsidRPr="00185C43" w:rsidTr="00185C43">
        <w:trPr>
          <w:trHeight w:val="105"/>
        </w:trPr>
        <w:tc>
          <w:tcPr>
            <w:tcW w:w="2462" w:type="dxa"/>
            <w:vMerge w:val="restart"/>
            <w:shd w:val="clear" w:color="auto" w:fill="auto"/>
          </w:tcPr>
          <w:p w:rsidR="0076357E" w:rsidRPr="00185C43" w:rsidRDefault="0076357E" w:rsidP="00A97540">
            <w:pPr>
              <w:rPr>
                <w:sz w:val="24"/>
                <w:szCs w:val="24"/>
              </w:rPr>
            </w:pPr>
            <w:r w:rsidRPr="00185C43">
              <w:rPr>
                <w:sz w:val="24"/>
                <w:szCs w:val="24"/>
              </w:rPr>
              <w:t>Parduodamas turto objektas</w:t>
            </w:r>
          </w:p>
        </w:tc>
        <w:tc>
          <w:tcPr>
            <w:tcW w:w="1474" w:type="dxa"/>
            <w:vMerge w:val="restart"/>
            <w:shd w:val="clear" w:color="auto" w:fill="auto"/>
          </w:tcPr>
          <w:p w:rsidR="0076357E" w:rsidRPr="00185C43" w:rsidRDefault="0076357E" w:rsidP="00A97540">
            <w:pPr>
              <w:rPr>
                <w:sz w:val="24"/>
                <w:szCs w:val="24"/>
              </w:rPr>
            </w:pPr>
            <w:r w:rsidRPr="00185C43">
              <w:rPr>
                <w:sz w:val="24"/>
                <w:szCs w:val="24"/>
              </w:rPr>
              <w:t>Pradinė pardavimo kaina</w:t>
            </w:r>
          </w:p>
        </w:tc>
        <w:tc>
          <w:tcPr>
            <w:tcW w:w="1559" w:type="dxa"/>
            <w:vMerge w:val="restart"/>
            <w:shd w:val="clear" w:color="auto" w:fill="auto"/>
          </w:tcPr>
          <w:p w:rsidR="0076357E" w:rsidRPr="00185C43" w:rsidRDefault="0076357E" w:rsidP="00A97540">
            <w:pPr>
              <w:rPr>
                <w:sz w:val="24"/>
                <w:szCs w:val="24"/>
              </w:rPr>
            </w:pPr>
            <w:r w:rsidRPr="00185C43">
              <w:rPr>
                <w:sz w:val="24"/>
                <w:szCs w:val="24"/>
              </w:rPr>
              <w:t>Aukciono laimėtojo pasiūlyta kaina</w:t>
            </w:r>
          </w:p>
        </w:tc>
        <w:tc>
          <w:tcPr>
            <w:tcW w:w="4353" w:type="dxa"/>
            <w:gridSpan w:val="3"/>
            <w:shd w:val="clear" w:color="auto" w:fill="auto"/>
          </w:tcPr>
          <w:p w:rsidR="0076357E" w:rsidRPr="00185C43" w:rsidRDefault="0076357E" w:rsidP="00185C43">
            <w:pPr>
              <w:jc w:val="center"/>
              <w:rPr>
                <w:sz w:val="24"/>
                <w:szCs w:val="24"/>
              </w:rPr>
            </w:pPr>
            <w:r w:rsidRPr="00185C43">
              <w:rPr>
                <w:sz w:val="24"/>
                <w:szCs w:val="24"/>
              </w:rPr>
              <w:t>Aukciono laimėtojas</w:t>
            </w:r>
          </w:p>
        </w:tc>
      </w:tr>
      <w:tr w:rsidR="00185C43" w:rsidRPr="00185C43" w:rsidTr="00185C43">
        <w:trPr>
          <w:trHeight w:val="165"/>
        </w:trPr>
        <w:tc>
          <w:tcPr>
            <w:tcW w:w="2462" w:type="dxa"/>
            <w:vMerge/>
            <w:shd w:val="clear" w:color="auto" w:fill="auto"/>
          </w:tcPr>
          <w:p w:rsidR="0076357E" w:rsidRPr="00185C43" w:rsidRDefault="0076357E" w:rsidP="00A97540">
            <w:pPr>
              <w:rPr>
                <w:sz w:val="24"/>
                <w:szCs w:val="24"/>
              </w:rPr>
            </w:pPr>
          </w:p>
        </w:tc>
        <w:tc>
          <w:tcPr>
            <w:tcW w:w="1474" w:type="dxa"/>
            <w:vMerge/>
            <w:shd w:val="clear" w:color="auto" w:fill="auto"/>
          </w:tcPr>
          <w:p w:rsidR="0076357E" w:rsidRPr="00185C43" w:rsidRDefault="0076357E" w:rsidP="00A97540">
            <w:pPr>
              <w:rPr>
                <w:sz w:val="24"/>
                <w:szCs w:val="24"/>
              </w:rPr>
            </w:pPr>
          </w:p>
        </w:tc>
        <w:tc>
          <w:tcPr>
            <w:tcW w:w="1559" w:type="dxa"/>
            <w:vMerge/>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r w:rsidRPr="00185C43">
              <w:rPr>
                <w:sz w:val="24"/>
                <w:szCs w:val="24"/>
              </w:rPr>
              <w:t>Pavadinimas, vardas, pavardė</w:t>
            </w:r>
          </w:p>
        </w:tc>
        <w:tc>
          <w:tcPr>
            <w:tcW w:w="1425" w:type="dxa"/>
            <w:shd w:val="clear" w:color="auto" w:fill="auto"/>
          </w:tcPr>
          <w:p w:rsidR="0076357E" w:rsidRPr="00185C43" w:rsidRDefault="0076357E" w:rsidP="00A97540">
            <w:pPr>
              <w:rPr>
                <w:sz w:val="24"/>
                <w:szCs w:val="24"/>
              </w:rPr>
            </w:pPr>
            <w:r w:rsidRPr="00185C43">
              <w:rPr>
                <w:sz w:val="24"/>
                <w:szCs w:val="24"/>
              </w:rPr>
              <w:t>Asmens (įmonės) kodas</w:t>
            </w:r>
          </w:p>
        </w:tc>
        <w:tc>
          <w:tcPr>
            <w:tcW w:w="1293" w:type="dxa"/>
            <w:shd w:val="clear" w:color="auto" w:fill="auto"/>
          </w:tcPr>
          <w:p w:rsidR="0076357E" w:rsidRPr="00185C43" w:rsidRDefault="0076357E" w:rsidP="00A97540">
            <w:pPr>
              <w:rPr>
                <w:sz w:val="24"/>
                <w:szCs w:val="24"/>
              </w:rPr>
            </w:pPr>
            <w:r w:rsidRPr="00185C43">
              <w:rPr>
                <w:sz w:val="24"/>
                <w:szCs w:val="24"/>
              </w:rPr>
              <w:t>Adresas (buveinė)</w:t>
            </w: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76357E" w:rsidRPr="00185C43" w:rsidRDefault="0076357E" w:rsidP="00A97540">
            <w:pPr>
              <w:rPr>
                <w:sz w:val="24"/>
                <w:szCs w:val="24"/>
              </w:rPr>
            </w:pPr>
          </w:p>
        </w:tc>
        <w:tc>
          <w:tcPr>
            <w:tcW w:w="1474" w:type="dxa"/>
            <w:shd w:val="clear" w:color="auto" w:fill="auto"/>
          </w:tcPr>
          <w:p w:rsidR="0076357E" w:rsidRPr="00185C43" w:rsidRDefault="0076357E" w:rsidP="00A97540">
            <w:pPr>
              <w:rPr>
                <w:sz w:val="24"/>
                <w:szCs w:val="24"/>
              </w:rPr>
            </w:pPr>
          </w:p>
        </w:tc>
        <w:tc>
          <w:tcPr>
            <w:tcW w:w="1559" w:type="dxa"/>
            <w:shd w:val="clear" w:color="auto" w:fill="auto"/>
          </w:tcPr>
          <w:p w:rsidR="0076357E" w:rsidRPr="00185C43" w:rsidRDefault="0076357E" w:rsidP="00A97540">
            <w:pPr>
              <w:rPr>
                <w:sz w:val="24"/>
                <w:szCs w:val="24"/>
              </w:rPr>
            </w:pPr>
          </w:p>
        </w:tc>
        <w:tc>
          <w:tcPr>
            <w:tcW w:w="1635" w:type="dxa"/>
            <w:shd w:val="clear" w:color="auto" w:fill="auto"/>
          </w:tcPr>
          <w:p w:rsidR="0076357E" w:rsidRPr="00185C43" w:rsidRDefault="0076357E" w:rsidP="00A97540">
            <w:pPr>
              <w:rPr>
                <w:sz w:val="24"/>
                <w:szCs w:val="24"/>
              </w:rPr>
            </w:pPr>
          </w:p>
        </w:tc>
        <w:tc>
          <w:tcPr>
            <w:tcW w:w="1425" w:type="dxa"/>
            <w:shd w:val="clear" w:color="auto" w:fill="auto"/>
          </w:tcPr>
          <w:p w:rsidR="0076357E" w:rsidRPr="00185C43" w:rsidRDefault="0076357E" w:rsidP="00A97540">
            <w:pPr>
              <w:rPr>
                <w:sz w:val="24"/>
                <w:szCs w:val="24"/>
              </w:rPr>
            </w:pPr>
          </w:p>
        </w:tc>
        <w:tc>
          <w:tcPr>
            <w:tcW w:w="1293" w:type="dxa"/>
            <w:shd w:val="clear" w:color="auto" w:fill="auto"/>
          </w:tcPr>
          <w:p w:rsidR="0076357E" w:rsidRPr="00185C43" w:rsidRDefault="0076357E" w:rsidP="00A97540">
            <w:pPr>
              <w:rPr>
                <w:sz w:val="24"/>
                <w:szCs w:val="24"/>
              </w:rPr>
            </w:pPr>
          </w:p>
        </w:tc>
      </w:tr>
      <w:tr w:rsidR="00185C43" w:rsidRPr="00185C43" w:rsidTr="00185C43">
        <w:tc>
          <w:tcPr>
            <w:tcW w:w="2462" w:type="dxa"/>
            <w:shd w:val="clear" w:color="auto" w:fill="auto"/>
          </w:tcPr>
          <w:p w:rsidR="00D200FF" w:rsidRPr="00185C43" w:rsidRDefault="00D200FF" w:rsidP="00A97540">
            <w:pPr>
              <w:rPr>
                <w:sz w:val="24"/>
                <w:szCs w:val="24"/>
              </w:rPr>
            </w:pPr>
          </w:p>
        </w:tc>
        <w:tc>
          <w:tcPr>
            <w:tcW w:w="1474" w:type="dxa"/>
            <w:shd w:val="clear" w:color="auto" w:fill="auto"/>
          </w:tcPr>
          <w:p w:rsidR="00D200FF" w:rsidRPr="00185C43" w:rsidRDefault="00D200FF" w:rsidP="00A97540">
            <w:pPr>
              <w:rPr>
                <w:sz w:val="24"/>
                <w:szCs w:val="24"/>
              </w:rPr>
            </w:pPr>
          </w:p>
        </w:tc>
        <w:tc>
          <w:tcPr>
            <w:tcW w:w="1559" w:type="dxa"/>
            <w:shd w:val="clear" w:color="auto" w:fill="auto"/>
          </w:tcPr>
          <w:p w:rsidR="00D200FF" w:rsidRPr="00185C43" w:rsidRDefault="00D200FF" w:rsidP="00A97540">
            <w:pPr>
              <w:rPr>
                <w:sz w:val="24"/>
                <w:szCs w:val="24"/>
              </w:rPr>
            </w:pPr>
          </w:p>
        </w:tc>
        <w:tc>
          <w:tcPr>
            <w:tcW w:w="1635" w:type="dxa"/>
            <w:shd w:val="clear" w:color="auto" w:fill="auto"/>
          </w:tcPr>
          <w:p w:rsidR="00D200FF" w:rsidRPr="00185C43" w:rsidRDefault="00D200FF" w:rsidP="00A97540">
            <w:pPr>
              <w:rPr>
                <w:sz w:val="24"/>
                <w:szCs w:val="24"/>
              </w:rPr>
            </w:pPr>
          </w:p>
        </w:tc>
        <w:tc>
          <w:tcPr>
            <w:tcW w:w="1425" w:type="dxa"/>
            <w:shd w:val="clear" w:color="auto" w:fill="auto"/>
          </w:tcPr>
          <w:p w:rsidR="00D200FF" w:rsidRPr="00185C43" w:rsidRDefault="00D200FF" w:rsidP="00A97540">
            <w:pPr>
              <w:rPr>
                <w:sz w:val="24"/>
                <w:szCs w:val="24"/>
              </w:rPr>
            </w:pPr>
          </w:p>
        </w:tc>
        <w:tc>
          <w:tcPr>
            <w:tcW w:w="1293" w:type="dxa"/>
            <w:shd w:val="clear" w:color="auto" w:fill="auto"/>
          </w:tcPr>
          <w:p w:rsidR="00D200FF" w:rsidRPr="00185C43" w:rsidRDefault="00D200FF" w:rsidP="00A97540">
            <w:pPr>
              <w:rPr>
                <w:sz w:val="24"/>
                <w:szCs w:val="24"/>
              </w:rPr>
            </w:pPr>
          </w:p>
        </w:tc>
      </w:tr>
      <w:tr w:rsidR="00185C43" w:rsidRPr="00185C43" w:rsidTr="00185C43">
        <w:tc>
          <w:tcPr>
            <w:tcW w:w="2462" w:type="dxa"/>
            <w:shd w:val="clear" w:color="auto" w:fill="auto"/>
          </w:tcPr>
          <w:p w:rsidR="00D200FF" w:rsidRPr="00185C43" w:rsidRDefault="00D200FF" w:rsidP="00A97540">
            <w:pPr>
              <w:rPr>
                <w:sz w:val="24"/>
                <w:szCs w:val="24"/>
              </w:rPr>
            </w:pPr>
          </w:p>
        </w:tc>
        <w:tc>
          <w:tcPr>
            <w:tcW w:w="1474" w:type="dxa"/>
            <w:shd w:val="clear" w:color="auto" w:fill="auto"/>
          </w:tcPr>
          <w:p w:rsidR="00D200FF" w:rsidRPr="00185C43" w:rsidRDefault="00D200FF" w:rsidP="00A97540">
            <w:pPr>
              <w:rPr>
                <w:sz w:val="24"/>
                <w:szCs w:val="24"/>
              </w:rPr>
            </w:pPr>
          </w:p>
        </w:tc>
        <w:tc>
          <w:tcPr>
            <w:tcW w:w="1559" w:type="dxa"/>
            <w:shd w:val="clear" w:color="auto" w:fill="auto"/>
          </w:tcPr>
          <w:p w:rsidR="00D200FF" w:rsidRPr="00185C43" w:rsidRDefault="00D200FF" w:rsidP="00A97540">
            <w:pPr>
              <w:rPr>
                <w:sz w:val="24"/>
                <w:szCs w:val="24"/>
              </w:rPr>
            </w:pPr>
          </w:p>
        </w:tc>
        <w:tc>
          <w:tcPr>
            <w:tcW w:w="1635" w:type="dxa"/>
            <w:shd w:val="clear" w:color="auto" w:fill="auto"/>
          </w:tcPr>
          <w:p w:rsidR="00D200FF" w:rsidRPr="00185C43" w:rsidRDefault="00D200FF" w:rsidP="00A97540">
            <w:pPr>
              <w:rPr>
                <w:sz w:val="24"/>
                <w:szCs w:val="24"/>
              </w:rPr>
            </w:pPr>
          </w:p>
        </w:tc>
        <w:tc>
          <w:tcPr>
            <w:tcW w:w="1425" w:type="dxa"/>
            <w:shd w:val="clear" w:color="auto" w:fill="auto"/>
          </w:tcPr>
          <w:p w:rsidR="00D200FF" w:rsidRPr="00185C43" w:rsidRDefault="00D200FF" w:rsidP="00A97540">
            <w:pPr>
              <w:rPr>
                <w:sz w:val="24"/>
                <w:szCs w:val="24"/>
              </w:rPr>
            </w:pPr>
          </w:p>
        </w:tc>
        <w:tc>
          <w:tcPr>
            <w:tcW w:w="1293" w:type="dxa"/>
            <w:shd w:val="clear" w:color="auto" w:fill="auto"/>
          </w:tcPr>
          <w:p w:rsidR="00D200FF" w:rsidRPr="00185C43" w:rsidRDefault="00D200FF" w:rsidP="00A97540">
            <w:pPr>
              <w:rPr>
                <w:sz w:val="24"/>
                <w:szCs w:val="24"/>
              </w:rPr>
            </w:pPr>
          </w:p>
        </w:tc>
      </w:tr>
      <w:tr w:rsidR="00185C43" w:rsidRPr="00185C43" w:rsidTr="00185C43">
        <w:tc>
          <w:tcPr>
            <w:tcW w:w="2462" w:type="dxa"/>
            <w:shd w:val="clear" w:color="auto" w:fill="auto"/>
          </w:tcPr>
          <w:p w:rsidR="00D200FF" w:rsidRPr="00185C43" w:rsidRDefault="00D200FF" w:rsidP="00A97540">
            <w:pPr>
              <w:rPr>
                <w:sz w:val="24"/>
                <w:szCs w:val="24"/>
              </w:rPr>
            </w:pPr>
          </w:p>
        </w:tc>
        <w:tc>
          <w:tcPr>
            <w:tcW w:w="1474" w:type="dxa"/>
            <w:shd w:val="clear" w:color="auto" w:fill="auto"/>
          </w:tcPr>
          <w:p w:rsidR="00D200FF" w:rsidRPr="00185C43" w:rsidRDefault="00D200FF" w:rsidP="00A97540">
            <w:pPr>
              <w:rPr>
                <w:sz w:val="24"/>
                <w:szCs w:val="24"/>
              </w:rPr>
            </w:pPr>
          </w:p>
        </w:tc>
        <w:tc>
          <w:tcPr>
            <w:tcW w:w="1559" w:type="dxa"/>
            <w:shd w:val="clear" w:color="auto" w:fill="auto"/>
          </w:tcPr>
          <w:p w:rsidR="00D200FF" w:rsidRPr="00185C43" w:rsidRDefault="00D200FF" w:rsidP="00A97540">
            <w:pPr>
              <w:rPr>
                <w:sz w:val="24"/>
                <w:szCs w:val="24"/>
              </w:rPr>
            </w:pPr>
          </w:p>
        </w:tc>
        <w:tc>
          <w:tcPr>
            <w:tcW w:w="1635" w:type="dxa"/>
            <w:shd w:val="clear" w:color="auto" w:fill="auto"/>
          </w:tcPr>
          <w:p w:rsidR="00D200FF" w:rsidRPr="00185C43" w:rsidRDefault="00D200FF" w:rsidP="00A97540">
            <w:pPr>
              <w:rPr>
                <w:sz w:val="24"/>
                <w:szCs w:val="24"/>
              </w:rPr>
            </w:pPr>
          </w:p>
        </w:tc>
        <w:tc>
          <w:tcPr>
            <w:tcW w:w="1425" w:type="dxa"/>
            <w:shd w:val="clear" w:color="auto" w:fill="auto"/>
          </w:tcPr>
          <w:p w:rsidR="00D200FF" w:rsidRPr="00185C43" w:rsidRDefault="00D200FF" w:rsidP="00A97540">
            <w:pPr>
              <w:rPr>
                <w:sz w:val="24"/>
                <w:szCs w:val="24"/>
              </w:rPr>
            </w:pPr>
          </w:p>
        </w:tc>
        <w:tc>
          <w:tcPr>
            <w:tcW w:w="1293" w:type="dxa"/>
            <w:shd w:val="clear" w:color="auto" w:fill="auto"/>
          </w:tcPr>
          <w:p w:rsidR="00D200FF" w:rsidRPr="00185C43" w:rsidRDefault="00D200FF" w:rsidP="00A97540">
            <w:pPr>
              <w:rPr>
                <w:sz w:val="24"/>
                <w:szCs w:val="24"/>
              </w:rPr>
            </w:pPr>
          </w:p>
        </w:tc>
      </w:tr>
      <w:tr w:rsidR="00185C43" w:rsidRPr="00185C43" w:rsidTr="00185C43">
        <w:tc>
          <w:tcPr>
            <w:tcW w:w="2462" w:type="dxa"/>
            <w:shd w:val="clear" w:color="auto" w:fill="auto"/>
          </w:tcPr>
          <w:p w:rsidR="00D200FF" w:rsidRPr="00185C43" w:rsidRDefault="00D200FF" w:rsidP="00A97540">
            <w:pPr>
              <w:rPr>
                <w:sz w:val="24"/>
                <w:szCs w:val="24"/>
              </w:rPr>
            </w:pPr>
          </w:p>
        </w:tc>
        <w:tc>
          <w:tcPr>
            <w:tcW w:w="1474" w:type="dxa"/>
            <w:shd w:val="clear" w:color="auto" w:fill="auto"/>
          </w:tcPr>
          <w:p w:rsidR="00D200FF" w:rsidRPr="00185C43" w:rsidRDefault="00D200FF" w:rsidP="00A97540">
            <w:pPr>
              <w:rPr>
                <w:sz w:val="24"/>
                <w:szCs w:val="24"/>
              </w:rPr>
            </w:pPr>
          </w:p>
        </w:tc>
        <w:tc>
          <w:tcPr>
            <w:tcW w:w="1559" w:type="dxa"/>
            <w:shd w:val="clear" w:color="auto" w:fill="auto"/>
          </w:tcPr>
          <w:p w:rsidR="00D200FF" w:rsidRPr="00185C43" w:rsidRDefault="00D200FF" w:rsidP="00A97540">
            <w:pPr>
              <w:rPr>
                <w:sz w:val="24"/>
                <w:szCs w:val="24"/>
              </w:rPr>
            </w:pPr>
          </w:p>
        </w:tc>
        <w:tc>
          <w:tcPr>
            <w:tcW w:w="1635" w:type="dxa"/>
            <w:shd w:val="clear" w:color="auto" w:fill="auto"/>
          </w:tcPr>
          <w:p w:rsidR="00D200FF" w:rsidRPr="00185C43" w:rsidRDefault="00D200FF" w:rsidP="00A97540">
            <w:pPr>
              <w:rPr>
                <w:sz w:val="24"/>
                <w:szCs w:val="24"/>
              </w:rPr>
            </w:pPr>
          </w:p>
        </w:tc>
        <w:tc>
          <w:tcPr>
            <w:tcW w:w="1425" w:type="dxa"/>
            <w:shd w:val="clear" w:color="auto" w:fill="auto"/>
          </w:tcPr>
          <w:p w:rsidR="00D200FF" w:rsidRPr="00185C43" w:rsidRDefault="00D200FF" w:rsidP="00A97540">
            <w:pPr>
              <w:rPr>
                <w:sz w:val="24"/>
                <w:szCs w:val="24"/>
              </w:rPr>
            </w:pPr>
          </w:p>
        </w:tc>
        <w:tc>
          <w:tcPr>
            <w:tcW w:w="1293" w:type="dxa"/>
            <w:shd w:val="clear" w:color="auto" w:fill="auto"/>
          </w:tcPr>
          <w:p w:rsidR="00D200FF" w:rsidRPr="00185C43" w:rsidRDefault="00D200FF" w:rsidP="00A97540">
            <w:pPr>
              <w:rPr>
                <w:sz w:val="24"/>
                <w:szCs w:val="24"/>
              </w:rPr>
            </w:pPr>
          </w:p>
        </w:tc>
      </w:tr>
    </w:tbl>
    <w:p w:rsidR="0076357E" w:rsidRDefault="0076357E" w:rsidP="00A97540">
      <w:pPr>
        <w:rPr>
          <w:sz w:val="24"/>
          <w:szCs w:val="24"/>
        </w:rPr>
      </w:pPr>
    </w:p>
    <w:p w:rsidR="00D200FF" w:rsidRDefault="00D200FF" w:rsidP="00A97540">
      <w:pPr>
        <w:rPr>
          <w:sz w:val="24"/>
          <w:szCs w:val="24"/>
        </w:rPr>
      </w:pPr>
    </w:p>
    <w:p w:rsidR="00D200FF" w:rsidRDefault="00D200FF" w:rsidP="00A97540">
      <w:pPr>
        <w:rPr>
          <w:sz w:val="24"/>
          <w:szCs w:val="24"/>
        </w:rPr>
      </w:pPr>
    </w:p>
    <w:p w:rsidR="00801A13" w:rsidRDefault="00801A13" w:rsidP="00A97540">
      <w:pPr>
        <w:rPr>
          <w:sz w:val="24"/>
          <w:szCs w:val="24"/>
        </w:rPr>
      </w:pPr>
      <w:r>
        <w:rPr>
          <w:sz w:val="24"/>
          <w:szCs w:val="24"/>
        </w:rPr>
        <w:t>Aukciono vedėjas              _______________</w:t>
      </w:r>
      <w:r>
        <w:rPr>
          <w:sz w:val="24"/>
          <w:szCs w:val="24"/>
        </w:rPr>
        <w:tab/>
      </w:r>
      <w:r>
        <w:rPr>
          <w:sz w:val="24"/>
          <w:szCs w:val="24"/>
        </w:rPr>
        <w:tab/>
        <w:t>________________________</w:t>
      </w:r>
    </w:p>
    <w:p w:rsidR="00801A13" w:rsidRDefault="00801A13" w:rsidP="00A97540">
      <w:pPr>
        <w:rPr>
          <w:sz w:val="24"/>
          <w:szCs w:val="24"/>
        </w:rPr>
      </w:pPr>
      <w:r>
        <w:rPr>
          <w:sz w:val="24"/>
          <w:szCs w:val="24"/>
        </w:rPr>
        <w:tab/>
      </w:r>
      <w:r>
        <w:rPr>
          <w:sz w:val="24"/>
          <w:szCs w:val="24"/>
        </w:rPr>
        <w:tab/>
      </w:r>
      <w:r>
        <w:rPr>
          <w:sz w:val="24"/>
          <w:szCs w:val="24"/>
        </w:rPr>
        <w:tab/>
      </w:r>
      <w:r>
        <w:rPr>
          <w:sz w:val="24"/>
          <w:szCs w:val="24"/>
        </w:rPr>
        <w:tab/>
        <w:t>(parašas)</w:t>
      </w:r>
      <w:r>
        <w:rPr>
          <w:sz w:val="24"/>
          <w:szCs w:val="24"/>
        </w:rPr>
        <w:tab/>
      </w:r>
      <w:r>
        <w:rPr>
          <w:sz w:val="24"/>
          <w:szCs w:val="24"/>
        </w:rPr>
        <w:tab/>
      </w:r>
      <w:r>
        <w:rPr>
          <w:sz w:val="24"/>
          <w:szCs w:val="24"/>
        </w:rPr>
        <w:tab/>
      </w:r>
      <w:r>
        <w:rPr>
          <w:sz w:val="24"/>
          <w:szCs w:val="24"/>
        </w:rPr>
        <w:tab/>
        <w:t>(vardas, pavardė)</w:t>
      </w:r>
    </w:p>
    <w:p w:rsidR="001A2A3E" w:rsidRDefault="001A2A3E" w:rsidP="00A97540">
      <w:pPr>
        <w:rPr>
          <w:sz w:val="24"/>
          <w:szCs w:val="24"/>
        </w:rPr>
      </w:pPr>
    </w:p>
    <w:p w:rsidR="001A2A3E" w:rsidRDefault="001A2A3E" w:rsidP="00A97540">
      <w:pPr>
        <w:rPr>
          <w:sz w:val="24"/>
          <w:szCs w:val="24"/>
        </w:rPr>
      </w:pPr>
    </w:p>
    <w:p w:rsidR="001A2A3E" w:rsidRDefault="001A2A3E" w:rsidP="00A97540">
      <w:pPr>
        <w:rPr>
          <w:sz w:val="24"/>
          <w:szCs w:val="24"/>
        </w:rPr>
      </w:pPr>
    </w:p>
    <w:p w:rsidR="001A2A3E" w:rsidRDefault="001A2A3E" w:rsidP="00A97540">
      <w:pPr>
        <w:rPr>
          <w:sz w:val="24"/>
          <w:szCs w:val="24"/>
        </w:rPr>
      </w:pPr>
    </w:p>
    <w:p w:rsidR="001A2A3E" w:rsidRDefault="001A2A3E" w:rsidP="00A97540">
      <w:pPr>
        <w:rPr>
          <w:sz w:val="24"/>
          <w:szCs w:val="24"/>
        </w:rPr>
      </w:pPr>
    </w:p>
    <w:p w:rsidR="00051AC7" w:rsidRDefault="00051AC7" w:rsidP="00A97540">
      <w:pPr>
        <w:rPr>
          <w:sz w:val="24"/>
          <w:szCs w:val="24"/>
        </w:rPr>
      </w:pPr>
    </w:p>
    <w:p w:rsidR="00051AC7" w:rsidRDefault="00051AC7" w:rsidP="00A97540">
      <w:pPr>
        <w:rPr>
          <w:sz w:val="24"/>
          <w:szCs w:val="24"/>
        </w:rPr>
      </w:pPr>
    </w:p>
    <w:p w:rsidR="00051AC7" w:rsidRDefault="00051AC7" w:rsidP="00A97540">
      <w:pPr>
        <w:rPr>
          <w:sz w:val="24"/>
          <w:szCs w:val="24"/>
        </w:rPr>
      </w:pPr>
    </w:p>
    <w:p w:rsidR="00BC7921" w:rsidRDefault="00BC7921" w:rsidP="00A97540">
      <w:pPr>
        <w:rPr>
          <w:sz w:val="24"/>
          <w:szCs w:val="24"/>
        </w:rPr>
      </w:pPr>
    </w:p>
    <w:p w:rsidR="001A2A3E" w:rsidRDefault="001A2A3E" w:rsidP="00A97540">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 xml:space="preserve">Nereikalingo arba netinkamo (negalimo) naudoti </w:t>
      </w:r>
    </w:p>
    <w:p w:rsidR="001A2A3E" w:rsidRDefault="001A2A3E" w:rsidP="001A2A3E">
      <w:pPr>
        <w:ind w:left="2880" w:firstLine="720"/>
        <w:rPr>
          <w:sz w:val="24"/>
          <w:szCs w:val="24"/>
        </w:rPr>
      </w:pPr>
      <w:r>
        <w:rPr>
          <w:sz w:val="24"/>
          <w:szCs w:val="24"/>
        </w:rPr>
        <w:t>valstybės ir savivaldybių turto pardavimo viešuose</w:t>
      </w:r>
    </w:p>
    <w:p w:rsidR="001A2A3E" w:rsidRDefault="001A2A3E" w:rsidP="001A2A3E">
      <w:pPr>
        <w:ind w:left="2880" w:firstLine="720"/>
        <w:rPr>
          <w:sz w:val="24"/>
          <w:szCs w:val="24"/>
        </w:rPr>
      </w:pPr>
      <w:r>
        <w:rPr>
          <w:sz w:val="24"/>
          <w:szCs w:val="24"/>
        </w:rPr>
        <w:t xml:space="preserve"> prekių aukcionuose tvarkos aprašo</w:t>
      </w:r>
    </w:p>
    <w:p w:rsidR="001A2A3E" w:rsidRDefault="001A2A3E" w:rsidP="001A2A3E">
      <w:pPr>
        <w:ind w:left="2880" w:firstLine="720"/>
        <w:rPr>
          <w:sz w:val="24"/>
          <w:szCs w:val="24"/>
        </w:rPr>
      </w:pPr>
      <w:r>
        <w:rPr>
          <w:sz w:val="24"/>
          <w:szCs w:val="24"/>
        </w:rPr>
        <w:t>2 priedas</w:t>
      </w:r>
    </w:p>
    <w:p w:rsidR="003F2C60" w:rsidRDefault="003F2C60" w:rsidP="003F2C60">
      <w:pPr>
        <w:rPr>
          <w:sz w:val="24"/>
          <w:szCs w:val="24"/>
        </w:rPr>
      </w:pPr>
    </w:p>
    <w:p w:rsidR="003F2C60" w:rsidRDefault="003F2C60" w:rsidP="00D145BB">
      <w:pPr>
        <w:jc w:val="center"/>
        <w:rPr>
          <w:sz w:val="24"/>
          <w:szCs w:val="24"/>
        </w:rPr>
      </w:pPr>
      <w:r>
        <w:rPr>
          <w:sz w:val="24"/>
          <w:szCs w:val="24"/>
        </w:rPr>
        <w:t>(</w:t>
      </w:r>
      <w:r w:rsidRPr="00D145BB">
        <w:rPr>
          <w:b/>
          <w:sz w:val="24"/>
          <w:szCs w:val="24"/>
        </w:rPr>
        <w:t>Viešame prekių aukcione parduoto turto objekto perdavimo akto forma)</w:t>
      </w:r>
    </w:p>
    <w:p w:rsidR="003F2C60" w:rsidRDefault="003F2C60" w:rsidP="003F2C60">
      <w:pPr>
        <w:rPr>
          <w:sz w:val="24"/>
          <w:szCs w:val="24"/>
        </w:rPr>
      </w:pPr>
    </w:p>
    <w:p w:rsidR="003F2C60" w:rsidRPr="003F2C60" w:rsidRDefault="0082609C" w:rsidP="003F2C60">
      <w:pPr>
        <w:rPr>
          <w:b/>
          <w:sz w:val="24"/>
          <w:szCs w:val="24"/>
        </w:rPr>
      </w:pPr>
      <w:r>
        <w:rPr>
          <w:b/>
          <w:sz w:val="24"/>
          <w:szCs w:val="24"/>
        </w:rPr>
        <w:t>VIEŠAME PREKIŲ AUKCIONE PA</w:t>
      </w:r>
      <w:r w:rsidR="003F2C60" w:rsidRPr="003F2C60">
        <w:rPr>
          <w:b/>
          <w:sz w:val="24"/>
          <w:szCs w:val="24"/>
        </w:rPr>
        <w:t>RDUOTO TURTO OBJEKTO PERDAVIMO AKTAS</w:t>
      </w:r>
    </w:p>
    <w:p w:rsidR="003F2C60" w:rsidRDefault="003F2C60" w:rsidP="003F2C60">
      <w:pPr>
        <w:jc w:val="center"/>
        <w:rPr>
          <w:sz w:val="24"/>
          <w:szCs w:val="24"/>
        </w:rPr>
      </w:pPr>
      <w:r>
        <w:rPr>
          <w:sz w:val="24"/>
          <w:szCs w:val="24"/>
        </w:rPr>
        <w:t>20         m.                                d.        Nr.</w:t>
      </w:r>
    </w:p>
    <w:p w:rsidR="003F2C60" w:rsidRDefault="003F2C60" w:rsidP="003F2C60">
      <w:pPr>
        <w:jc w:val="center"/>
        <w:rPr>
          <w:sz w:val="24"/>
          <w:szCs w:val="24"/>
        </w:rPr>
      </w:pPr>
      <w:r>
        <w:rPr>
          <w:sz w:val="24"/>
          <w:szCs w:val="24"/>
        </w:rPr>
        <w:t>____________________________________</w:t>
      </w:r>
    </w:p>
    <w:p w:rsidR="003F2C60" w:rsidRDefault="003F2C60" w:rsidP="003F2C60">
      <w:pPr>
        <w:jc w:val="center"/>
        <w:rPr>
          <w:sz w:val="24"/>
          <w:szCs w:val="24"/>
        </w:rPr>
      </w:pPr>
      <w:r>
        <w:rPr>
          <w:sz w:val="24"/>
          <w:szCs w:val="24"/>
        </w:rPr>
        <w:t>(sudarymo vieta)</w:t>
      </w:r>
    </w:p>
    <w:p w:rsidR="003F2C60" w:rsidRDefault="003F2C60" w:rsidP="003F2C60">
      <w:pPr>
        <w:numPr>
          <w:ilvl w:val="0"/>
          <w:numId w:val="4"/>
        </w:numPr>
        <w:rPr>
          <w:sz w:val="24"/>
          <w:szCs w:val="24"/>
        </w:rPr>
      </w:pPr>
      <w:r>
        <w:rPr>
          <w:sz w:val="24"/>
          <w:szCs w:val="24"/>
        </w:rPr>
        <w:t>__________________________________________________________________</w:t>
      </w:r>
    </w:p>
    <w:p w:rsidR="003F2C60" w:rsidRDefault="003F2C60" w:rsidP="003F2C60">
      <w:pPr>
        <w:ind w:left="1080"/>
        <w:rPr>
          <w:sz w:val="24"/>
          <w:szCs w:val="24"/>
        </w:rPr>
      </w:pPr>
      <w:r>
        <w:rPr>
          <w:sz w:val="24"/>
          <w:szCs w:val="24"/>
        </w:rPr>
        <w:t xml:space="preserve">                      (turto valdytojas, kodas, buveinės adresas)</w:t>
      </w:r>
    </w:p>
    <w:p w:rsidR="003F2C60" w:rsidRDefault="00403A4E" w:rsidP="003F2C60">
      <w:pPr>
        <w:rPr>
          <w:sz w:val="24"/>
          <w:szCs w:val="24"/>
        </w:rPr>
      </w:pPr>
      <w:r>
        <w:rPr>
          <w:sz w:val="24"/>
          <w:szCs w:val="24"/>
        </w:rPr>
        <w:t>p</w:t>
      </w:r>
      <w:r w:rsidR="003F2C60">
        <w:rPr>
          <w:sz w:val="24"/>
          <w:szCs w:val="24"/>
        </w:rPr>
        <w:t>erduoda, o   _________________________________________________________________</w:t>
      </w:r>
    </w:p>
    <w:p w:rsidR="003F2C60" w:rsidRDefault="003F2C60" w:rsidP="003F2C60">
      <w:pPr>
        <w:rPr>
          <w:sz w:val="24"/>
          <w:szCs w:val="24"/>
        </w:rPr>
      </w:pPr>
      <w:r>
        <w:rPr>
          <w:sz w:val="24"/>
          <w:szCs w:val="24"/>
        </w:rPr>
        <w:t xml:space="preserve">                   </w:t>
      </w:r>
      <w:r w:rsidR="00DB6E12">
        <w:rPr>
          <w:sz w:val="24"/>
          <w:szCs w:val="24"/>
        </w:rPr>
        <w:tab/>
      </w:r>
      <w:r w:rsidR="00F61BAD">
        <w:rPr>
          <w:sz w:val="24"/>
          <w:szCs w:val="24"/>
        </w:rPr>
        <w:t xml:space="preserve">  (</w:t>
      </w:r>
      <w:r>
        <w:rPr>
          <w:sz w:val="24"/>
          <w:szCs w:val="24"/>
        </w:rPr>
        <w:t>laimėtojo</w:t>
      </w:r>
      <w:r w:rsidR="00403A4E">
        <w:rPr>
          <w:sz w:val="24"/>
          <w:szCs w:val="24"/>
        </w:rPr>
        <w:t xml:space="preserve"> arba jo įgalioto asmens vardas, pavardė, asmens kodas)</w:t>
      </w:r>
    </w:p>
    <w:p w:rsidR="00403A4E" w:rsidRDefault="00403A4E" w:rsidP="003F2C60">
      <w:pPr>
        <w:rPr>
          <w:sz w:val="24"/>
          <w:szCs w:val="24"/>
        </w:rPr>
      </w:pPr>
      <w:r>
        <w:rPr>
          <w:sz w:val="24"/>
          <w:szCs w:val="24"/>
        </w:rPr>
        <w:t>veikiantis   ___________________________________________________________________</w:t>
      </w:r>
    </w:p>
    <w:p w:rsidR="00403A4E" w:rsidRDefault="00403A4E" w:rsidP="003F2C60">
      <w:pPr>
        <w:rPr>
          <w:sz w:val="24"/>
          <w:szCs w:val="24"/>
        </w:rPr>
      </w:pPr>
      <w:r>
        <w:rPr>
          <w:sz w:val="24"/>
          <w:szCs w:val="24"/>
        </w:rPr>
        <w:t xml:space="preserve">                    </w:t>
      </w:r>
      <w:r w:rsidR="00DB6E12">
        <w:rPr>
          <w:sz w:val="24"/>
          <w:szCs w:val="24"/>
        </w:rPr>
        <w:tab/>
      </w:r>
      <w:r w:rsidR="00DB6E12">
        <w:rPr>
          <w:sz w:val="24"/>
          <w:szCs w:val="24"/>
        </w:rPr>
        <w:tab/>
      </w:r>
      <w:r>
        <w:rPr>
          <w:sz w:val="24"/>
          <w:szCs w:val="24"/>
        </w:rPr>
        <w:t xml:space="preserve">  (juridinio asmens pavadinimas, įmonės kodas)</w:t>
      </w:r>
    </w:p>
    <w:p w:rsidR="00403A4E" w:rsidRDefault="00403A4E" w:rsidP="003F2C60">
      <w:pPr>
        <w:rPr>
          <w:sz w:val="24"/>
          <w:szCs w:val="24"/>
        </w:rPr>
      </w:pPr>
      <w:r>
        <w:rPr>
          <w:sz w:val="24"/>
          <w:szCs w:val="24"/>
        </w:rPr>
        <w:t>vardu, pagal  20          m.                    d. įgaliojimą Nr.                          priima nuosavybėn</w:t>
      </w:r>
    </w:p>
    <w:p w:rsidR="00403A4E" w:rsidRDefault="00403A4E" w:rsidP="003F2C60">
      <w:pPr>
        <w:rPr>
          <w:sz w:val="24"/>
          <w:szCs w:val="24"/>
        </w:rPr>
      </w:pPr>
      <w:r>
        <w:rPr>
          <w:sz w:val="24"/>
          <w:szCs w:val="24"/>
        </w:rPr>
        <w:t>20             m.                              d. vykusiame viešame valstybės (savivaldybės) turto aukcione įsigytą _______________________________________________________________________</w:t>
      </w:r>
    </w:p>
    <w:p w:rsidR="00403A4E" w:rsidRDefault="00403A4E" w:rsidP="003F2C60">
      <w:pPr>
        <w:rPr>
          <w:sz w:val="24"/>
          <w:szCs w:val="24"/>
        </w:rPr>
      </w:pPr>
      <w:r>
        <w:rPr>
          <w:sz w:val="24"/>
          <w:szCs w:val="24"/>
        </w:rPr>
        <w:t>_____________________________________________________________________________</w:t>
      </w:r>
    </w:p>
    <w:p w:rsidR="00E47125" w:rsidRDefault="00E47125" w:rsidP="003F2C60">
      <w:pPr>
        <w:rPr>
          <w:sz w:val="24"/>
          <w:szCs w:val="24"/>
        </w:rPr>
      </w:pPr>
      <w:r>
        <w:rPr>
          <w:sz w:val="24"/>
          <w:szCs w:val="24"/>
        </w:rPr>
        <w:t>_____________________________________________________________________________</w:t>
      </w:r>
    </w:p>
    <w:p w:rsidR="00403A4E" w:rsidRDefault="00403A4E" w:rsidP="003F2C60">
      <w:pPr>
        <w:rPr>
          <w:sz w:val="24"/>
          <w:szCs w:val="24"/>
        </w:rPr>
      </w:pPr>
      <w:r>
        <w:rPr>
          <w:sz w:val="24"/>
          <w:szCs w:val="24"/>
        </w:rPr>
        <w:t>(perduodamo turto objektas, markė, rodikliai, identifikavimo ir kiti duomenys, reikalingi šiam turtui</w:t>
      </w:r>
    </w:p>
    <w:p w:rsidR="00403A4E" w:rsidRDefault="00403A4E" w:rsidP="003F2C60">
      <w:pPr>
        <w:rPr>
          <w:sz w:val="24"/>
          <w:szCs w:val="24"/>
        </w:rPr>
      </w:pPr>
      <w:r>
        <w:rPr>
          <w:sz w:val="24"/>
          <w:szCs w:val="24"/>
        </w:rPr>
        <w:t>________________________________________________________________________________</w:t>
      </w:r>
    </w:p>
    <w:p w:rsidR="00403A4E" w:rsidRDefault="00403A4E" w:rsidP="00A803C8">
      <w:pPr>
        <w:tabs>
          <w:tab w:val="left" w:pos="6285"/>
        </w:tabs>
        <w:rPr>
          <w:sz w:val="24"/>
          <w:szCs w:val="24"/>
        </w:rPr>
      </w:pPr>
      <w:r>
        <w:rPr>
          <w:sz w:val="24"/>
          <w:szCs w:val="24"/>
        </w:rPr>
        <w:t>registruoti Lietuvos Respublikos įstatymų nustatyta tvarka)</w:t>
      </w:r>
      <w:r w:rsidR="00A803C8">
        <w:rPr>
          <w:sz w:val="24"/>
          <w:szCs w:val="24"/>
        </w:rPr>
        <w:tab/>
      </w:r>
    </w:p>
    <w:p w:rsidR="00A803C8" w:rsidRDefault="00A803C8" w:rsidP="00A803C8">
      <w:pPr>
        <w:tabs>
          <w:tab w:val="left" w:pos="6285"/>
        </w:tabs>
        <w:rPr>
          <w:sz w:val="24"/>
          <w:szCs w:val="24"/>
        </w:rPr>
      </w:pPr>
      <w:r>
        <w:rPr>
          <w:sz w:val="24"/>
          <w:szCs w:val="24"/>
        </w:rPr>
        <w:t>už _____________________________________________________________________________</w:t>
      </w:r>
    </w:p>
    <w:p w:rsidR="00A803C8" w:rsidRDefault="00A803C8" w:rsidP="00A803C8">
      <w:pPr>
        <w:tabs>
          <w:tab w:val="left" w:pos="6285"/>
        </w:tabs>
        <w:rPr>
          <w:sz w:val="24"/>
          <w:szCs w:val="24"/>
        </w:rPr>
      </w:pPr>
      <w:r>
        <w:rPr>
          <w:sz w:val="24"/>
          <w:szCs w:val="24"/>
        </w:rPr>
        <w:t>___________________________________________________________________Lt (EUR).</w:t>
      </w:r>
    </w:p>
    <w:p w:rsidR="00A803C8" w:rsidRDefault="00A803C8" w:rsidP="00A803C8">
      <w:pPr>
        <w:tabs>
          <w:tab w:val="left" w:pos="6285"/>
        </w:tabs>
        <w:rPr>
          <w:sz w:val="24"/>
          <w:szCs w:val="24"/>
        </w:rPr>
      </w:pPr>
      <w:r>
        <w:rPr>
          <w:sz w:val="24"/>
          <w:szCs w:val="24"/>
        </w:rPr>
        <w:t xml:space="preserve">                  (kaina, už kurią parduotas turtas, žodžiais)</w:t>
      </w:r>
    </w:p>
    <w:p w:rsidR="003F2C60" w:rsidRDefault="005C3F87" w:rsidP="005C3F87">
      <w:pPr>
        <w:numPr>
          <w:ilvl w:val="0"/>
          <w:numId w:val="4"/>
        </w:numPr>
        <w:rPr>
          <w:sz w:val="24"/>
          <w:szCs w:val="24"/>
        </w:rPr>
      </w:pPr>
      <w:r>
        <w:rPr>
          <w:sz w:val="24"/>
          <w:szCs w:val="24"/>
        </w:rPr>
        <w:t>Informacija apie parduotą turto objektą:</w:t>
      </w:r>
    </w:p>
    <w:p w:rsidR="005C3F87" w:rsidRDefault="005C3F87" w:rsidP="005C3F87">
      <w:pPr>
        <w:numPr>
          <w:ilvl w:val="1"/>
          <w:numId w:val="4"/>
        </w:numPr>
        <w:rPr>
          <w:sz w:val="24"/>
          <w:szCs w:val="24"/>
        </w:rPr>
      </w:pPr>
      <w:r>
        <w:rPr>
          <w:sz w:val="24"/>
          <w:szCs w:val="24"/>
        </w:rPr>
        <w:t>____________________________________________________________________</w:t>
      </w:r>
    </w:p>
    <w:p w:rsidR="005C3F87" w:rsidRDefault="005C3F87" w:rsidP="005C3F87">
      <w:pPr>
        <w:ind w:left="1080"/>
        <w:rPr>
          <w:sz w:val="24"/>
          <w:szCs w:val="24"/>
        </w:rPr>
      </w:pPr>
      <w:r>
        <w:rPr>
          <w:sz w:val="24"/>
          <w:szCs w:val="24"/>
        </w:rPr>
        <w:t xml:space="preserve">                  (trečiųjų asmenų teisės)</w:t>
      </w:r>
    </w:p>
    <w:p w:rsidR="005C3F87" w:rsidRDefault="005C3F87" w:rsidP="005C3F87">
      <w:pPr>
        <w:numPr>
          <w:ilvl w:val="1"/>
          <w:numId w:val="4"/>
        </w:numPr>
        <w:rPr>
          <w:sz w:val="24"/>
          <w:szCs w:val="24"/>
        </w:rPr>
      </w:pPr>
      <w:r>
        <w:rPr>
          <w:sz w:val="24"/>
          <w:szCs w:val="24"/>
        </w:rPr>
        <w:t>____________________________________________________________________</w:t>
      </w:r>
    </w:p>
    <w:p w:rsidR="005C3F87" w:rsidRDefault="005C3F87" w:rsidP="005C3F87">
      <w:pPr>
        <w:ind w:left="1080"/>
        <w:rPr>
          <w:sz w:val="24"/>
          <w:szCs w:val="24"/>
        </w:rPr>
      </w:pPr>
      <w:r>
        <w:rPr>
          <w:sz w:val="24"/>
          <w:szCs w:val="24"/>
        </w:rPr>
        <w:t xml:space="preserve">        (atitinkamų valstybės institucijų nustatytos naudojimosi taisyklės (reglamentai)</w:t>
      </w:r>
    </w:p>
    <w:p w:rsidR="005C3F87" w:rsidRDefault="005C3F87" w:rsidP="005C3F87">
      <w:pPr>
        <w:numPr>
          <w:ilvl w:val="1"/>
          <w:numId w:val="4"/>
        </w:numPr>
        <w:rPr>
          <w:sz w:val="24"/>
          <w:szCs w:val="24"/>
        </w:rPr>
      </w:pPr>
      <w:r>
        <w:rPr>
          <w:sz w:val="24"/>
          <w:szCs w:val="24"/>
        </w:rPr>
        <w:t>____________________________________________________________________</w:t>
      </w:r>
    </w:p>
    <w:p w:rsidR="005C3F87" w:rsidRDefault="005C3F87" w:rsidP="005C3F87">
      <w:pPr>
        <w:ind w:left="1080"/>
        <w:rPr>
          <w:sz w:val="24"/>
          <w:szCs w:val="24"/>
        </w:rPr>
      </w:pPr>
      <w:r>
        <w:rPr>
          <w:sz w:val="24"/>
          <w:szCs w:val="24"/>
        </w:rPr>
        <w:t xml:space="preserve">       (reikalavimai registruoti valstybės registruose)</w:t>
      </w:r>
    </w:p>
    <w:p w:rsidR="005C3F87" w:rsidRDefault="005C3F87" w:rsidP="005C3F87">
      <w:pPr>
        <w:numPr>
          <w:ilvl w:val="1"/>
          <w:numId w:val="4"/>
        </w:numPr>
        <w:rPr>
          <w:sz w:val="24"/>
          <w:szCs w:val="24"/>
        </w:rPr>
      </w:pPr>
      <w:r>
        <w:rPr>
          <w:sz w:val="24"/>
          <w:szCs w:val="24"/>
        </w:rPr>
        <w:t>____________________________________________________________________</w:t>
      </w:r>
    </w:p>
    <w:p w:rsidR="005C3F87" w:rsidRDefault="005C3F87" w:rsidP="005C3F87">
      <w:pPr>
        <w:ind w:left="1080"/>
        <w:rPr>
          <w:sz w:val="24"/>
          <w:szCs w:val="24"/>
        </w:rPr>
      </w:pPr>
      <w:r>
        <w:rPr>
          <w:sz w:val="24"/>
          <w:szCs w:val="24"/>
        </w:rPr>
        <w:t xml:space="preserve">        (dokumentai. reikalaujantys sertifikuoti)</w:t>
      </w:r>
    </w:p>
    <w:p w:rsidR="005C3F87" w:rsidRDefault="005C3F87" w:rsidP="005C3F87">
      <w:pPr>
        <w:numPr>
          <w:ilvl w:val="0"/>
          <w:numId w:val="4"/>
        </w:numPr>
        <w:rPr>
          <w:sz w:val="24"/>
          <w:szCs w:val="24"/>
        </w:rPr>
      </w:pPr>
      <w:r>
        <w:rPr>
          <w:sz w:val="24"/>
          <w:szCs w:val="24"/>
        </w:rPr>
        <w:t>Šis aktas yra nuosavybės teisę į įsigytą turto obj</w:t>
      </w:r>
      <w:r w:rsidR="00F61BAD">
        <w:rPr>
          <w:sz w:val="24"/>
          <w:szCs w:val="24"/>
        </w:rPr>
        <w:t>ektą patvirtinantis dokumentas.</w:t>
      </w:r>
    </w:p>
    <w:p w:rsidR="005C3F87" w:rsidRDefault="005C3F87" w:rsidP="005C3F87">
      <w:pPr>
        <w:rPr>
          <w:sz w:val="24"/>
          <w:szCs w:val="24"/>
        </w:rPr>
      </w:pPr>
      <w:r>
        <w:rPr>
          <w:sz w:val="24"/>
          <w:szCs w:val="24"/>
        </w:rPr>
        <w:t xml:space="preserve">            PRIDEDAMA:</w:t>
      </w:r>
    </w:p>
    <w:p w:rsidR="005C3F87" w:rsidRPr="001F7C86" w:rsidRDefault="005C3F87" w:rsidP="005C3F87">
      <w:pPr>
        <w:numPr>
          <w:ilvl w:val="0"/>
          <w:numId w:val="5"/>
        </w:numPr>
        <w:rPr>
          <w:sz w:val="24"/>
          <w:szCs w:val="24"/>
        </w:rPr>
      </w:pPr>
      <w:r>
        <w:rPr>
          <w:sz w:val="24"/>
          <w:szCs w:val="24"/>
        </w:rPr>
        <w:t>T</w:t>
      </w:r>
      <w:proofErr w:type="spellStart"/>
      <w:r>
        <w:rPr>
          <w:sz w:val="24"/>
          <w:szCs w:val="24"/>
          <w:lang w:val="en-US"/>
        </w:rPr>
        <w:t>echninis</w:t>
      </w:r>
      <w:proofErr w:type="spellEnd"/>
      <w:r>
        <w:rPr>
          <w:sz w:val="24"/>
          <w:szCs w:val="24"/>
          <w:lang w:val="en-US"/>
        </w:rPr>
        <w:t xml:space="preserve"> </w:t>
      </w:r>
      <w:proofErr w:type="spellStart"/>
      <w:r>
        <w:rPr>
          <w:sz w:val="24"/>
          <w:szCs w:val="24"/>
          <w:lang w:val="en-US"/>
        </w:rPr>
        <w:t>pasas</w:t>
      </w:r>
      <w:proofErr w:type="spellEnd"/>
      <w:r w:rsidR="001F7C86">
        <w:rPr>
          <w:sz w:val="24"/>
          <w:szCs w:val="24"/>
          <w:lang w:val="en-US"/>
        </w:rPr>
        <w:t>.</w:t>
      </w:r>
    </w:p>
    <w:p w:rsidR="001F7C86" w:rsidRPr="001F7C86" w:rsidRDefault="001F7C86" w:rsidP="00185C43">
      <w:pPr>
        <w:numPr>
          <w:ilvl w:val="0"/>
          <w:numId w:val="5"/>
        </w:numPr>
        <w:rPr>
          <w:sz w:val="24"/>
          <w:szCs w:val="24"/>
        </w:rPr>
      </w:pPr>
      <w:proofErr w:type="spellStart"/>
      <w:r>
        <w:rPr>
          <w:sz w:val="24"/>
          <w:szCs w:val="24"/>
          <w:lang w:val="en-US"/>
        </w:rPr>
        <w:t>Dokumentai</w:t>
      </w:r>
      <w:proofErr w:type="spellEnd"/>
      <w:r>
        <w:rPr>
          <w:sz w:val="24"/>
          <w:szCs w:val="24"/>
          <w:lang w:val="en-US"/>
        </w:rPr>
        <w:t xml:space="preserve">, </w:t>
      </w:r>
      <w:proofErr w:type="spellStart"/>
      <w:r>
        <w:rPr>
          <w:sz w:val="24"/>
          <w:szCs w:val="24"/>
          <w:lang w:val="en-US"/>
        </w:rPr>
        <w:t>patvirtinantys</w:t>
      </w:r>
      <w:proofErr w:type="spellEnd"/>
      <w:r>
        <w:rPr>
          <w:sz w:val="24"/>
          <w:szCs w:val="24"/>
          <w:lang w:val="en-US"/>
        </w:rPr>
        <w:t xml:space="preserve"> </w:t>
      </w:r>
      <w:proofErr w:type="spellStart"/>
      <w:r>
        <w:rPr>
          <w:sz w:val="24"/>
          <w:szCs w:val="24"/>
          <w:lang w:val="en-US"/>
        </w:rPr>
        <w:t>trečiųjų</w:t>
      </w:r>
      <w:proofErr w:type="spellEnd"/>
      <w:r>
        <w:rPr>
          <w:sz w:val="24"/>
          <w:szCs w:val="24"/>
          <w:lang w:val="en-US"/>
        </w:rPr>
        <w:t xml:space="preserve"> </w:t>
      </w:r>
      <w:proofErr w:type="spellStart"/>
      <w:r>
        <w:rPr>
          <w:sz w:val="24"/>
          <w:szCs w:val="24"/>
          <w:lang w:val="en-US"/>
        </w:rPr>
        <w:t>asmenų</w:t>
      </w:r>
      <w:proofErr w:type="spellEnd"/>
      <w:r>
        <w:rPr>
          <w:sz w:val="24"/>
          <w:szCs w:val="24"/>
          <w:lang w:val="en-US"/>
        </w:rPr>
        <w:t xml:space="preserve"> </w:t>
      </w:r>
      <w:proofErr w:type="spellStart"/>
      <w:r>
        <w:rPr>
          <w:sz w:val="24"/>
          <w:szCs w:val="24"/>
          <w:lang w:val="en-US"/>
        </w:rPr>
        <w:t>teises</w:t>
      </w:r>
      <w:proofErr w:type="spellEnd"/>
      <w:r>
        <w:rPr>
          <w:sz w:val="24"/>
          <w:szCs w:val="24"/>
          <w:lang w:val="en-US"/>
        </w:rPr>
        <w:t xml:space="preserve"> į </w:t>
      </w:r>
      <w:proofErr w:type="spellStart"/>
      <w:r>
        <w:rPr>
          <w:sz w:val="24"/>
          <w:szCs w:val="24"/>
          <w:lang w:val="en-US"/>
        </w:rPr>
        <w:t>parduotą</w:t>
      </w:r>
      <w:proofErr w:type="spellEnd"/>
      <w:r>
        <w:rPr>
          <w:sz w:val="24"/>
          <w:szCs w:val="24"/>
          <w:lang w:val="en-US"/>
        </w:rPr>
        <w:t xml:space="preserve"> </w:t>
      </w:r>
      <w:proofErr w:type="spellStart"/>
      <w:r>
        <w:rPr>
          <w:sz w:val="24"/>
          <w:szCs w:val="24"/>
          <w:lang w:val="en-US"/>
        </w:rPr>
        <w:t>turto</w:t>
      </w:r>
      <w:proofErr w:type="spellEnd"/>
      <w:r>
        <w:rPr>
          <w:sz w:val="24"/>
          <w:szCs w:val="24"/>
          <w:lang w:val="en-US"/>
        </w:rPr>
        <w:t xml:space="preserve"> </w:t>
      </w:r>
      <w:proofErr w:type="spellStart"/>
      <w:r>
        <w:rPr>
          <w:sz w:val="24"/>
          <w:szCs w:val="24"/>
          <w:lang w:val="en-US"/>
        </w:rPr>
        <w:t>objektą</w:t>
      </w:r>
      <w:proofErr w:type="spellEnd"/>
      <w:r>
        <w:rPr>
          <w:sz w:val="24"/>
          <w:szCs w:val="24"/>
          <w:lang w:val="en-US"/>
        </w:rPr>
        <w:t>.</w:t>
      </w:r>
    </w:p>
    <w:p w:rsidR="001F7C86" w:rsidRPr="001F7C86" w:rsidRDefault="001F7C86" w:rsidP="00185C43">
      <w:pPr>
        <w:numPr>
          <w:ilvl w:val="0"/>
          <w:numId w:val="5"/>
        </w:numPr>
        <w:rPr>
          <w:sz w:val="24"/>
          <w:szCs w:val="24"/>
        </w:rPr>
      </w:pPr>
      <w:proofErr w:type="spellStart"/>
      <w:r>
        <w:rPr>
          <w:sz w:val="24"/>
          <w:szCs w:val="24"/>
          <w:lang w:val="en-US"/>
        </w:rPr>
        <w:t>Turto</w:t>
      </w:r>
      <w:proofErr w:type="spellEnd"/>
      <w:r>
        <w:rPr>
          <w:sz w:val="24"/>
          <w:szCs w:val="24"/>
          <w:lang w:val="en-US"/>
        </w:rPr>
        <w:t xml:space="preserve"> </w:t>
      </w:r>
      <w:proofErr w:type="spellStart"/>
      <w:r>
        <w:rPr>
          <w:sz w:val="24"/>
          <w:szCs w:val="24"/>
          <w:lang w:val="en-US"/>
        </w:rPr>
        <w:t>objekto</w:t>
      </w:r>
      <w:proofErr w:type="spellEnd"/>
      <w:r>
        <w:rPr>
          <w:sz w:val="24"/>
          <w:szCs w:val="24"/>
          <w:lang w:val="en-US"/>
        </w:rPr>
        <w:t xml:space="preserve"> </w:t>
      </w:r>
      <w:proofErr w:type="spellStart"/>
      <w:r>
        <w:rPr>
          <w:sz w:val="24"/>
          <w:szCs w:val="24"/>
          <w:lang w:val="en-US"/>
        </w:rPr>
        <w:t>naudojimo</w:t>
      </w:r>
      <w:proofErr w:type="spellEnd"/>
      <w:r>
        <w:rPr>
          <w:sz w:val="24"/>
          <w:szCs w:val="24"/>
          <w:lang w:val="en-US"/>
        </w:rPr>
        <w:t xml:space="preserve"> </w:t>
      </w:r>
      <w:proofErr w:type="spellStart"/>
      <w:r>
        <w:rPr>
          <w:sz w:val="24"/>
          <w:szCs w:val="24"/>
          <w:lang w:val="en-US"/>
        </w:rPr>
        <w:t>taisyklės</w:t>
      </w:r>
      <w:proofErr w:type="spellEnd"/>
      <w:r>
        <w:rPr>
          <w:sz w:val="24"/>
          <w:szCs w:val="24"/>
          <w:lang w:val="en-US"/>
        </w:rPr>
        <w:t xml:space="preserve"> (</w:t>
      </w:r>
      <w:proofErr w:type="spellStart"/>
      <w:r>
        <w:rPr>
          <w:sz w:val="24"/>
          <w:szCs w:val="24"/>
          <w:lang w:val="en-US"/>
        </w:rPr>
        <w:t>reglamentai</w:t>
      </w:r>
      <w:proofErr w:type="spellEnd"/>
      <w:r>
        <w:rPr>
          <w:sz w:val="24"/>
          <w:szCs w:val="24"/>
          <w:lang w:val="en-US"/>
        </w:rPr>
        <w:t>).</w:t>
      </w:r>
    </w:p>
    <w:p w:rsidR="001F7C86" w:rsidRPr="001F7C86" w:rsidRDefault="001F7C86" w:rsidP="00185C43">
      <w:pPr>
        <w:numPr>
          <w:ilvl w:val="0"/>
          <w:numId w:val="5"/>
        </w:numPr>
        <w:rPr>
          <w:sz w:val="24"/>
          <w:szCs w:val="24"/>
        </w:rPr>
      </w:pPr>
      <w:proofErr w:type="spellStart"/>
      <w:r>
        <w:rPr>
          <w:sz w:val="24"/>
          <w:szCs w:val="24"/>
          <w:lang w:val="en-US"/>
        </w:rPr>
        <w:t>Dokumentai</w:t>
      </w:r>
      <w:proofErr w:type="spellEnd"/>
      <w:r>
        <w:rPr>
          <w:sz w:val="24"/>
          <w:szCs w:val="24"/>
          <w:lang w:val="en-US"/>
        </w:rPr>
        <w:t xml:space="preserve">, </w:t>
      </w:r>
      <w:proofErr w:type="spellStart"/>
      <w:r>
        <w:rPr>
          <w:sz w:val="24"/>
          <w:szCs w:val="24"/>
          <w:lang w:val="en-US"/>
        </w:rPr>
        <w:t>patvirtinantys</w:t>
      </w:r>
      <w:proofErr w:type="spellEnd"/>
      <w:r>
        <w:rPr>
          <w:sz w:val="24"/>
          <w:szCs w:val="24"/>
          <w:lang w:val="en-US"/>
        </w:rPr>
        <w:t xml:space="preserve"> </w:t>
      </w:r>
      <w:proofErr w:type="spellStart"/>
      <w:r>
        <w:rPr>
          <w:sz w:val="24"/>
          <w:szCs w:val="24"/>
          <w:lang w:val="en-US"/>
        </w:rPr>
        <w:t>turto</w:t>
      </w:r>
      <w:proofErr w:type="spellEnd"/>
      <w:r>
        <w:rPr>
          <w:sz w:val="24"/>
          <w:szCs w:val="24"/>
          <w:lang w:val="en-US"/>
        </w:rPr>
        <w:t xml:space="preserve"> </w:t>
      </w:r>
      <w:proofErr w:type="spellStart"/>
      <w:r>
        <w:rPr>
          <w:sz w:val="24"/>
          <w:szCs w:val="24"/>
          <w:lang w:val="en-US"/>
        </w:rPr>
        <w:t>registravimą</w:t>
      </w:r>
      <w:proofErr w:type="spellEnd"/>
      <w:r>
        <w:rPr>
          <w:sz w:val="24"/>
          <w:szCs w:val="24"/>
          <w:lang w:val="en-US"/>
        </w:rPr>
        <w:t xml:space="preserve"> </w:t>
      </w:r>
      <w:proofErr w:type="spellStart"/>
      <w:r>
        <w:rPr>
          <w:sz w:val="24"/>
          <w:szCs w:val="24"/>
          <w:lang w:val="en-US"/>
        </w:rPr>
        <w:t>valstybės</w:t>
      </w:r>
      <w:proofErr w:type="spellEnd"/>
      <w:r>
        <w:rPr>
          <w:sz w:val="24"/>
          <w:szCs w:val="24"/>
          <w:lang w:val="en-US"/>
        </w:rPr>
        <w:t xml:space="preserve"> </w:t>
      </w:r>
      <w:proofErr w:type="spellStart"/>
      <w:r>
        <w:rPr>
          <w:sz w:val="24"/>
          <w:szCs w:val="24"/>
          <w:lang w:val="en-US"/>
        </w:rPr>
        <w:t>registruose</w:t>
      </w:r>
      <w:proofErr w:type="spellEnd"/>
      <w:r>
        <w:rPr>
          <w:sz w:val="24"/>
          <w:szCs w:val="24"/>
          <w:lang w:val="en-US"/>
        </w:rPr>
        <w:t>.</w:t>
      </w:r>
    </w:p>
    <w:p w:rsidR="001F7C86" w:rsidRPr="001F7C86" w:rsidRDefault="001F7C86" w:rsidP="00185C43">
      <w:pPr>
        <w:numPr>
          <w:ilvl w:val="0"/>
          <w:numId w:val="5"/>
        </w:numPr>
        <w:rPr>
          <w:sz w:val="24"/>
          <w:szCs w:val="24"/>
        </w:rPr>
      </w:pPr>
      <w:proofErr w:type="spellStart"/>
      <w:r>
        <w:rPr>
          <w:sz w:val="24"/>
          <w:szCs w:val="24"/>
          <w:lang w:val="en-US"/>
        </w:rPr>
        <w:t>Atitikties</w:t>
      </w:r>
      <w:proofErr w:type="spellEnd"/>
      <w:r>
        <w:rPr>
          <w:sz w:val="24"/>
          <w:szCs w:val="24"/>
          <w:lang w:val="en-US"/>
        </w:rPr>
        <w:t xml:space="preserve"> </w:t>
      </w:r>
      <w:proofErr w:type="spellStart"/>
      <w:r>
        <w:rPr>
          <w:sz w:val="24"/>
          <w:szCs w:val="24"/>
          <w:lang w:val="en-US"/>
        </w:rPr>
        <w:t>sertifikatas</w:t>
      </w:r>
      <w:proofErr w:type="spellEnd"/>
      <w:r>
        <w:rPr>
          <w:sz w:val="24"/>
          <w:szCs w:val="24"/>
          <w:lang w:val="en-US"/>
        </w:rPr>
        <w:t>.</w:t>
      </w:r>
    </w:p>
    <w:p w:rsidR="001F7C86" w:rsidRPr="001F7C86" w:rsidRDefault="001F7C86" w:rsidP="00185C43">
      <w:pPr>
        <w:numPr>
          <w:ilvl w:val="0"/>
          <w:numId w:val="5"/>
        </w:numPr>
        <w:rPr>
          <w:sz w:val="24"/>
          <w:szCs w:val="24"/>
        </w:rPr>
      </w:pPr>
      <w:proofErr w:type="spellStart"/>
      <w:r>
        <w:rPr>
          <w:sz w:val="24"/>
          <w:szCs w:val="24"/>
          <w:lang w:val="en-US"/>
        </w:rPr>
        <w:t>Kiti</w:t>
      </w:r>
      <w:proofErr w:type="spellEnd"/>
      <w:r>
        <w:rPr>
          <w:sz w:val="24"/>
          <w:szCs w:val="24"/>
          <w:lang w:val="en-US"/>
        </w:rPr>
        <w:t xml:space="preserve"> </w:t>
      </w:r>
      <w:proofErr w:type="spellStart"/>
      <w:r>
        <w:rPr>
          <w:sz w:val="24"/>
          <w:szCs w:val="24"/>
          <w:lang w:val="en-US"/>
        </w:rPr>
        <w:t>turto</w:t>
      </w:r>
      <w:proofErr w:type="spellEnd"/>
      <w:r>
        <w:rPr>
          <w:sz w:val="24"/>
          <w:szCs w:val="24"/>
          <w:lang w:val="en-US"/>
        </w:rPr>
        <w:t xml:space="preserve"> </w:t>
      </w:r>
      <w:proofErr w:type="spellStart"/>
      <w:r>
        <w:rPr>
          <w:sz w:val="24"/>
          <w:szCs w:val="24"/>
          <w:lang w:val="en-US"/>
        </w:rPr>
        <w:t>valdytojo</w:t>
      </w:r>
      <w:proofErr w:type="spellEnd"/>
      <w:r>
        <w:rPr>
          <w:sz w:val="24"/>
          <w:szCs w:val="24"/>
          <w:lang w:val="en-US"/>
        </w:rPr>
        <w:t xml:space="preserve"> </w:t>
      </w:r>
      <w:proofErr w:type="spellStart"/>
      <w:r>
        <w:rPr>
          <w:sz w:val="24"/>
          <w:szCs w:val="24"/>
          <w:lang w:val="en-US"/>
        </w:rPr>
        <w:t>pateikti</w:t>
      </w:r>
      <w:proofErr w:type="spellEnd"/>
      <w:r>
        <w:rPr>
          <w:sz w:val="24"/>
          <w:szCs w:val="24"/>
          <w:lang w:val="en-US"/>
        </w:rPr>
        <w:t xml:space="preserve"> </w:t>
      </w:r>
      <w:proofErr w:type="spellStart"/>
      <w:r>
        <w:rPr>
          <w:sz w:val="24"/>
          <w:szCs w:val="24"/>
          <w:lang w:val="en-US"/>
        </w:rPr>
        <w:t>dokumentai</w:t>
      </w:r>
      <w:proofErr w:type="spellEnd"/>
      <w:r>
        <w:rPr>
          <w:sz w:val="24"/>
          <w:szCs w:val="24"/>
          <w:lang w:val="en-US"/>
        </w:rPr>
        <w:t>.</w:t>
      </w:r>
    </w:p>
    <w:p w:rsidR="001F7C86" w:rsidRDefault="001F7C86" w:rsidP="001F7C86">
      <w:pPr>
        <w:rPr>
          <w:sz w:val="24"/>
          <w:szCs w:val="24"/>
          <w:lang w:val="en-US"/>
        </w:rPr>
      </w:pPr>
    </w:p>
    <w:p w:rsidR="001F7C86" w:rsidRDefault="00416557" w:rsidP="001F7C86">
      <w:pPr>
        <w:rPr>
          <w:sz w:val="24"/>
          <w:szCs w:val="24"/>
          <w:lang w:val="en-US"/>
        </w:rPr>
      </w:pPr>
      <w:proofErr w:type="spellStart"/>
      <w:r>
        <w:rPr>
          <w:sz w:val="24"/>
          <w:szCs w:val="24"/>
          <w:lang w:val="en-US"/>
        </w:rPr>
        <w:t>Įstaigos</w:t>
      </w:r>
      <w:proofErr w:type="spellEnd"/>
      <w:r>
        <w:rPr>
          <w:sz w:val="24"/>
          <w:szCs w:val="24"/>
          <w:lang w:val="en-US"/>
        </w:rPr>
        <w:t xml:space="preserve"> </w:t>
      </w:r>
      <w:proofErr w:type="spellStart"/>
      <w:r>
        <w:rPr>
          <w:sz w:val="24"/>
          <w:szCs w:val="24"/>
          <w:lang w:val="en-US"/>
        </w:rPr>
        <w:t>vadovas</w:t>
      </w:r>
      <w:proofErr w:type="spellEnd"/>
      <w:r>
        <w:rPr>
          <w:sz w:val="24"/>
          <w:szCs w:val="24"/>
          <w:lang w:val="en-US"/>
        </w:rPr>
        <w:t xml:space="preserve"> </w:t>
      </w:r>
      <w:r>
        <w:rPr>
          <w:sz w:val="24"/>
          <w:szCs w:val="24"/>
          <w:lang w:val="en-US"/>
        </w:rPr>
        <w:tab/>
      </w:r>
      <w:r>
        <w:rPr>
          <w:sz w:val="24"/>
          <w:szCs w:val="24"/>
          <w:lang w:val="en-US"/>
        </w:rPr>
        <w:tab/>
      </w:r>
      <w:r w:rsidR="001F7C86">
        <w:rPr>
          <w:sz w:val="24"/>
          <w:szCs w:val="24"/>
          <w:lang w:val="en-US"/>
        </w:rPr>
        <w:tab/>
      </w:r>
      <w:r w:rsidR="00BD1629">
        <w:rPr>
          <w:sz w:val="24"/>
          <w:szCs w:val="24"/>
          <w:lang w:val="en-US"/>
        </w:rPr>
        <w:t xml:space="preserve">        </w:t>
      </w:r>
      <w:r w:rsidR="001F7C86">
        <w:rPr>
          <w:sz w:val="24"/>
          <w:szCs w:val="24"/>
          <w:lang w:val="en-US"/>
        </w:rPr>
        <w:t>___________</w:t>
      </w:r>
      <w:r w:rsidR="001F7C86">
        <w:rPr>
          <w:sz w:val="24"/>
          <w:szCs w:val="24"/>
          <w:lang w:val="en-US"/>
        </w:rPr>
        <w:tab/>
      </w:r>
      <w:r w:rsidR="001F7C86">
        <w:rPr>
          <w:sz w:val="24"/>
          <w:szCs w:val="24"/>
          <w:lang w:val="en-US"/>
        </w:rPr>
        <w:tab/>
      </w:r>
      <w:r w:rsidR="00DB6E12">
        <w:rPr>
          <w:sz w:val="24"/>
          <w:szCs w:val="24"/>
          <w:lang w:val="en-US"/>
        </w:rPr>
        <w:t>___________________</w:t>
      </w:r>
      <w:r w:rsidR="001F7C86">
        <w:rPr>
          <w:sz w:val="24"/>
          <w:szCs w:val="24"/>
          <w:lang w:val="en-US"/>
        </w:rPr>
        <w:tab/>
      </w:r>
    </w:p>
    <w:p w:rsidR="001F7C86" w:rsidRDefault="001F7C86" w:rsidP="001F7C86">
      <w:pPr>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w:t>
      </w:r>
      <w:proofErr w:type="spellStart"/>
      <w:proofErr w:type="gramStart"/>
      <w:r>
        <w:rPr>
          <w:sz w:val="24"/>
          <w:szCs w:val="24"/>
          <w:lang w:val="en-US"/>
        </w:rPr>
        <w:t>parašas</w:t>
      </w:r>
      <w:proofErr w:type="spellEnd"/>
      <w:proofErr w:type="gramEnd"/>
      <w:r>
        <w:rPr>
          <w:sz w:val="24"/>
          <w:szCs w:val="24"/>
          <w:lang w:val="en-US"/>
        </w:rPr>
        <w:t>)</w:t>
      </w:r>
      <w:r w:rsidR="00DB6E12">
        <w:rPr>
          <w:sz w:val="24"/>
          <w:szCs w:val="24"/>
          <w:lang w:val="en-US"/>
        </w:rPr>
        <w:tab/>
      </w:r>
      <w:r w:rsidR="00DB6E12">
        <w:rPr>
          <w:sz w:val="24"/>
          <w:szCs w:val="24"/>
          <w:lang w:val="en-US"/>
        </w:rPr>
        <w:tab/>
        <w:t>(</w:t>
      </w:r>
      <w:proofErr w:type="spellStart"/>
      <w:proofErr w:type="gramStart"/>
      <w:r w:rsidR="00DB6E12">
        <w:rPr>
          <w:sz w:val="24"/>
          <w:szCs w:val="24"/>
          <w:lang w:val="en-US"/>
        </w:rPr>
        <w:t>vardas</w:t>
      </w:r>
      <w:proofErr w:type="spellEnd"/>
      <w:proofErr w:type="gramEnd"/>
      <w:r w:rsidR="00DB6E12">
        <w:rPr>
          <w:sz w:val="24"/>
          <w:szCs w:val="24"/>
          <w:lang w:val="en-US"/>
        </w:rPr>
        <w:t xml:space="preserve">, </w:t>
      </w:r>
      <w:proofErr w:type="spellStart"/>
      <w:r w:rsidR="00DB6E12">
        <w:rPr>
          <w:sz w:val="24"/>
          <w:szCs w:val="24"/>
          <w:lang w:val="en-US"/>
        </w:rPr>
        <w:t>pavardė</w:t>
      </w:r>
      <w:proofErr w:type="spellEnd"/>
      <w:r w:rsidR="00DB6E12">
        <w:rPr>
          <w:sz w:val="24"/>
          <w:szCs w:val="24"/>
          <w:lang w:val="en-US"/>
        </w:rPr>
        <w:t>)</w:t>
      </w:r>
    </w:p>
    <w:p w:rsidR="001F7C86" w:rsidRDefault="001F7C86" w:rsidP="001F7C86">
      <w:pPr>
        <w:rPr>
          <w:sz w:val="24"/>
          <w:szCs w:val="24"/>
          <w:lang w:val="en-US"/>
        </w:rPr>
      </w:pPr>
      <w:proofErr w:type="spellStart"/>
      <w:r>
        <w:rPr>
          <w:sz w:val="24"/>
          <w:szCs w:val="24"/>
          <w:lang w:val="en-US"/>
        </w:rPr>
        <w:t>Aukciono</w:t>
      </w:r>
      <w:proofErr w:type="spellEnd"/>
      <w:r>
        <w:rPr>
          <w:sz w:val="24"/>
          <w:szCs w:val="24"/>
          <w:lang w:val="en-US"/>
        </w:rPr>
        <w:t xml:space="preserve"> </w:t>
      </w:r>
      <w:proofErr w:type="spellStart"/>
      <w:r>
        <w:rPr>
          <w:sz w:val="24"/>
          <w:szCs w:val="24"/>
          <w:lang w:val="en-US"/>
        </w:rPr>
        <w:t>laimėtojas</w:t>
      </w:r>
      <w:proofErr w:type="spellEnd"/>
      <w:r w:rsidR="00DB6E12">
        <w:rPr>
          <w:sz w:val="24"/>
          <w:szCs w:val="24"/>
          <w:lang w:val="en-US"/>
        </w:rPr>
        <w:tab/>
      </w:r>
      <w:r w:rsidR="00DB6E12">
        <w:rPr>
          <w:sz w:val="24"/>
          <w:szCs w:val="24"/>
          <w:lang w:val="en-US"/>
        </w:rPr>
        <w:tab/>
      </w:r>
      <w:r w:rsidR="00DB6E12">
        <w:rPr>
          <w:sz w:val="24"/>
          <w:szCs w:val="24"/>
          <w:lang w:val="en-US"/>
        </w:rPr>
        <w:tab/>
      </w:r>
      <w:r w:rsidR="00DB6E12">
        <w:rPr>
          <w:sz w:val="24"/>
          <w:szCs w:val="24"/>
          <w:lang w:val="en-US"/>
        </w:rPr>
        <w:tab/>
      </w:r>
      <w:r>
        <w:rPr>
          <w:sz w:val="24"/>
          <w:szCs w:val="24"/>
          <w:lang w:val="en-US"/>
        </w:rPr>
        <w:t>____________          _____________________</w:t>
      </w:r>
    </w:p>
    <w:p w:rsidR="001F7C86" w:rsidRPr="000C3C90" w:rsidRDefault="00DB6E12" w:rsidP="001F7C86">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1F7C86">
        <w:rPr>
          <w:sz w:val="24"/>
          <w:szCs w:val="24"/>
          <w:lang w:val="en-US"/>
        </w:rPr>
        <w:t>(</w:t>
      </w:r>
      <w:proofErr w:type="spellStart"/>
      <w:proofErr w:type="gramStart"/>
      <w:r w:rsidR="001F7C86">
        <w:rPr>
          <w:sz w:val="24"/>
          <w:szCs w:val="24"/>
          <w:lang w:val="en-US"/>
        </w:rPr>
        <w:t>parašas</w:t>
      </w:r>
      <w:proofErr w:type="spellEnd"/>
      <w:proofErr w:type="gramEnd"/>
      <w:r w:rsidR="001F7C86">
        <w:rPr>
          <w:sz w:val="24"/>
          <w:szCs w:val="24"/>
          <w:lang w:val="en-US"/>
        </w:rPr>
        <w:t>)</w:t>
      </w:r>
      <w:r w:rsidR="001F7C86">
        <w:rPr>
          <w:sz w:val="24"/>
          <w:szCs w:val="24"/>
          <w:lang w:val="en-US"/>
        </w:rPr>
        <w:tab/>
      </w:r>
      <w:r w:rsidR="001F7C86">
        <w:rPr>
          <w:sz w:val="24"/>
          <w:szCs w:val="24"/>
          <w:lang w:val="en-US"/>
        </w:rPr>
        <w:tab/>
        <w:t xml:space="preserve">      (</w:t>
      </w:r>
      <w:proofErr w:type="spellStart"/>
      <w:proofErr w:type="gramStart"/>
      <w:r w:rsidR="001F7C86">
        <w:rPr>
          <w:sz w:val="24"/>
          <w:szCs w:val="24"/>
          <w:lang w:val="en-US"/>
        </w:rPr>
        <w:t>vardas</w:t>
      </w:r>
      <w:proofErr w:type="spellEnd"/>
      <w:proofErr w:type="gramEnd"/>
      <w:r w:rsidR="001F7C86">
        <w:rPr>
          <w:sz w:val="24"/>
          <w:szCs w:val="24"/>
          <w:lang w:val="en-US"/>
        </w:rPr>
        <w:t xml:space="preserve">, </w:t>
      </w:r>
      <w:proofErr w:type="spellStart"/>
      <w:r w:rsidR="001F7C86">
        <w:rPr>
          <w:sz w:val="24"/>
          <w:szCs w:val="24"/>
          <w:lang w:val="en-US"/>
        </w:rPr>
        <w:t>pavardė</w:t>
      </w:r>
      <w:proofErr w:type="spellEnd"/>
      <w:r w:rsidR="001F7C86">
        <w:rPr>
          <w:sz w:val="24"/>
          <w:szCs w:val="24"/>
          <w:lang w:val="en-US"/>
        </w:rPr>
        <w:t>)</w:t>
      </w:r>
    </w:p>
    <w:sectPr w:rsidR="001F7C86" w:rsidRPr="000C3C90" w:rsidSect="006E2005">
      <w:headerReference w:type="even" r:id="rId8"/>
      <w:headerReference w:type="default" r:id="rId9"/>
      <w:footerReference w:type="even" r:id="rId10"/>
      <w:footerReference w:type="default" r:id="rId11"/>
      <w:headerReference w:type="first" r:id="rId12"/>
      <w:pgSz w:w="11900" w:h="16820" w:code="9"/>
      <w:pgMar w:top="1134" w:right="567" w:bottom="1134" w:left="1701" w:header="1134" w:footer="10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265" w:rsidRDefault="00870265">
      <w:r>
        <w:separator/>
      </w:r>
    </w:p>
  </w:endnote>
  <w:endnote w:type="continuationSeparator" w:id="0">
    <w:p w:rsidR="00870265" w:rsidRDefault="0087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70EA" w:rsidRDefault="001D70E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265" w:rsidRDefault="00870265">
      <w:r>
        <w:separator/>
      </w:r>
    </w:p>
  </w:footnote>
  <w:footnote w:type="continuationSeparator" w:id="0">
    <w:p w:rsidR="00870265" w:rsidRDefault="00870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1D70EA" w:rsidRDefault="001D70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C7" w:rsidRDefault="00051AC7" w:rsidP="00051AC7">
    <w:pPr>
      <w:pStyle w:val="Antrats"/>
      <w:jc w:val="center"/>
    </w:pPr>
    <w:r>
      <w:fldChar w:fldCharType="begin"/>
    </w:r>
    <w:r>
      <w:instrText>PAGE   \* MERGEFORMAT</w:instrText>
    </w:r>
    <w:r>
      <w:fldChar w:fldCharType="separate"/>
    </w:r>
    <w:r w:rsidR="00F54B02">
      <w:rPr>
        <w:noProof/>
      </w:rPr>
      <w:t>5</w:t>
    </w:r>
    <w:r>
      <w:fldChar w:fldCharType="end"/>
    </w:r>
  </w:p>
  <w:p w:rsidR="00051AC7" w:rsidRDefault="00051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005" w:rsidRDefault="006E2005" w:rsidP="006E2005">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45pt" o:ole="">
          <v:imagedata r:id="rId1" o:title=""/>
        </v:shape>
        <o:OLEObject Type="Embed" ProgID="PI3.Image" ShapeID="_x0000_i1025" DrawAspect="Content" ObjectID="_1475583996" r:id="rId2"/>
      </w:object>
    </w:r>
  </w:p>
  <w:p w:rsidR="006E2005" w:rsidRDefault="006E2005" w:rsidP="006E2005">
    <w:pPr>
      <w:pStyle w:val="Antrats"/>
      <w:jc w:val="center"/>
    </w:pPr>
  </w:p>
  <w:p w:rsidR="006E2005" w:rsidRDefault="006E2005" w:rsidP="006E2005">
    <w:pPr>
      <w:pStyle w:val="Antrats"/>
      <w:jc w:val="center"/>
    </w:pPr>
  </w:p>
  <w:p w:rsidR="006E2005" w:rsidRDefault="006E2005" w:rsidP="006E2005">
    <w:pPr>
      <w:pStyle w:val="Antrats"/>
      <w:jc w:val="center"/>
      <w:rPr>
        <w:b/>
        <w:sz w:val="28"/>
      </w:rPr>
    </w:pPr>
    <w:r>
      <w:rPr>
        <w:b/>
        <w:sz w:val="28"/>
      </w:rPr>
      <w:t>PANEVĖŽIO RAJONO SAVIVALDYBĖS ADMINISTRACIJOS</w:t>
    </w:r>
  </w:p>
  <w:p w:rsidR="006E2005" w:rsidRDefault="006E2005" w:rsidP="006E2005">
    <w:pPr>
      <w:pStyle w:val="Antrats"/>
      <w:jc w:val="center"/>
      <w:rPr>
        <w:b/>
        <w:sz w:val="28"/>
      </w:rPr>
    </w:pPr>
    <w:r>
      <w:rPr>
        <w:b/>
        <w:sz w:val="28"/>
      </w:rPr>
      <w:t>DIREKTORIUS</w:t>
    </w:r>
  </w:p>
  <w:p w:rsidR="006E2005" w:rsidRDefault="006E2005" w:rsidP="006E2005">
    <w:pPr>
      <w:pStyle w:val="Antrats"/>
      <w:jc w:val="center"/>
      <w:rPr>
        <w:b/>
        <w:sz w:val="28"/>
      </w:rPr>
    </w:pPr>
  </w:p>
  <w:p w:rsidR="006E2005" w:rsidRDefault="006E2005" w:rsidP="006E2005">
    <w:pPr>
      <w:pStyle w:val="Antrats"/>
      <w:jc w:val="center"/>
      <w:rPr>
        <w:sz w:val="24"/>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E46E2"/>
    <w:multiLevelType w:val="multilevel"/>
    <w:tmpl w:val="B04E15D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30EE4B30"/>
    <w:multiLevelType w:val="hybridMultilevel"/>
    <w:tmpl w:val="36EA19D6"/>
    <w:lvl w:ilvl="0" w:tplc="3A6836F8">
      <w:start w:val="1"/>
      <w:numFmt w:val="upperRoman"/>
      <w:lvlText w:val="%1."/>
      <w:lvlJc w:val="left"/>
      <w:pPr>
        <w:ind w:left="1571"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7D9027E"/>
    <w:multiLevelType w:val="hybridMultilevel"/>
    <w:tmpl w:val="70ACDE88"/>
    <w:lvl w:ilvl="0" w:tplc="35463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7384628E"/>
    <w:multiLevelType w:val="multilevel"/>
    <w:tmpl w:val="F918BB5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77B642AE"/>
    <w:multiLevelType w:val="hybridMultilevel"/>
    <w:tmpl w:val="B4E43E62"/>
    <w:lvl w:ilvl="0" w:tplc="B10211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14"/>
    <w:rsid w:val="00000E1F"/>
    <w:rsid w:val="00002FF3"/>
    <w:rsid w:val="00012A15"/>
    <w:rsid w:val="000227F4"/>
    <w:rsid w:val="00041B56"/>
    <w:rsid w:val="00041F05"/>
    <w:rsid w:val="00051AC7"/>
    <w:rsid w:val="00095C9D"/>
    <w:rsid w:val="000B2AA8"/>
    <w:rsid w:val="000B4E17"/>
    <w:rsid w:val="000C3C90"/>
    <w:rsid w:val="000C6E8C"/>
    <w:rsid w:val="000E6637"/>
    <w:rsid w:val="000E6CBC"/>
    <w:rsid w:val="0012675C"/>
    <w:rsid w:val="00153433"/>
    <w:rsid w:val="0015454A"/>
    <w:rsid w:val="00155A0B"/>
    <w:rsid w:val="00170325"/>
    <w:rsid w:val="00185C43"/>
    <w:rsid w:val="00187239"/>
    <w:rsid w:val="001906EF"/>
    <w:rsid w:val="00193B1A"/>
    <w:rsid w:val="001941C6"/>
    <w:rsid w:val="001A2A3E"/>
    <w:rsid w:val="001A37CB"/>
    <w:rsid w:val="001C794F"/>
    <w:rsid w:val="001D70EA"/>
    <w:rsid w:val="001E78E9"/>
    <w:rsid w:val="001F7C86"/>
    <w:rsid w:val="0020173A"/>
    <w:rsid w:val="00212514"/>
    <w:rsid w:val="00235712"/>
    <w:rsid w:val="00240ACA"/>
    <w:rsid w:val="002503CF"/>
    <w:rsid w:val="002602CB"/>
    <w:rsid w:val="0029229F"/>
    <w:rsid w:val="002A2417"/>
    <w:rsid w:val="002C77C7"/>
    <w:rsid w:val="00302F92"/>
    <w:rsid w:val="00310F27"/>
    <w:rsid w:val="00332719"/>
    <w:rsid w:val="0034029D"/>
    <w:rsid w:val="003532AD"/>
    <w:rsid w:val="00361E06"/>
    <w:rsid w:val="003633D5"/>
    <w:rsid w:val="0039078B"/>
    <w:rsid w:val="00391D08"/>
    <w:rsid w:val="003E3742"/>
    <w:rsid w:val="003E763D"/>
    <w:rsid w:val="003F2C60"/>
    <w:rsid w:val="003F62DA"/>
    <w:rsid w:val="00400C4B"/>
    <w:rsid w:val="00403A4E"/>
    <w:rsid w:val="0040406B"/>
    <w:rsid w:val="00416557"/>
    <w:rsid w:val="00427EBE"/>
    <w:rsid w:val="0043356F"/>
    <w:rsid w:val="00440A91"/>
    <w:rsid w:val="0044248C"/>
    <w:rsid w:val="00455B9C"/>
    <w:rsid w:val="00466862"/>
    <w:rsid w:val="004748A6"/>
    <w:rsid w:val="00474E49"/>
    <w:rsid w:val="004A2185"/>
    <w:rsid w:val="004B0818"/>
    <w:rsid w:val="004E2E28"/>
    <w:rsid w:val="00584DA9"/>
    <w:rsid w:val="00596085"/>
    <w:rsid w:val="005A474D"/>
    <w:rsid w:val="005A653D"/>
    <w:rsid w:val="005B6D04"/>
    <w:rsid w:val="005B7583"/>
    <w:rsid w:val="005B7E88"/>
    <w:rsid w:val="005C3F87"/>
    <w:rsid w:val="005C74CE"/>
    <w:rsid w:val="005D13CC"/>
    <w:rsid w:val="005D761D"/>
    <w:rsid w:val="005E195A"/>
    <w:rsid w:val="005F0DE9"/>
    <w:rsid w:val="005F1CB2"/>
    <w:rsid w:val="00606EDF"/>
    <w:rsid w:val="006122AF"/>
    <w:rsid w:val="00617BC4"/>
    <w:rsid w:val="006368A4"/>
    <w:rsid w:val="00636C95"/>
    <w:rsid w:val="00645A3C"/>
    <w:rsid w:val="00654991"/>
    <w:rsid w:val="00693964"/>
    <w:rsid w:val="006A46F3"/>
    <w:rsid w:val="006B2BDD"/>
    <w:rsid w:val="006C1945"/>
    <w:rsid w:val="006C1AB6"/>
    <w:rsid w:val="006E2005"/>
    <w:rsid w:val="00730FF1"/>
    <w:rsid w:val="007378EA"/>
    <w:rsid w:val="00750231"/>
    <w:rsid w:val="0076357E"/>
    <w:rsid w:val="007A3735"/>
    <w:rsid w:val="007A5512"/>
    <w:rsid w:val="007B14F1"/>
    <w:rsid w:val="007C75E9"/>
    <w:rsid w:val="007E79BF"/>
    <w:rsid w:val="00801A13"/>
    <w:rsid w:val="0082609C"/>
    <w:rsid w:val="00826266"/>
    <w:rsid w:val="00832EAF"/>
    <w:rsid w:val="00835160"/>
    <w:rsid w:val="00846707"/>
    <w:rsid w:val="00861E43"/>
    <w:rsid w:val="00870265"/>
    <w:rsid w:val="00872163"/>
    <w:rsid w:val="008764DB"/>
    <w:rsid w:val="008A149A"/>
    <w:rsid w:val="008A5522"/>
    <w:rsid w:val="008C33B1"/>
    <w:rsid w:val="008F07E7"/>
    <w:rsid w:val="008F3F30"/>
    <w:rsid w:val="00902438"/>
    <w:rsid w:val="00904808"/>
    <w:rsid w:val="009406B5"/>
    <w:rsid w:val="00975CFC"/>
    <w:rsid w:val="00996993"/>
    <w:rsid w:val="009B2FE3"/>
    <w:rsid w:val="009B45AB"/>
    <w:rsid w:val="009B7F4A"/>
    <w:rsid w:val="009D06BA"/>
    <w:rsid w:val="009D7A6D"/>
    <w:rsid w:val="00A130BB"/>
    <w:rsid w:val="00A33916"/>
    <w:rsid w:val="00A41572"/>
    <w:rsid w:val="00A76723"/>
    <w:rsid w:val="00A803C8"/>
    <w:rsid w:val="00A90F9E"/>
    <w:rsid w:val="00A919F4"/>
    <w:rsid w:val="00A97540"/>
    <w:rsid w:val="00AB1FBF"/>
    <w:rsid w:val="00AB7C43"/>
    <w:rsid w:val="00AD45E8"/>
    <w:rsid w:val="00AD5B01"/>
    <w:rsid w:val="00AE2F9E"/>
    <w:rsid w:val="00AF2D1C"/>
    <w:rsid w:val="00AF6A83"/>
    <w:rsid w:val="00B03E4D"/>
    <w:rsid w:val="00B0774D"/>
    <w:rsid w:val="00B14568"/>
    <w:rsid w:val="00B2005B"/>
    <w:rsid w:val="00B437C2"/>
    <w:rsid w:val="00B567C4"/>
    <w:rsid w:val="00B57B7E"/>
    <w:rsid w:val="00B85453"/>
    <w:rsid w:val="00B862ED"/>
    <w:rsid w:val="00B97171"/>
    <w:rsid w:val="00B97F9C"/>
    <w:rsid w:val="00BC7921"/>
    <w:rsid w:val="00BD1629"/>
    <w:rsid w:val="00BE550A"/>
    <w:rsid w:val="00BF13C9"/>
    <w:rsid w:val="00C04E7E"/>
    <w:rsid w:val="00C11A56"/>
    <w:rsid w:val="00C375B0"/>
    <w:rsid w:val="00C47278"/>
    <w:rsid w:val="00C54AC7"/>
    <w:rsid w:val="00C6404C"/>
    <w:rsid w:val="00C6704B"/>
    <w:rsid w:val="00C8540D"/>
    <w:rsid w:val="00C91AB3"/>
    <w:rsid w:val="00CD2EE4"/>
    <w:rsid w:val="00CF2AE1"/>
    <w:rsid w:val="00CF51D4"/>
    <w:rsid w:val="00D00297"/>
    <w:rsid w:val="00D002FA"/>
    <w:rsid w:val="00D050E7"/>
    <w:rsid w:val="00D0713B"/>
    <w:rsid w:val="00D145BB"/>
    <w:rsid w:val="00D200FF"/>
    <w:rsid w:val="00D26C6D"/>
    <w:rsid w:val="00D428D9"/>
    <w:rsid w:val="00D54249"/>
    <w:rsid w:val="00D605DE"/>
    <w:rsid w:val="00D7398B"/>
    <w:rsid w:val="00D77662"/>
    <w:rsid w:val="00D77C6D"/>
    <w:rsid w:val="00DA2465"/>
    <w:rsid w:val="00DB0D95"/>
    <w:rsid w:val="00DB2647"/>
    <w:rsid w:val="00DB3E42"/>
    <w:rsid w:val="00DB6C63"/>
    <w:rsid w:val="00DB6E12"/>
    <w:rsid w:val="00DB7FC0"/>
    <w:rsid w:val="00DE4962"/>
    <w:rsid w:val="00E07769"/>
    <w:rsid w:val="00E345CC"/>
    <w:rsid w:val="00E47125"/>
    <w:rsid w:val="00E631DC"/>
    <w:rsid w:val="00E74A21"/>
    <w:rsid w:val="00EA1EB4"/>
    <w:rsid w:val="00EA79E5"/>
    <w:rsid w:val="00ED0F47"/>
    <w:rsid w:val="00ED2F3B"/>
    <w:rsid w:val="00ED35A7"/>
    <w:rsid w:val="00ED40B3"/>
    <w:rsid w:val="00ED57E0"/>
    <w:rsid w:val="00EE70EE"/>
    <w:rsid w:val="00EF517A"/>
    <w:rsid w:val="00F05EA9"/>
    <w:rsid w:val="00F33407"/>
    <w:rsid w:val="00F36BE4"/>
    <w:rsid w:val="00F519D6"/>
    <w:rsid w:val="00F51B5E"/>
    <w:rsid w:val="00F53301"/>
    <w:rsid w:val="00F54B02"/>
    <w:rsid w:val="00F61BAD"/>
    <w:rsid w:val="00F64DB0"/>
    <w:rsid w:val="00F76E30"/>
    <w:rsid w:val="00FC3115"/>
    <w:rsid w:val="00FF2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3266EC-D73B-4365-A6CE-7AEB374E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table" w:styleId="Lentelstinklelis">
    <w:name w:val="Table Grid"/>
    <w:basedOn w:val="prastojilentel"/>
    <w:rsid w:val="0076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DB3E42"/>
    <w:rPr>
      <w:rFonts w:ascii="Segoe UI" w:hAnsi="Segoe UI" w:cs="Segoe UI"/>
      <w:sz w:val="18"/>
      <w:szCs w:val="18"/>
    </w:rPr>
  </w:style>
  <w:style w:type="character" w:customStyle="1" w:styleId="DebesliotekstasDiagrama">
    <w:name w:val="Debesėlio tekstas Diagrama"/>
    <w:link w:val="Debesliotekstas"/>
    <w:rsid w:val="00DB3E42"/>
    <w:rPr>
      <w:rFonts w:ascii="Segoe UI" w:hAnsi="Segoe UI" w:cs="Segoe UI"/>
      <w:sz w:val="18"/>
      <w:szCs w:val="18"/>
      <w:lang w:eastAsia="ru-RU"/>
    </w:rPr>
  </w:style>
  <w:style w:type="character" w:customStyle="1" w:styleId="AntratsDiagrama">
    <w:name w:val="Antraštės Diagrama"/>
    <w:link w:val="Antrats"/>
    <w:uiPriority w:val="99"/>
    <w:rsid w:val="00051AC7"/>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va.gedmantiene\Desktop\paskut.firminiai%20dokumentai\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CB934-3A6E-43CB-B0A5-5AD0D0D3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isakymas.dot</Template>
  <TotalTime>5</TotalTime>
  <Pages>6</Pages>
  <Words>8370</Words>
  <Characters>4772</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Gedmantiene</dc:creator>
  <cp:keywords/>
  <cp:lastModifiedBy>Ieva Gedmantiene</cp:lastModifiedBy>
  <cp:revision>15</cp:revision>
  <cp:lastPrinted>2014-10-23T06:59:00Z</cp:lastPrinted>
  <dcterms:created xsi:type="dcterms:W3CDTF">2014-10-23T08:56:00Z</dcterms:created>
  <dcterms:modified xsi:type="dcterms:W3CDTF">2014-10-23T12:40:00Z</dcterms:modified>
</cp:coreProperties>
</file>