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3790" w:rsidRDefault="008F3627">
      <w:pPr>
        <w:jc w:val="center"/>
        <w:rPr>
          <w:b/>
          <w:sz w:val="24"/>
        </w:rPr>
      </w:pPr>
      <w:r>
        <w:rPr>
          <w:b/>
          <w:sz w:val="24"/>
        </w:rPr>
        <w:t>DĖL GYVENAMŲJŲ PATALPŲ PIRKIMO SĄLYGŲ TVIRTINIMO</w:t>
      </w:r>
    </w:p>
    <w:p w:rsidR="00E83790" w:rsidRDefault="00E83790">
      <w:pPr>
        <w:jc w:val="center"/>
        <w:rPr>
          <w:b/>
          <w:sz w:val="24"/>
        </w:rPr>
      </w:pPr>
    </w:p>
    <w:p w:rsidR="00E83790" w:rsidRDefault="00E83790">
      <w:pPr>
        <w:jc w:val="center"/>
        <w:rPr>
          <w:b/>
          <w:sz w:val="24"/>
        </w:rPr>
      </w:pPr>
    </w:p>
    <w:p w:rsidR="00E83790" w:rsidRDefault="008F3627">
      <w:pPr>
        <w:jc w:val="center"/>
        <w:rPr>
          <w:sz w:val="24"/>
        </w:rPr>
      </w:pPr>
      <w:r>
        <w:rPr>
          <w:sz w:val="24"/>
        </w:rPr>
        <w:t>2014 m. rugsėjo 25 d. Nr. A-1015</w:t>
      </w:r>
    </w:p>
    <w:p w:rsidR="00E83790" w:rsidRDefault="008F3627">
      <w:pPr>
        <w:jc w:val="center"/>
        <w:rPr>
          <w:sz w:val="24"/>
        </w:rPr>
      </w:pPr>
      <w:r>
        <w:rPr>
          <w:sz w:val="24"/>
        </w:rPr>
        <w:t>Panevėžys</w:t>
      </w:r>
    </w:p>
    <w:p w:rsidR="00E83790" w:rsidRDefault="00E83790">
      <w:pPr>
        <w:jc w:val="both"/>
        <w:rPr>
          <w:sz w:val="24"/>
        </w:rPr>
      </w:pPr>
    </w:p>
    <w:p w:rsidR="00E83790" w:rsidRDefault="00E83790">
      <w:pPr>
        <w:jc w:val="both"/>
        <w:rPr>
          <w:sz w:val="24"/>
        </w:rPr>
      </w:pPr>
    </w:p>
    <w:p w:rsidR="00E83790" w:rsidRDefault="008F3627">
      <w:pPr>
        <w:jc w:val="both"/>
        <w:rPr>
          <w:sz w:val="24"/>
          <w:szCs w:val="24"/>
        </w:rPr>
      </w:pPr>
      <w:r>
        <w:rPr>
          <w:sz w:val="24"/>
        </w:rPr>
        <w:tab/>
      </w:r>
      <w:r>
        <w:rPr>
          <w:sz w:val="24"/>
          <w:szCs w:val="24"/>
        </w:rPr>
        <w:t xml:space="preserve">Vadovaudamasis Lietuvos Respublikos vietos savivaldos įstatymo 29 straipsnio 8 dalies </w:t>
      </w:r>
      <w:r>
        <w:rPr>
          <w:sz w:val="24"/>
          <w:szCs w:val="24"/>
        </w:rPr>
        <w:br/>
        <w:t xml:space="preserve">2 punktu, Žemės, esamų pastatų ar kitų nekilnojamųjų daiktų pirkimų arba nuomos ar teisių į šiuos daiktus įsigijimo tvarkos aprašu, patvirtintu Lietuvos Respublikos Vyriausybės 2003 m. birželio </w:t>
      </w:r>
      <w:r>
        <w:rPr>
          <w:sz w:val="24"/>
          <w:szCs w:val="24"/>
        </w:rPr>
        <w:br/>
        <w:t>25 d. nutarimu Nr. 841 „Dėl Žemės, esamų pastatų ar kitų nekilnojamųjų daiktų pirkimų arba nuomos ar teisių į šiuos daiktus įsigijimų tvarkos aprašo patvirtinimo“,</w:t>
      </w:r>
    </w:p>
    <w:p w:rsidR="00E83790" w:rsidRDefault="008F3627">
      <w:pPr>
        <w:jc w:val="both"/>
        <w:rPr>
          <w:sz w:val="24"/>
          <w:szCs w:val="24"/>
        </w:rPr>
      </w:pPr>
      <w:r>
        <w:rPr>
          <w:sz w:val="24"/>
          <w:szCs w:val="24"/>
        </w:rPr>
        <w:tab/>
        <w:t xml:space="preserve">t v i r t i n u Gyvenamųjų patalpų pirkimo sąlygas (pridedama). </w:t>
      </w:r>
    </w:p>
    <w:p w:rsidR="00E83790" w:rsidRDefault="00E83790">
      <w:pPr>
        <w:jc w:val="both"/>
        <w:rPr>
          <w:sz w:val="24"/>
        </w:rPr>
      </w:pPr>
    </w:p>
    <w:p w:rsidR="00E83790" w:rsidRDefault="00E83790">
      <w:pPr>
        <w:jc w:val="both"/>
        <w:rPr>
          <w:sz w:val="24"/>
        </w:rPr>
      </w:pPr>
    </w:p>
    <w:p w:rsidR="00E83790" w:rsidRDefault="008F3627">
      <w:pPr>
        <w:jc w:val="both"/>
        <w:rPr>
          <w:color w:val="000000"/>
          <w:sz w:val="24"/>
        </w:rPr>
      </w:pPr>
      <w:r>
        <w:rPr>
          <w:color w:val="000000"/>
          <w:sz w:val="24"/>
        </w:rPr>
        <w:t>Administracijos direktorius</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sidR="000E1C1A">
        <w:rPr>
          <w:color w:val="000000"/>
          <w:sz w:val="24"/>
        </w:rPr>
        <w:t xml:space="preserve"> </w:t>
      </w:r>
      <w:bookmarkStart w:id="0" w:name="_GoBack"/>
      <w:bookmarkEnd w:id="0"/>
      <w:r>
        <w:rPr>
          <w:color w:val="000000"/>
          <w:sz w:val="24"/>
        </w:rPr>
        <w:t xml:space="preserve">          Vitalijus Žiurlys</w:t>
      </w:r>
    </w:p>
    <w:p w:rsidR="00E83790" w:rsidRDefault="00E83790">
      <w:pPr>
        <w:jc w:val="both"/>
        <w:rPr>
          <w:color w:val="000000"/>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8F3627">
      <w:pPr>
        <w:pStyle w:val="BodyText"/>
      </w:pPr>
      <w:r>
        <w:t xml:space="preserve">           </w:t>
      </w:r>
    </w:p>
    <w:p w:rsidR="00E83790" w:rsidRDefault="00E83790">
      <w:pPr>
        <w:pStyle w:val="BodyText"/>
      </w:pPr>
    </w:p>
    <w:p w:rsidR="00E83790" w:rsidRDefault="00E83790">
      <w:pPr>
        <w:pStyle w:val="BodyText"/>
      </w:pPr>
    </w:p>
    <w:p w:rsidR="00E83790" w:rsidRDefault="00E83790">
      <w:pPr>
        <w:sectPr w:rsidR="00E83790" w:rsidSect="0020616F">
          <w:headerReference w:type="default" r:id="rId7"/>
          <w:footerReference w:type="even" r:id="rId8"/>
          <w:footerReference w:type="default" r:id="rId9"/>
          <w:headerReference w:type="first" r:id="rId10"/>
          <w:footerReference w:type="first" r:id="rId11"/>
          <w:pgSz w:w="11906" w:h="16820"/>
          <w:pgMar w:top="1134" w:right="851" w:bottom="1134" w:left="1701" w:header="1134" w:footer="720" w:gutter="0"/>
          <w:cols w:space="1296"/>
          <w:docGrid w:linePitch="360"/>
        </w:sectPr>
      </w:pPr>
    </w:p>
    <w:p w:rsidR="00E83790" w:rsidRDefault="008F3627">
      <w:pPr>
        <w:pageBreakBefore/>
        <w:rPr>
          <w:sz w:val="24"/>
        </w:rPr>
      </w:pPr>
      <w:r>
        <w:rPr>
          <w:sz w:val="24"/>
        </w:rPr>
        <w:lastRenderedPageBreak/>
        <w:t xml:space="preserve">     </w:t>
      </w:r>
    </w:p>
    <w:p w:rsidR="00E83790" w:rsidRDefault="008F3627">
      <w:pPr>
        <w:rPr>
          <w:sz w:val="24"/>
        </w:rPr>
      </w:pPr>
      <w:r>
        <w:rPr>
          <w:sz w:val="24"/>
        </w:rPr>
        <w:t xml:space="preserve">                                                                                     PATVIRTINTA</w:t>
      </w:r>
    </w:p>
    <w:p w:rsidR="00E83790" w:rsidRDefault="008F3627">
      <w:pPr>
        <w:rPr>
          <w:sz w:val="24"/>
        </w:rPr>
      </w:pPr>
      <w:r>
        <w:rPr>
          <w:sz w:val="24"/>
        </w:rPr>
        <w:t xml:space="preserve">                                                                                     Panevėžio rajono savivaldybės </w:t>
      </w:r>
    </w:p>
    <w:p w:rsidR="00E83790" w:rsidRDefault="008F3627">
      <w:pPr>
        <w:rPr>
          <w:sz w:val="24"/>
        </w:rPr>
      </w:pPr>
      <w:r>
        <w:rPr>
          <w:sz w:val="24"/>
        </w:rPr>
        <w:t xml:space="preserve">                                                                                     administracijos direktoriaus </w:t>
      </w:r>
    </w:p>
    <w:p w:rsidR="00E83790" w:rsidRDefault="008F3627">
      <w:pPr>
        <w:rPr>
          <w:sz w:val="24"/>
        </w:rPr>
      </w:pPr>
      <w:r>
        <w:rPr>
          <w:sz w:val="24"/>
        </w:rPr>
        <w:t xml:space="preserve">                                                                                     2014 m. rugsėjo 25 d. įsakymu Nr. A-1015</w:t>
      </w:r>
    </w:p>
    <w:p w:rsidR="00E83790" w:rsidRDefault="00E83790">
      <w:pPr>
        <w:rPr>
          <w:sz w:val="24"/>
        </w:rPr>
      </w:pPr>
    </w:p>
    <w:p w:rsidR="00E83790" w:rsidRDefault="008F3627">
      <w:pPr>
        <w:jc w:val="center"/>
        <w:rPr>
          <w:b/>
          <w:sz w:val="24"/>
        </w:rPr>
      </w:pPr>
      <w:r>
        <w:rPr>
          <w:b/>
          <w:sz w:val="24"/>
        </w:rPr>
        <w:t>GYVENAMŲJŲ PATALPŲ PIRKIMO SĄLYGOS</w:t>
      </w:r>
    </w:p>
    <w:p w:rsidR="00E83790" w:rsidRDefault="00E83790">
      <w:pPr>
        <w:jc w:val="center"/>
        <w:rPr>
          <w:sz w:val="24"/>
        </w:rPr>
      </w:pPr>
    </w:p>
    <w:p w:rsidR="00E83790" w:rsidRDefault="008F3627">
      <w:pPr>
        <w:jc w:val="center"/>
        <w:rPr>
          <w:b/>
          <w:sz w:val="24"/>
        </w:rPr>
      </w:pPr>
      <w:r>
        <w:rPr>
          <w:b/>
          <w:sz w:val="24"/>
        </w:rPr>
        <w:t>I. BENDROSIOS NUOSTATOS</w:t>
      </w:r>
    </w:p>
    <w:p w:rsidR="00E83790" w:rsidRDefault="00E83790">
      <w:pPr>
        <w:rPr>
          <w:b/>
          <w:sz w:val="24"/>
        </w:rPr>
      </w:pPr>
    </w:p>
    <w:p w:rsidR="00E83790" w:rsidRDefault="008F3627">
      <w:pPr>
        <w:ind w:firstLine="720"/>
        <w:jc w:val="both"/>
        <w:rPr>
          <w:sz w:val="24"/>
        </w:rPr>
      </w:pPr>
      <w:r>
        <w:rPr>
          <w:sz w:val="24"/>
        </w:rPr>
        <w:t>1. Panevėžio rajono savivaldybės administracija (toliau – perkančioji organizacija) skelbiamų derybų būdu perka vieno–dviejų kambarių butus ir gyvenamuosius namus ar jų dalis su priklausiniais, kurie yra Panevėžio rajono savivaldybės teritorijoje (toliau – būstai).</w:t>
      </w:r>
    </w:p>
    <w:p w:rsidR="00E83790" w:rsidRDefault="008F3627">
      <w:pPr>
        <w:ind w:firstLine="720"/>
        <w:jc w:val="both"/>
        <w:rPr>
          <w:sz w:val="24"/>
        </w:rPr>
      </w:pPr>
      <w:r>
        <w:rPr>
          <w:sz w:val="24"/>
        </w:rPr>
        <w:t>2. Galutinis nupirktų būstų skaičius priklausys nuo siūlomų būstų kainos, pasiūlymų skaičiaus bei būstams pirkti skirtų lėšų.</w:t>
      </w:r>
    </w:p>
    <w:p w:rsidR="00E83790" w:rsidRDefault="008F3627">
      <w:pPr>
        <w:jc w:val="both"/>
        <w:rPr>
          <w:sz w:val="24"/>
        </w:rPr>
      </w:pPr>
      <w:r>
        <w:rPr>
          <w:sz w:val="24"/>
        </w:rPr>
        <w:tab/>
        <w:t xml:space="preserve">3. Pirkimo procedūras, vadovaudamasi Žemės, esamų pastatų ar kitų nekilnojamųjų daiktų pirkimų arba nuomos ar teisių į šiuos daiktus įsigijimų tvarkos aprašu, patvirtintu Lietuvos Respublikos Vyriausybės 2003 m. birželio 25 d. nutarimu Nr. 841 </w:t>
      </w:r>
      <w:r>
        <w:rPr>
          <w:color w:val="000000"/>
          <w:sz w:val="24"/>
        </w:rPr>
        <w:t>„Dėl Žemės, esamų pastatų ar kitų nekilnojamųjų daiktų pirkimų arba nuomos ar teisių į šiuos daiktus įsigijimų tvarkos aprašo patvirtinimo“,</w:t>
      </w:r>
      <w:r>
        <w:rPr>
          <w:sz w:val="24"/>
        </w:rPr>
        <w:t xml:space="preserve"> ir pagal suteiktus įgaliojimus vykdo Panevėžio rajono savivaldybės administracijos direktoriaus įsakymu sudaryta Gyvenamųjų patalpų pirkimo komisija (toliau – komisija).</w:t>
      </w:r>
    </w:p>
    <w:p w:rsidR="00E83790" w:rsidRDefault="008F3627">
      <w:pPr>
        <w:jc w:val="both"/>
        <w:rPr>
          <w:sz w:val="24"/>
        </w:rPr>
      </w:pPr>
      <w:r>
        <w:rPr>
          <w:sz w:val="24"/>
        </w:rPr>
        <w:tab/>
        <w:t>4. Perkami būstai turi atitikti normatyvinių statybos techninių dokumentų nustatytus reikalavimus, keliamus gyvenamosioms patalpoms Lietuvos Respublikos statybos įstatyme, bei specialiųjų normų (higienos, priešgaisrinės saugos ir kt.) reikalavimus.</w:t>
      </w:r>
    </w:p>
    <w:p w:rsidR="00E83790" w:rsidRDefault="008F3627">
      <w:pPr>
        <w:jc w:val="both"/>
        <w:rPr>
          <w:sz w:val="24"/>
        </w:rPr>
      </w:pPr>
      <w:r>
        <w:rPr>
          <w:sz w:val="24"/>
        </w:rPr>
        <w:tab/>
        <w:t>5. Būste turi būti:</w:t>
      </w:r>
    </w:p>
    <w:p w:rsidR="00E83790" w:rsidRDefault="008F3627">
      <w:pPr>
        <w:pStyle w:val="BodyText"/>
      </w:pPr>
      <w:r>
        <w:tab/>
        <w:t>5.1. įrengti vandens apskaitos prietaisai (jeigu vanduo tiekiamas centralizuotai);</w:t>
      </w:r>
    </w:p>
    <w:p w:rsidR="00E83790" w:rsidRDefault="008F3627">
      <w:pPr>
        <w:pStyle w:val="BodyText"/>
      </w:pPr>
      <w:r>
        <w:tab/>
        <w:t>5.2. tvarkinga elektros instaliacija ir apskaitos prietaisai;</w:t>
      </w:r>
    </w:p>
    <w:p w:rsidR="00E83790" w:rsidRDefault="008F3627">
      <w:pPr>
        <w:pStyle w:val="BodyText"/>
      </w:pPr>
      <w:r>
        <w:tab/>
        <w:t>5.3. tvarkinga santechninė įranga ir sanitariniai mazgai (jei yra);</w:t>
      </w:r>
    </w:p>
    <w:p w:rsidR="00E83790" w:rsidRDefault="008F3627">
      <w:pPr>
        <w:pStyle w:val="BodyText"/>
      </w:pPr>
      <w:r>
        <w:tab/>
        <w:t>5.4. tvarkingi šildymo prietaisai ir įrenginiai;</w:t>
      </w:r>
    </w:p>
    <w:p w:rsidR="00E83790" w:rsidRDefault="008F3627">
      <w:pPr>
        <w:pStyle w:val="BodyText"/>
      </w:pPr>
      <w:r>
        <w:tab/>
        <w:t>5.5. sienos ir lubos turi būti švarios, grindys, durys ir langai tvarkingi, sandarūs, dujinė arba elektrinė viryklė veikianti.</w:t>
      </w:r>
    </w:p>
    <w:p w:rsidR="00E83790" w:rsidRDefault="008F3627">
      <w:pPr>
        <w:jc w:val="both"/>
        <w:rPr>
          <w:sz w:val="24"/>
        </w:rPr>
      </w:pPr>
      <w:r>
        <w:rPr>
          <w:sz w:val="24"/>
        </w:rPr>
        <w:tab/>
        <w:t>6. Kambariai bendrabučiuose ar butai bendrabučio tipo namuose neperkami.</w:t>
      </w:r>
    </w:p>
    <w:p w:rsidR="00E83790" w:rsidRDefault="008F3627">
      <w:pPr>
        <w:pStyle w:val="BodyText"/>
      </w:pPr>
      <w:r>
        <w:tab/>
        <w:t>7. Būstas negali būti užstatytas ir įkeistas fiziniams ar juridiniams asmenims, jame neturi būti registruotų kitų asmenų, jis neturi būti kitų asmenų deklaruojamas kaip gyvenamoji vieta.</w:t>
      </w:r>
    </w:p>
    <w:p w:rsidR="00E83790" w:rsidRDefault="008F3627">
      <w:pPr>
        <w:jc w:val="both"/>
        <w:rPr>
          <w:sz w:val="24"/>
        </w:rPr>
      </w:pPr>
      <w:r>
        <w:rPr>
          <w:sz w:val="24"/>
        </w:rPr>
        <w:tab/>
        <w:t>8. Paraiškas gali pateikti fiziniai ir juridiniai asmenys.</w:t>
      </w:r>
    </w:p>
    <w:p w:rsidR="00E83790" w:rsidRDefault="008F3627">
      <w:pPr>
        <w:jc w:val="both"/>
        <w:rPr>
          <w:sz w:val="24"/>
        </w:rPr>
      </w:pPr>
      <w:r>
        <w:rPr>
          <w:sz w:val="24"/>
        </w:rPr>
        <w:tab/>
        <w:t>9. Paraiškos galiojimo terminas 60 dienų nuo paraiškos pateikimo dienos.</w:t>
      </w:r>
    </w:p>
    <w:p w:rsidR="00E83790" w:rsidRDefault="00E83790">
      <w:pPr>
        <w:jc w:val="both"/>
        <w:rPr>
          <w:sz w:val="24"/>
        </w:rPr>
      </w:pPr>
    </w:p>
    <w:p w:rsidR="00E83790" w:rsidRDefault="008F3627">
      <w:pPr>
        <w:jc w:val="center"/>
        <w:rPr>
          <w:b/>
          <w:sz w:val="24"/>
        </w:rPr>
      </w:pPr>
      <w:r>
        <w:rPr>
          <w:b/>
          <w:sz w:val="24"/>
        </w:rPr>
        <w:t>II. PARAIŠKŲ IR PIRKIMO DOKUMENTŲ PATEIKIMO TVARKA</w:t>
      </w:r>
    </w:p>
    <w:p w:rsidR="00E83790" w:rsidRDefault="00E83790">
      <w:pPr>
        <w:jc w:val="both"/>
        <w:rPr>
          <w:b/>
          <w:sz w:val="24"/>
        </w:rPr>
      </w:pPr>
    </w:p>
    <w:p w:rsidR="00E83790" w:rsidRDefault="008F3627">
      <w:pPr>
        <w:jc w:val="both"/>
        <w:rPr>
          <w:sz w:val="24"/>
        </w:rPr>
      </w:pPr>
      <w:r>
        <w:rPr>
          <w:sz w:val="24"/>
        </w:rPr>
        <w:tab/>
        <w:t>10. Kandidatai pirkimo dokumentus, susijusius su būsto pirkimu, gali gauti Panevėžio rajono savivaldybės administracijos Ekonomikos ir turto valdymo skyriuje, 214 kab., adresu Panevėžio m., Vasario 16-osios g. 27, arba rasti Savivaldybės internetiniame puslapyje www.panrs.lt.</w:t>
      </w:r>
    </w:p>
    <w:p w:rsidR="00E83790" w:rsidRDefault="008F3627">
      <w:pPr>
        <w:jc w:val="both"/>
        <w:rPr>
          <w:sz w:val="24"/>
        </w:rPr>
      </w:pPr>
      <w:r>
        <w:rPr>
          <w:sz w:val="24"/>
        </w:rPr>
        <w:tab/>
        <w:t>11. Paraiškos dalyvauti skelbiamose derybose turi būti parengtos lietuvių kalba ir pateiktos iki 2014 m. spalio 24 d. 10.00 val</w:t>
      </w:r>
      <w:r>
        <w:rPr>
          <w:b/>
          <w:sz w:val="24"/>
        </w:rPr>
        <w:t>.</w:t>
      </w:r>
      <w:r>
        <w:rPr>
          <w:sz w:val="24"/>
        </w:rPr>
        <w:t xml:space="preserve"> Vėliau pateiktos paraiškos nebus nagrinėjamos.</w:t>
      </w:r>
    </w:p>
    <w:p w:rsidR="00E83790" w:rsidRDefault="008F3627">
      <w:pPr>
        <w:jc w:val="both"/>
        <w:rPr>
          <w:sz w:val="24"/>
        </w:rPr>
      </w:pPr>
      <w:r>
        <w:rPr>
          <w:sz w:val="24"/>
        </w:rPr>
        <w:tab/>
        <w:t>12. Kandidatas:</w:t>
      </w:r>
    </w:p>
    <w:p w:rsidR="00E83790" w:rsidRDefault="008F3627">
      <w:pPr>
        <w:jc w:val="both"/>
        <w:rPr>
          <w:sz w:val="24"/>
        </w:rPr>
      </w:pPr>
      <w:r>
        <w:rPr>
          <w:sz w:val="24"/>
        </w:rPr>
        <w:tab/>
        <w:t>12.1. užpildo ir pateikia paraišką (1 priedas) užklijuotame voke su užrašu „Socialinio būsto pirkimo konkursui“. Kartu su paraiška pateikia:</w:t>
      </w:r>
    </w:p>
    <w:p w:rsidR="00E83790" w:rsidRDefault="008F3627">
      <w:pPr>
        <w:jc w:val="both"/>
        <w:rPr>
          <w:sz w:val="24"/>
        </w:rPr>
      </w:pPr>
      <w:r>
        <w:rPr>
          <w:sz w:val="24"/>
        </w:rPr>
        <w:tab/>
        <w:t>12.1.1 parduodamų gyvenamųjų patalpų nuosavybę patvirtinančių dokumentų kopijas, patvirtintas teisės aktų nustatyta tvarka;</w:t>
      </w:r>
    </w:p>
    <w:p w:rsidR="00E83790" w:rsidRDefault="008F3627">
      <w:pPr>
        <w:jc w:val="both"/>
        <w:rPr>
          <w:sz w:val="24"/>
        </w:rPr>
      </w:pPr>
      <w:r>
        <w:rPr>
          <w:sz w:val="24"/>
        </w:rPr>
        <w:tab/>
        <w:t>12.1.2. kadastro duomenų bylos kopiją;</w:t>
      </w:r>
    </w:p>
    <w:p w:rsidR="00E83790" w:rsidRDefault="008F3627">
      <w:pPr>
        <w:jc w:val="both"/>
        <w:rPr>
          <w:sz w:val="24"/>
        </w:rPr>
      </w:pPr>
      <w:r>
        <w:rPr>
          <w:sz w:val="24"/>
        </w:rPr>
        <w:lastRenderedPageBreak/>
        <w:tab/>
        <w:t xml:space="preserve">12.1.3. </w:t>
      </w:r>
      <w:proofErr w:type="spellStart"/>
      <w:r>
        <w:rPr>
          <w:sz w:val="24"/>
        </w:rPr>
        <w:t>įgalinimus</w:t>
      </w:r>
      <w:proofErr w:type="spellEnd"/>
      <w:r>
        <w:rPr>
          <w:sz w:val="24"/>
        </w:rPr>
        <w:t xml:space="preserve"> patvirtinančius dokumentus, suteikiančius teisę asmeniui derėtis dėl gyvenamųjų patalpų pardavimo;</w:t>
      </w:r>
    </w:p>
    <w:p w:rsidR="00E83790" w:rsidRDefault="008F3627">
      <w:pPr>
        <w:jc w:val="both"/>
        <w:rPr>
          <w:sz w:val="24"/>
        </w:rPr>
      </w:pPr>
      <w:r>
        <w:rPr>
          <w:sz w:val="24"/>
        </w:rPr>
        <w:tab/>
        <w:t>12.1.4. parduodant gyvenamuosius namus ar jų dalis, pateikia žemės sklypo nuosavybės dokumentus;</w:t>
      </w:r>
    </w:p>
    <w:p w:rsidR="00E83790" w:rsidRDefault="008F3627">
      <w:pPr>
        <w:jc w:val="both"/>
        <w:rPr>
          <w:sz w:val="24"/>
        </w:rPr>
      </w:pPr>
      <w:r>
        <w:rPr>
          <w:sz w:val="24"/>
        </w:rPr>
        <w:tab/>
        <w:t>12.2. paraišką su priedais sunumeruoja, susiuva ir paskutinio lapo antroje pusėje patvirtina kandidato arba jo įgalioto asmens parašu, o juridinio asmens – ir antspaudu. Jei pasirašo savininko įgaliotas asmuo, pridedamas notaro patvirtintas įgaliojimas arba įstatymo nustatytos formos įgaliojimas.</w:t>
      </w:r>
    </w:p>
    <w:p w:rsidR="00E83790" w:rsidRDefault="008F3627">
      <w:pPr>
        <w:jc w:val="both"/>
        <w:rPr>
          <w:sz w:val="24"/>
        </w:rPr>
      </w:pPr>
      <w:r>
        <w:rPr>
          <w:sz w:val="24"/>
        </w:rPr>
        <w:tab/>
        <w:t xml:space="preserve">13. Paraiškos priimamos Panevėžio rajono savivaldybės administracijos Ekonomikos ir turto valdymo skyriuje (214 kab., Panevėžio m., Vasario 16-osios g. 27) iki 2014 m. spalio 24 d. </w:t>
      </w:r>
      <w:r>
        <w:rPr>
          <w:sz w:val="24"/>
        </w:rPr>
        <w:br/>
        <w:t xml:space="preserve">10.00 val.  </w:t>
      </w:r>
    </w:p>
    <w:p w:rsidR="00E83790" w:rsidRDefault="008F3627">
      <w:pPr>
        <w:jc w:val="both"/>
        <w:rPr>
          <w:sz w:val="24"/>
        </w:rPr>
      </w:pPr>
      <w:r>
        <w:rPr>
          <w:sz w:val="24"/>
        </w:rPr>
        <w:tab/>
        <w:t>14. Informacija teikiama tel. (8 45) 58 29 56.</w:t>
      </w:r>
    </w:p>
    <w:p w:rsidR="00E83790" w:rsidRDefault="00E83790">
      <w:pPr>
        <w:jc w:val="both"/>
        <w:rPr>
          <w:sz w:val="24"/>
        </w:rPr>
      </w:pPr>
    </w:p>
    <w:p w:rsidR="00E83790" w:rsidRDefault="008F3627">
      <w:pPr>
        <w:jc w:val="center"/>
        <w:rPr>
          <w:b/>
          <w:sz w:val="24"/>
        </w:rPr>
      </w:pPr>
      <w:r>
        <w:rPr>
          <w:b/>
          <w:sz w:val="24"/>
        </w:rPr>
        <w:t>III. PARAIŠKŲ NAGRINĖJIMAS</w:t>
      </w:r>
    </w:p>
    <w:p w:rsidR="00E83790" w:rsidRDefault="00E83790">
      <w:pPr>
        <w:jc w:val="both"/>
        <w:rPr>
          <w:sz w:val="24"/>
        </w:rPr>
      </w:pPr>
    </w:p>
    <w:p w:rsidR="00E83790" w:rsidRDefault="008F3627">
      <w:pPr>
        <w:jc w:val="both"/>
        <w:rPr>
          <w:sz w:val="24"/>
        </w:rPr>
      </w:pPr>
      <w:r>
        <w:rPr>
          <w:sz w:val="24"/>
        </w:rPr>
        <w:tab/>
        <w:t xml:space="preserve">15. Vokai atplėšiami komisijos posėdyje 2014 m. spalio 24 d. 10.15 val. Panevėžio rajono savivaldybės posėdžių salėje (227 kab.), Panevėžio m., Vasario 16-osios g. 27.             </w:t>
      </w:r>
      <w:r>
        <w:rPr>
          <w:sz w:val="24"/>
        </w:rPr>
        <w:tab/>
      </w:r>
    </w:p>
    <w:p w:rsidR="00E83790" w:rsidRDefault="008F3627">
      <w:pPr>
        <w:jc w:val="both"/>
        <w:rPr>
          <w:sz w:val="24"/>
        </w:rPr>
      </w:pPr>
      <w:r>
        <w:rPr>
          <w:sz w:val="24"/>
        </w:rPr>
        <w:tab/>
        <w:t xml:space="preserve">16. Jeigu komisija kandidato parduodamų būstų dokumentus gauna pasibaigus šių sąlygų </w:t>
      </w:r>
      <w:r>
        <w:rPr>
          <w:sz w:val="24"/>
        </w:rPr>
        <w:br/>
        <w:t xml:space="preserve">13 punkte nustatytam terminui, šie dokumentai grąžinami juos pateikusiam kandidatui.                                                                                        </w:t>
      </w:r>
      <w:r>
        <w:rPr>
          <w:sz w:val="24"/>
        </w:rPr>
        <w:tab/>
        <w:t xml:space="preserve">17. Komisija kandidatų pateiktus parduodamų būstų dokumentus, neatitinkančius pirkimo sąlygų, atmeta ir pateikia raštu motyvuotą atsakymą, kodėl kandidato parduodamų gyvenamųjų patalpų dokumentai atmetami. Kiti kandidatai kviečiami derėtis.     </w:t>
      </w:r>
    </w:p>
    <w:p w:rsidR="00E83790" w:rsidRDefault="008F3627">
      <w:pPr>
        <w:jc w:val="both"/>
        <w:rPr>
          <w:sz w:val="24"/>
        </w:rPr>
      </w:pPr>
      <w:r>
        <w:rPr>
          <w:sz w:val="24"/>
        </w:rPr>
        <w:tab/>
        <w:t xml:space="preserve">18. Jeigu visų kandidatų pateiktų parduodamų būstų dokumentai neatitinka reikalavimų, nustatytų pirkimo sąlygose, arba negaunama nė vienos paraiškos dalyvauti derybose, pirkimo procedūros atliekamos iš naujo.  </w:t>
      </w:r>
    </w:p>
    <w:p w:rsidR="00E83790" w:rsidRDefault="008F3627">
      <w:pPr>
        <w:pStyle w:val="BodyTextIndent2"/>
        <w:ind w:left="0" w:firstLine="15"/>
        <w:jc w:val="both"/>
        <w:rPr>
          <w:lang w:val="lt-LT"/>
        </w:rPr>
      </w:pPr>
      <w:r>
        <w:rPr>
          <w:lang w:val="lt-LT"/>
        </w:rPr>
        <w:tab/>
        <w:t xml:space="preserve">19. Komisijos nariai apžiūri siūlomus pirkti būstus ir juos įvertina, ar siūlomi būstai atitinka sąlygų reikalavimus. Apžiūra įforminama gyvenamųjų patalpų apžiūros aktu (2 priedas), kurį pasirašo komisijos nariai.  </w:t>
      </w:r>
      <w:r>
        <w:rPr>
          <w:lang w:val="lt-LT"/>
        </w:rPr>
        <w:tab/>
      </w:r>
    </w:p>
    <w:p w:rsidR="00E83790" w:rsidRDefault="008F3627">
      <w:pPr>
        <w:jc w:val="both"/>
        <w:rPr>
          <w:sz w:val="24"/>
        </w:rPr>
      </w:pPr>
      <w:r>
        <w:rPr>
          <w:sz w:val="24"/>
        </w:rPr>
        <w:tab/>
        <w:t>20. Komisija, gavusi ir išnagrinėjusi kandidatų paraiškas ir pateiktus dokumentus, informuoja kandidatą apie kvietimą derėtis, nustato derybų datą, laiką ir vietą. Jeigu dalyvis nustatytu laiku neatvyksta derėtis, laikoma, kad paraiškoje pasiūlyta kaina yra galutinė.</w:t>
      </w:r>
    </w:p>
    <w:p w:rsidR="00E83790" w:rsidRDefault="008F3627">
      <w:pPr>
        <w:jc w:val="both"/>
        <w:rPr>
          <w:sz w:val="24"/>
        </w:rPr>
      </w:pPr>
      <w:r>
        <w:rPr>
          <w:sz w:val="24"/>
        </w:rPr>
        <w:tab/>
        <w:t>21. Komisija derybas protokoluoja. Derybų protokolą pasirašo komisijos pirmininkas, jos nariai ir kandidatas, su kuriuo derėtasi, arba jo įgaliotas atstovas.</w:t>
      </w:r>
    </w:p>
    <w:p w:rsidR="00E83790" w:rsidRDefault="008F3627">
      <w:pPr>
        <w:jc w:val="both"/>
        <w:rPr>
          <w:sz w:val="24"/>
        </w:rPr>
      </w:pPr>
      <w:r>
        <w:rPr>
          <w:sz w:val="24"/>
        </w:rPr>
        <w:tab/>
        <w:t>22. Komisija, priimdama sprendimą dėl derybas laimėjusių kandidatų, vertina parduodamų gyvenamųjų patalpų dokumentus atsižvelgdama į derybų rezultatus ir gyvenamųjų patalpų apžiūros aktą.</w:t>
      </w:r>
    </w:p>
    <w:p w:rsidR="00E83790" w:rsidRDefault="008F3627">
      <w:pPr>
        <w:jc w:val="both"/>
        <w:rPr>
          <w:sz w:val="24"/>
        </w:rPr>
      </w:pPr>
      <w:r>
        <w:rPr>
          <w:sz w:val="24"/>
        </w:rPr>
        <w:tab/>
        <w:t xml:space="preserve">23. Pasibaigus deryboms, komisija gali priimti galutinį sprendimą dėl derybas laimėjusių kandidatų ne anksčiau kaip po 10 darbo dienų nuo pranešimo apie derybų rezultatus išsiuntimo kandidatams dienos.  </w:t>
      </w:r>
    </w:p>
    <w:p w:rsidR="00E83790" w:rsidRDefault="008F3627">
      <w:pPr>
        <w:jc w:val="both"/>
        <w:rPr>
          <w:sz w:val="24"/>
        </w:rPr>
      </w:pPr>
      <w:r>
        <w:rPr>
          <w:sz w:val="24"/>
        </w:rPr>
        <w:tab/>
        <w:t>24. Komisija galutinį sprendimą priima išnagrinėjusi kandidatų pretenzijas, jei jos nustatyta tvarka buvo gautos.</w:t>
      </w:r>
    </w:p>
    <w:p w:rsidR="00E83790" w:rsidRDefault="008F3627">
      <w:pPr>
        <w:jc w:val="both"/>
        <w:rPr>
          <w:sz w:val="24"/>
        </w:rPr>
      </w:pPr>
      <w:r>
        <w:rPr>
          <w:sz w:val="24"/>
        </w:rPr>
        <w:tab/>
        <w:t xml:space="preserve">25. Derybos su kandidatais laikomos įvykusiomis ir pasibaigusiomis, kai galutinai susitariama su kuriuo nors kandidatu dėl pirkimo sąlygų, kai derybų rezultatai atitinka pirkimo dokumentus ir yra ekonomiškai naudingiausi. Derybų su kandidatu pabaiga įforminama derybų protokolu. </w:t>
      </w:r>
    </w:p>
    <w:p w:rsidR="00E83790" w:rsidRDefault="008F3627">
      <w:pPr>
        <w:jc w:val="both"/>
        <w:rPr>
          <w:sz w:val="24"/>
        </w:rPr>
      </w:pPr>
      <w:r>
        <w:rPr>
          <w:sz w:val="24"/>
        </w:rPr>
        <w:tab/>
        <w:t xml:space="preserve">26. Komisija, priėmusi galutinį sprendimą dėl derybas laimėjusio kandidato arba pirkimo procedūrų nutraukimo, pirkimo ataskaitą ir parduodamų nekilnojamųjų daiktų dokumentus pateikia perkančiajai organizacijai per 7 darbo dienas.        </w:t>
      </w:r>
    </w:p>
    <w:p w:rsidR="00E83790" w:rsidRDefault="008F3627">
      <w:pPr>
        <w:jc w:val="both"/>
        <w:rPr>
          <w:sz w:val="24"/>
        </w:rPr>
      </w:pPr>
      <w:r>
        <w:rPr>
          <w:sz w:val="24"/>
        </w:rPr>
        <w:tab/>
        <w:t xml:space="preserve">27. Derybas laimėjusiais kandidatais perkant būstus Savivaldybės socialinio būsto fondui yra skelbiami kandidatai eilės tvarka, neviršijant socialiniam būstui pirkti skirtų lėšų sumos.   </w:t>
      </w:r>
    </w:p>
    <w:p w:rsidR="00E83790" w:rsidRDefault="008F3627">
      <w:pPr>
        <w:rPr>
          <w:sz w:val="24"/>
        </w:rPr>
      </w:pPr>
      <w:r>
        <w:rPr>
          <w:sz w:val="24"/>
        </w:rPr>
        <w:tab/>
      </w:r>
    </w:p>
    <w:p w:rsidR="00E83790" w:rsidRDefault="00E83790">
      <w:pPr>
        <w:jc w:val="center"/>
        <w:rPr>
          <w:sz w:val="24"/>
          <w:szCs w:val="24"/>
        </w:rPr>
      </w:pPr>
    </w:p>
    <w:p w:rsidR="00E83790" w:rsidRDefault="008F3627">
      <w:pPr>
        <w:jc w:val="center"/>
        <w:rPr>
          <w:b/>
          <w:sz w:val="24"/>
        </w:rPr>
      </w:pPr>
      <w:r>
        <w:rPr>
          <w:b/>
          <w:sz w:val="24"/>
        </w:rPr>
        <w:lastRenderedPageBreak/>
        <w:t xml:space="preserve">IV. PARAIŠKŲ ATMETIMAS BEI PIRKIMO PROCEDŪRŲ NUTRAUKIMAS </w:t>
      </w:r>
    </w:p>
    <w:p w:rsidR="00E83790" w:rsidRDefault="00E83790">
      <w:pPr>
        <w:jc w:val="both"/>
        <w:rPr>
          <w:b/>
          <w:sz w:val="24"/>
        </w:rPr>
      </w:pPr>
    </w:p>
    <w:p w:rsidR="00E83790" w:rsidRDefault="008F3627">
      <w:pPr>
        <w:jc w:val="both"/>
        <w:rPr>
          <w:sz w:val="24"/>
        </w:rPr>
      </w:pPr>
      <w:r>
        <w:rPr>
          <w:sz w:val="24"/>
        </w:rPr>
        <w:tab/>
        <w:t>28. Paraiškos atmetamos, jeigu:</w:t>
      </w:r>
    </w:p>
    <w:p w:rsidR="00E83790" w:rsidRDefault="008F3627">
      <w:pPr>
        <w:jc w:val="both"/>
        <w:rPr>
          <w:sz w:val="24"/>
        </w:rPr>
      </w:pPr>
      <w:r>
        <w:rPr>
          <w:sz w:val="24"/>
        </w:rPr>
        <w:tab/>
        <w:t xml:space="preserve">28.1. kandidatas paraišką ir kitus dokumentus pateikia ne lietuvių kalba;                   </w:t>
      </w:r>
    </w:p>
    <w:p w:rsidR="00E83790" w:rsidRDefault="008F3627">
      <w:pPr>
        <w:jc w:val="both"/>
        <w:rPr>
          <w:sz w:val="24"/>
        </w:rPr>
      </w:pPr>
      <w:r>
        <w:rPr>
          <w:sz w:val="24"/>
        </w:rPr>
        <w:t xml:space="preserve"> </w:t>
      </w:r>
      <w:r>
        <w:rPr>
          <w:sz w:val="24"/>
        </w:rPr>
        <w:tab/>
        <w:t>28.2. neužpildyta paraiška (1 priedas);</w:t>
      </w:r>
    </w:p>
    <w:p w:rsidR="00E83790" w:rsidRDefault="008F3627">
      <w:pPr>
        <w:jc w:val="both"/>
        <w:rPr>
          <w:sz w:val="24"/>
        </w:rPr>
      </w:pPr>
      <w:r>
        <w:rPr>
          <w:sz w:val="24"/>
        </w:rPr>
        <w:tab/>
        <w:t xml:space="preserve">28.3. nepateikė gyvenamųjų patalpų nuosavybę patvirtinančių dokumentų ir kadastro duomenų bylos kopijų;                                                                           </w:t>
      </w:r>
    </w:p>
    <w:p w:rsidR="00E83790" w:rsidRDefault="008F3627">
      <w:pPr>
        <w:jc w:val="both"/>
        <w:rPr>
          <w:sz w:val="24"/>
        </w:rPr>
      </w:pPr>
      <w:r>
        <w:rPr>
          <w:b/>
          <w:sz w:val="24"/>
        </w:rPr>
        <w:t xml:space="preserve">        </w:t>
      </w:r>
      <w:r>
        <w:rPr>
          <w:sz w:val="24"/>
        </w:rPr>
        <w:tab/>
        <w:t xml:space="preserve">28.4. kandidatas paraišką ir kitus dokumentus pateikė neužklijuotame voke;     </w:t>
      </w:r>
    </w:p>
    <w:p w:rsidR="00E83790" w:rsidRDefault="008F3627">
      <w:pPr>
        <w:jc w:val="both"/>
        <w:rPr>
          <w:sz w:val="24"/>
        </w:rPr>
      </w:pPr>
      <w:r>
        <w:rPr>
          <w:sz w:val="24"/>
        </w:rPr>
        <w:t xml:space="preserve">     </w:t>
      </w:r>
      <w:r>
        <w:rPr>
          <w:sz w:val="24"/>
        </w:rPr>
        <w:tab/>
        <w:t>28.5. paraiška su priedais nesunumeruota, nesusiūta ir paskutinio lapo antroje pusėje nepasirašyta ir nepatvirtinta buto savininko arba jo įgalioto asmens, o juridinio asmens – ir antspaudu. Jei pasirašė savininko įgaliotas asmuo, nepridėjo notaro patvirtinto įgaliojimo arba įstatymo nustatytos formos įgaliojimo;</w:t>
      </w:r>
    </w:p>
    <w:p w:rsidR="00E83790" w:rsidRDefault="008F3627">
      <w:pPr>
        <w:jc w:val="both"/>
        <w:rPr>
          <w:sz w:val="24"/>
        </w:rPr>
      </w:pPr>
      <w:r>
        <w:rPr>
          <w:sz w:val="24"/>
        </w:rPr>
        <w:t xml:space="preserve">            28.6. kandidatas pateikė neteisingus duomenis;</w:t>
      </w:r>
    </w:p>
    <w:p w:rsidR="00E83790" w:rsidRDefault="008F3627">
      <w:pPr>
        <w:jc w:val="both"/>
        <w:rPr>
          <w:sz w:val="24"/>
        </w:rPr>
      </w:pPr>
      <w:r>
        <w:rPr>
          <w:sz w:val="24"/>
        </w:rPr>
        <w:tab/>
        <w:t>28.7. butas pasiūlytas bendrabutyje ar bendrabučio tipo name;</w:t>
      </w:r>
    </w:p>
    <w:p w:rsidR="00E83790" w:rsidRDefault="008F3627">
      <w:pPr>
        <w:jc w:val="both"/>
        <w:rPr>
          <w:sz w:val="24"/>
        </w:rPr>
      </w:pPr>
      <w:r>
        <w:rPr>
          <w:sz w:val="24"/>
        </w:rPr>
        <w:tab/>
        <w:t>28.8. pasiūlytas butas yra 3 ir daugiau kambarių;</w:t>
      </w:r>
    </w:p>
    <w:p w:rsidR="00E83790" w:rsidRDefault="008F3627">
      <w:pPr>
        <w:jc w:val="both"/>
        <w:rPr>
          <w:sz w:val="24"/>
        </w:rPr>
      </w:pPr>
      <w:r>
        <w:rPr>
          <w:sz w:val="24"/>
        </w:rPr>
        <w:tab/>
        <w:t>28.9. pasiūlyti būstai yra kitoje teritorijoje, nei nurodyta šių sąlygų 1 punkte.</w:t>
      </w:r>
    </w:p>
    <w:p w:rsidR="00E83790" w:rsidRDefault="008F3627">
      <w:pPr>
        <w:rPr>
          <w:sz w:val="24"/>
        </w:rPr>
      </w:pPr>
      <w:r>
        <w:rPr>
          <w:b/>
          <w:sz w:val="24"/>
        </w:rPr>
        <w:tab/>
      </w:r>
      <w:r>
        <w:rPr>
          <w:sz w:val="24"/>
        </w:rPr>
        <w:t>29. Pirkimo procedūros nutraukiamos esant bent vienai iš šių aplinkybių:</w:t>
      </w:r>
    </w:p>
    <w:p w:rsidR="00E83790" w:rsidRDefault="008F3627">
      <w:pPr>
        <w:rPr>
          <w:sz w:val="24"/>
        </w:rPr>
      </w:pPr>
      <w:r>
        <w:rPr>
          <w:sz w:val="24"/>
        </w:rPr>
        <w:t xml:space="preserve">     </w:t>
      </w:r>
      <w:r>
        <w:rPr>
          <w:sz w:val="24"/>
        </w:rPr>
        <w:tab/>
        <w:t>29.1. kai atsiranda aplinkybių, dėl kurių pirkimas tampa nenaudingas ar neteisėtas;</w:t>
      </w:r>
    </w:p>
    <w:p w:rsidR="00E83790" w:rsidRDefault="008F3627">
      <w:pPr>
        <w:rPr>
          <w:sz w:val="24"/>
        </w:rPr>
      </w:pPr>
      <w:r>
        <w:rPr>
          <w:sz w:val="24"/>
        </w:rPr>
        <w:tab/>
        <w:t>29.2. kai nesutariama dėl pirkimo kainos ar kitų sąlygų;</w:t>
      </w:r>
    </w:p>
    <w:p w:rsidR="00E83790" w:rsidRDefault="008F3627">
      <w:pPr>
        <w:rPr>
          <w:sz w:val="24"/>
        </w:rPr>
      </w:pPr>
      <w:r>
        <w:rPr>
          <w:sz w:val="24"/>
        </w:rPr>
        <w:tab/>
        <w:t>29.3. kai kandidatas atsisako pasirašyti pirkimo sutartį ir nėra kito kandidato, kuris atitiktų šias nustatytas sąlygas.</w:t>
      </w:r>
    </w:p>
    <w:p w:rsidR="00E83790" w:rsidRDefault="00E83790">
      <w:pPr>
        <w:jc w:val="both"/>
        <w:rPr>
          <w:sz w:val="24"/>
        </w:rPr>
      </w:pPr>
    </w:p>
    <w:p w:rsidR="00E83790" w:rsidRDefault="008F3627">
      <w:pPr>
        <w:jc w:val="center"/>
        <w:rPr>
          <w:b/>
          <w:sz w:val="24"/>
        </w:rPr>
      </w:pPr>
      <w:r>
        <w:rPr>
          <w:b/>
          <w:sz w:val="24"/>
        </w:rPr>
        <w:t>V. PIRKIMO SUTARTIES SUDARYMAS</w:t>
      </w:r>
    </w:p>
    <w:p w:rsidR="00E83790" w:rsidRDefault="00E83790">
      <w:pPr>
        <w:jc w:val="center"/>
        <w:rPr>
          <w:b/>
          <w:sz w:val="24"/>
        </w:rPr>
      </w:pPr>
    </w:p>
    <w:p w:rsidR="00E83790" w:rsidRDefault="00F06348">
      <w:pPr>
        <w:pStyle w:val="BodyTextIndent2"/>
        <w:ind w:left="15" w:hanging="30"/>
        <w:jc w:val="both"/>
        <w:rPr>
          <w:lang w:val="lt-LT"/>
        </w:rPr>
      </w:pPr>
      <w:r>
        <w:rPr>
          <w:lang w:val="lt-LT"/>
        </w:rPr>
        <w:tab/>
      </w:r>
      <w:r>
        <w:rPr>
          <w:lang w:val="lt-LT"/>
        </w:rPr>
        <w:tab/>
      </w:r>
      <w:r w:rsidR="008F3627">
        <w:rPr>
          <w:lang w:val="lt-LT"/>
        </w:rPr>
        <w:t>30. Perkančioji organizacija, gavusi iš Pirkimo komisijos pirkimo ataskaitą ir parduodamo turto dokumentus, nustato pirkimo sutarties pasirašymo vietą, dieną, laiką ir apie tai nedelsdama praneša derybas laimėjusiems kandidatams.</w:t>
      </w:r>
    </w:p>
    <w:p w:rsidR="00E83790" w:rsidRDefault="008F3627">
      <w:pPr>
        <w:pStyle w:val="BodyTextIndent2"/>
        <w:ind w:left="15" w:hanging="15"/>
        <w:jc w:val="both"/>
        <w:rPr>
          <w:lang w:val="lt-LT"/>
        </w:rPr>
      </w:pPr>
      <w:r>
        <w:rPr>
          <w:lang w:val="lt-LT"/>
        </w:rPr>
        <w:tab/>
      </w:r>
      <w:r>
        <w:rPr>
          <w:lang w:val="lt-LT"/>
        </w:rPr>
        <w:tab/>
        <w:t>31. Pirkimo sutarties sudarymo išlaidas apmoka gyvenamųjų patalpų pardavėjas, su kuriuo sudaroma pirkimo sutartis.</w:t>
      </w:r>
    </w:p>
    <w:p w:rsidR="00E83790" w:rsidRDefault="008F3627">
      <w:pPr>
        <w:jc w:val="both"/>
        <w:rPr>
          <w:sz w:val="24"/>
        </w:rPr>
      </w:pPr>
      <w:r>
        <w:rPr>
          <w:sz w:val="24"/>
        </w:rPr>
        <w:tab/>
        <w:t>32. Visi ginčai sprendžiami šalių susitarimu. Neišsprendus ginčo įstatymų nustatyta tvarka kreipiamasi į teismą.</w:t>
      </w:r>
    </w:p>
    <w:p w:rsidR="00E83790" w:rsidRDefault="008F3627">
      <w:pPr>
        <w:jc w:val="both"/>
        <w:rPr>
          <w:sz w:val="24"/>
        </w:rPr>
      </w:pPr>
      <w:r>
        <w:rPr>
          <w:sz w:val="24"/>
        </w:rPr>
        <w:tab/>
      </w:r>
    </w:p>
    <w:p w:rsidR="00E83790" w:rsidRDefault="008F3627">
      <w:pPr>
        <w:jc w:val="center"/>
        <w:rPr>
          <w:b/>
          <w:sz w:val="24"/>
        </w:rPr>
      </w:pPr>
      <w:r>
        <w:rPr>
          <w:b/>
          <w:sz w:val="24"/>
        </w:rPr>
        <w:t>VI. BAIGIAMOSIOS NUOSTATOS</w:t>
      </w:r>
    </w:p>
    <w:p w:rsidR="00E83790" w:rsidRDefault="00E83790">
      <w:pPr>
        <w:jc w:val="center"/>
        <w:rPr>
          <w:sz w:val="24"/>
        </w:rPr>
      </w:pPr>
    </w:p>
    <w:p w:rsidR="00E83790" w:rsidRDefault="008F3627">
      <w:pPr>
        <w:jc w:val="both"/>
        <w:rPr>
          <w:sz w:val="24"/>
        </w:rPr>
      </w:pPr>
      <w:r>
        <w:rPr>
          <w:sz w:val="24"/>
        </w:rPr>
        <w:tab/>
        <w:t>33. Perkančiosios organizacijos įgalioti asmenys, pažeidę šių sąlygų nuostatas, atsako Lietuvos Respublikos įstatymų ir kitų teisės aktų nustatyta tvarka.</w:t>
      </w:r>
    </w:p>
    <w:p w:rsidR="00E83790" w:rsidRDefault="008F3627">
      <w:pPr>
        <w:jc w:val="center"/>
        <w:rPr>
          <w:sz w:val="24"/>
        </w:rPr>
      </w:pPr>
      <w:r>
        <w:rPr>
          <w:sz w:val="24"/>
        </w:rPr>
        <w:t>____________________________</w:t>
      </w: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8F3627">
      <w:pPr>
        <w:pStyle w:val="BodyText"/>
        <w:jc w:val="center"/>
      </w:pPr>
      <w:r>
        <w:t xml:space="preserve">                                                                                                        </w:t>
      </w:r>
    </w:p>
    <w:p w:rsidR="00F06348" w:rsidRDefault="008F3627">
      <w:pPr>
        <w:pStyle w:val="BodyText"/>
        <w:jc w:val="center"/>
      </w:pPr>
      <w:r>
        <w:t xml:space="preserve">                                                                                                             </w:t>
      </w:r>
    </w:p>
    <w:p w:rsidR="00E83790" w:rsidRDefault="008F3627" w:rsidP="00F06348">
      <w:pPr>
        <w:pStyle w:val="BodyText"/>
        <w:jc w:val="right"/>
      </w:pPr>
      <w:r>
        <w:lastRenderedPageBreak/>
        <w:t xml:space="preserve">Gyvenamųjų patalpų pirkimo                      </w:t>
      </w:r>
    </w:p>
    <w:p w:rsidR="00E83790" w:rsidRDefault="008F3627">
      <w:pPr>
        <w:pStyle w:val="Title"/>
        <w:jc w:val="both"/>
      </w:pPr>
      <w:r>
        <w:tab/>
      </w:r>
      <w:r>
        <w:tab/>
      </w:r>
      <w:r>
        <w:tab/>
      </w:r>
      <w:r>
        <w:tab/>
      </w:r>
      <w:r>
        <w:tab/>
      </w:r>
      <w:r>
        <w:tab/>
      </w:r>
      <w:r>
        <w:tab/>
        <w:t xml:space="preserve">                             </w:t>
      </w:r>
      <w:r w:rsidR="00F06348">
        <w:t xml:space="preserve">   </w:t>
      </w:r>
      <w:r>
        <w:t xml:space="preserve">sąlygų 1 priedas </w:t>
      </w:r>
    </w:p>
    <w:p w:rsidR="00E83790" w:rsidRDefault="008F3627">
      <w:pPr>
        <w:pStyle w:val="Title"/>
        <w:jc w:val="both"/>
        <w:rPr>
          <w:b/>
        </w:rPr>
      </w:pPr>
      <w:r>
        <w:rPr>
          <w:b/>
        </w:rPr>
        <w:t xml:space="preserve">                          </w:t>
      </w:r>
    </w:p>
    <w:p w:rsidR="00E83790" w:rsidRDefault="008F3627">
      <w:pPr>
        <w:pStyle w:val="Title"/>
        <w:jc w:val="both"/>
      </w:pPr>
      <w:r>
        <w:rPr>
          <w:b/>
        </w:rPr>
        <w:t xml:space="preserve">                               _______________</w:t>
      </w:r>
      <w:r>
        <w:t xml:space="preserve">____________________________________ </w:t>
      </w:r>
    </w:p>
    <w:p w:rsidR="00E83790" w:rsidRDefault="008F3627">
      <w:pPr>
        <w:pStyle w:val="Title"/>
      </w:pPr>
      <w:r>
        <w:t>(Vardas, pavardė)</w:t>
      </w:r>
    </w:p>
    <w:p w:rsidR="00E83790" w:rsidRDefault="008F3627">
      <w:pPr>
        <w:pStyle w:val="Title"/>
      </w:pPr>
      <w:r>
        <w:t xml:space="preserve">_____________________________________________________ </w:t>
      </w:r>
    </w:p>
    <w:p w:rsidR="00E83790" w:rsidRDefault="008F3627">
      <w:pPr>
        <w:pStyle w:val="Title"/>
      </w:pPr>
      <w:r>
        <w:t>( adresas, telefonas)</w:t>
      </w:r>
    </w:p>
    <w:p w:rsidR="00E83790" w:rsidRDefault="00E83790">
      <w:pPr>
        <w:pStyle w:val="Title"/>
      </w:pPr>
    </w:p>
    <w:p w:rsidR="00E83790" w:rsidRDefault="00E83790">
      <w:pPr>
        <w:pStyle w:val="Title"/>
        <w:jc w:val="left"/>
      </w:pPr>
    </w:p>
    <w:p w:rsidR="00E83790" w:rsidRDefault="008F3627">
      <w:pPr>
        <w:pStyle w:val="Title"/>
        <w:jc w:val="left"/>
      </w:pPr>
      <w:r>
        <w:t>Panevėžio rajono savivaldybės administracijai</w:t>
      </w:r>
    </w:p>
    <w:p w:rsidR="00E83790" w:rsidRDefault="00E83790">
      <w:pPr>
        <w:pStyle w:val="Subtitle"/>
        <w:jc w:val="left"/>
      </w:pPr>
    </w:p>
    <w:p w:rsidR="00E83790" w:rsidRDefault="00E83790">
      <w:pPr>
        <w:pStyle w:val="Subtitle"/>
        <w:jc w:val="left"/>
      </w:pPr>
    </w:p>
    <w:p w:rsidR="00E83790" w:rsidRDefault="008F3627">
      <w:pPr>
        <w:pStyle w:val="Title"/>
      </w:pPr>
      <w:r>
        <w:t>PARAIŠKA</w:t>
      </w:r>
    </w:p>
    <w:p w:rsidR="00E83790" w:rsidRDefault="008F3627">
      <w:pPr>
        <w:jc w:val="center"/>
        <w:rPr>
          <w:sz w:val="24"/>
        </w:rPr>
      </w:pPr>
      <w:r>
        <w:rPr>
          <w:sz w:val="24"/>
        </w:rPr>
        <w:t>2014-     -</w:t>
      </w:r>
    </w:p>
    <w:p w:rsidR="00E83790" w:rsidRDefault="008F3627">
      <w:pPr>
        <w:jc w:val="center"/>
        <w:rPr>
          <w:sz w:val="24"/>
        </w:rPr>
      </w:pPr>
      <w:r>
        <w:rPr>
          <w:sz w:val="24"/>
        </w:rPr>
        <w:t>Panevėžys</w:t>
      </w:r>
    </w:p>
    <w:p w:rsidR="00E83790" w:rsidRDefault="00E83790">
      <w:pPr>
        <w:jc w:val="center"/>
        <w:rPr>
          <w:sz w:val="24"/>
        </w:rPr>
      </w:pPr>
    </w:p>
    <w:p w:rsidR="00E83790" w:rsidRDefault="008F3627">
      <w:pPr>
        <w:jc w:val="both"/>
        <w:rPr>
          <w:sz w:val="24"/>
        </w:rPr>
      </w:pPr>
      <w:r>
        <w:rPr>
          <w:sz w:val="24"/>
        </w:rPr>
        <w:t>GYVENAMŲJŲ PATALPŲ REKVIZITAI:</w:t>
      </w:r>
    </w:p>
    <w:p w:rsidR="00E83790" w:rsidRDefault="008F3627">
      <w:pPr>
        <w:jc w:val="both"/>
        <w:rPr>
          <w:sz w:val="24"/>
        </w:rPr>
      </w:pPr>
      <w:r>
        <w:rPr>
          <w:sz w:val="24"/>
        </w:rPr>
        <w:t>Adresas   ……………………………………………..………….. bendras plotas ..………….. kv. m,</w:t>
      </w:r>
    </w:p>
    <w:p w:rsidR="00E83790" w:rsidRDefault="008F3627">
      <w:pPr>
        <w:jc w:val="both"/>
        <w:rPr>
          <w:sz w:val="24"/>
        </w:rPr>
      </w:pPr>
      <w:r>
        <w:rPr>
          <w:sz w:val="24"/>
        </w:rPr>
        <w:t>kambarių skaičius …………….…, aukštas ……..….…… statybos metai …………….……,</w:t>
      </w:r>
    </w:p>
    <w:p w:rsidR="00E83790" w:rsidRDefault="008F3627">
      <w:pPr>
        <w:jc w:val="both"/>
        <w:rPr>
          <w:sz w:val="24"/>
        </w:rPr>
      </w:pPr>
      <w:r>
        <w:rPr>
          <w:sz w:val="24"/>
        </w:rPr>
        <w:t>namo tipas  ...………………………………………………………….</w:t>
      </w:r>
    </w:p>
    <w:p w:rsidR="00E83790" w:rsidRDefault="008F3627">
      <w:pPr>
        <w:jc w:val="both"/>
        <w:rPr>
          <w:sz w:val="24"/>
        </w:rPr>
      </w:pPr>
      <w:r>
        <w:rPr>
          <w:sz w:val="24"/>
        </w:rPr>
        <w:t xml:space="preserve">                                             (medinis, mūrinis, stambiaplokštis, monolitas)</w:t>
      </w:r>
    </w:p>
    <w:p w:rsidR="00E83790" w:rsidRDefault="008F3627">
      <w:pPr>
        <w:spacing w:before="120"/>
        <w:jc w:val="both"/>
        <w:rPr>
          <w:sz w:val="24"/>
        </w:rPr>
      </w:pPr>
      <w:r>
        <w:rPr>
          <w:sz w:val="24"/>
        </w:rPr>
        <w:t>KANDIDATO REKVIZITAI:</w:t>
      </w:r>
    </w:p>
    <w:p w:rsidR="00E83790" w:rsidRDefault="008F3627">
      <w:pPr>
        <w:spacing w:before="120"/>
        <w:jc w:val="both"/>
        <w:rPr>
          <w:sz w:val="24"/>
        </w:rPr>
      </w:pPr>
      <w:r>
        <w:rPr>
          <w:sz w:val="24"/>
        </w:rPr>
        <w:t>………………………………………………………………………………………...…..…...</w:t>
      </w:r>
    </w:p>
    <w:p w:rsidR="00E83790" w:rsidRDefault="008F3627">
      <w:pPr>
        <w:jc w:val="both"/>
        <w:rPr>
          <w:sz w:val="24"/>
        </w:rPr>
      </w:pPr>
      <w:r>
        <w:rPr>
          <w:sz w:val="24"/>
        </w:rPr>
        <w:t>(vardas, pavardė, asmens kodas ar įmonės pavadinimas, kodas)</w:t>
      </w:r>
    </w:p>
    <w:p w:rsidR="00E83790" w:rsidRDefault="00E83790">
      <w:pPr>
        <w:jc w:val="both"/>
        <w:rPr>
          <w:sz w:val="24"/>
        </w:rPr>
      </w:pPr>
    </w:p>
    <w:p w:rsidR="00E83790" w:rsidRDefault="008F3627">
      <w:pPr>
        <w:jc w:val="both"/>
        <w:rPr>
          <w:sz w:val="24"/>
        </w:rPr>
      </w:pPr>
      <w:r>
        <w:rPr>
          <w:sz w:val="24"/>
        </w:rPr>
        <w:t>………………………………………………………………………………………………..</w:t>
      </w:r>
    </w:p>
    <w:p w:rsidR="00E83790" w:rsidRDefault="008F3627">
      <w:pPr>
        <w:jc w:val="both"/>
        <w:rPr>
          <w:sz w:val="24"/>
        </w:rPr>
      </w:pPr>
      <w:r>
        <w:rPr>
          <w:sz w:val="24"/>
        </w:rPr>
        <w:t>(adresas, telefonas, faksas)</w:t>
      </w:r>
    </w:p>
    <w:p w:rsidR="00E83790" w:rsidRDefault="008F3627">
      <w:pPr>
        <w:spacing w:before="120"/>
        <w:jc w:val="both"/>
        <w:rPr>
          <w:sz w:val="24"/>
        </w:rPr>
      </w:pPr>
      <w:r>
        <w:rPr>
          <w:sz w:val="24"/>
        </w:rPr>
        <w:t>Toliau pasirašęs kandidatas (jei dalyvauja įmonė, parašas tvirtinamas įmonės antspaudu) yra suinteresuotas dalyvauti šiose derybose ir sudaryti pirkimo sutartį.</w:t>
      </w:r>
    </w:p>
    <w:p w:rsidR="00E83790" w:rsidRDefault="00E83790">
      <w:pPr>
        <w:jc w:val="both"/>
        <w:rPr>
          <w:sz w:val="24"/>
        </w:rPr>
      </w:pPr>
    </w:p>
    <w:p w:rsidR="00E83790" w:rsidRDefault="008F3627">
      <w:pPr>
        <w:jc w:val="both"/>
        <w:rPr>
          <w:sz w:val="24"/>
        </w:rPr>
      </w:pPr>
      <w:r>
        <w:rPr>
          <w:caps/>
          <w:sz w:val="24"/>
        </w:rPr>
        <w:t>Parduodamų gyvenamųjų patalpų PRADINĖ kaina</w:t>
      </w:r>
      <w:r>
        <w:rPr>
          <w:sz w:val="24"/>
        </w:rPr>
        <w:t>: ……………………………...</w:t>
      </w:r>
    </w:p>
    <w:p w:rsidR="00E83790" w:rsidRDefault="008F3627">
      <w:pPr>
        <w:spacing w:before="120"/>
        <w:jc w:val="both"/>
        <w:rPr>
          <w:sz w:val="24"/>
        </w:rPr>
      </w:pPr>
      <w:r>
        <w:rPr>
          <w:sz w:val="24"/>
        </w:rPr>
        <w:t>……………………………………………………………………………………………………litų.</w:t>
      </w:r>
    </w:p>
    <w:p w:rsidR="00E83790" w:rsidRDefault="008F3627">
      <w:pPr>
        <w:spacing w:line="360" w:lineRule="auto"/>
        <w:jc w:val="center"/>
        <w:rPr>
          <w:sz w:val="24"/>
        </w:rPr>
      </w:pPr>
      <w:r>
        <w:rPr>
          <w:sz w:val="24"/>
        </w:rPr>
        <w:t>(suma skaičiais ir žodžiais)</w:t>
      </w:r>
    </w:p>
    <w:p w:rsidR="00E83790" w:rsidRDefault="008F3627">
      <w:pPr>
        <w:rPr>
          <w:sz w:val="24"/>
        </w:rPr>
      </w:pPr>
      <w:r>
        <w:rPr>
          <w:caps/>
          <w:sz w:val="24"/>
        </w:rPr>
        <w:t xml:space="preserve">gyvenamųjų patalpų </w:t>
      </w:r>
      <w:r>
        <w:rPr>
          <w:sz w:val="24"/>
        </w:rPr>
        <w:t>APŽIŪRĖJIMO SĄLYGOS................................................................</w:t>
      </w:r>
    </w:p>
    <w:p w:rsidR="00E83790" w:rsidRDefault="00E83790">
      <w:pPr>
        <w:jc w:val="both"/>
        <w:rPr>
          <w:sz w:val="24"/>
        </w:rPr>
      </w:pPr>
    </w:p>
    <w:p w:rsidR="00E83790" w:rsidRDefault="008F3627">
      <w:pPr>
        <w:jc w:val="both"/>
        <w:rPr>
          <w:sz w:val="24"/>
        </w:rPr>
      </w:pPr>
      <w:r>
        <w:rPr>
          <w:sz w:val="24"/>
        </w:rPr>
        <w:t>.............................................................................................................................................................</w:t>
      </w:r>
    </w:p>
    <w:p w:rsidR="00E83790" w:rsidRDefault="008F3627">
      <w:pPr>
        <w:jc w:val="both"/>
        <w:rPr>
          <w:sz w:val="24"/>
        </w:rPr>
      </w:pPr>
      <w:r>
        <w:rPr>
          <w:sz w:val="24"/>
        </w:rPr>
        <w:t>(laikas, kontaktinio asmens vardas, pavardė, adresas, telefonas)</w:t>
      </w:r>
    </w:p>
    <w:p w:rsidR="00E83790" w:rsidRDefault="008F3627">
      <w:pPr>
        <w:spacing w:before="120"/>
        <w:jc w:val="both"/>
        <w:rPr>
          <w:sz w:val="24"/>
        </w:rPr>
      </w:pPr>
      <w:r>
        <w:rPr>
          <w:sz w:val="24"/>
        </w:rPr>
        <w:t>GYVENAMŲJŲ PATALPŲ PERDAVIMO TERMINAS: …………………….………………….</w:t>
      </w:r>
    </w:p>
    <w:p w:rsidR="00E83790" w:rsidRDefault="00E83790">
      <w:pPr>
        <w:spacing w:before="120"/>
        <w:jc w:val="both"/>
      </w:pPr>
    </w:p>
    <w:p w:rsidR="00E83790" w:rsidRDefault="008F3627">
      <w:pPr>
        <w:spacing w:before="120"/>
        <w:jc w:val="both"/>
        <w:rPr>
          <w:sz w:val="24"/>
        </w:rPr>
      </w:pPr>
      <w:r>
        <w:rPr>
          <w:caps/>
          <w:sz w:val="24"/>
        </w:rPr>
        <w:t>Patvirtinu, kad</w:t>
      </w:r>
      <w:r>
        <w:rPr>
          <w:sz w:val="24"/>
        </w:rPr>
        <w:t>:</w:t>
      </w:r>
    </w:p>
    <w:p w:rsidR="00E83790" w:rsidRDefault="008F3627">
      <w:pPr>
        <w:widowControl w:val="0"/>
        <w:numPr>
          <w:ilvl w:val="0"/>
          <w:numId w:val="1"/>
        </w:numPr>
        <w:tabs>
          <w:tab w:val="left" w:pos="360"/>
        </w:tabs>
        <w:jc w:val="both"/>
        <w:rPr>
          <w:sz w:val="24"/>
        </w:rPr>
      </w:pPr>
      <w:r>
        <w:rPr>
          <w:sz w:val="24"/>
        </w:rPr>
        <w:t xml:space="preserve">siūlomos parduoti gyvenamosios patalpos nėra įkeistos, užstatytos, joms nėra uždėtas turto areštas ar kitaip suvaržytos disponavimo šiuo turtu teisės; </w:t>
      </w:r>
    </w:p>
    <w:p w:rsidR="00E83790" w:rsidRDefault="008F3627">
      <w:pPr>
        <w:widowControl w:val="0"/>
        <w:numPr>
          <w:ilvl w:val="0"/>
          <w:numId w:val="1"/>
        </w:numPr>
        <w:tabs>
          <w:tab w:val="left" w:pos="360"/>
        </w:tabs>
        <w:jc w:val="both"/>
        <w:rPr>
          <w:sz w:val="24"/>
        </w:rPr>
      </w:pPr>
      <w:r>
        <w:rPr>
          <w:sz w:val="24"/>
        </w:rPr>
        <w:t>siūlomose parduoti gyvenamosiose patalpose nėra registruotų kitų asmenų ir jos nėra kitų asmenų deklaruotos kaip gyvenamoji vieta;</w:t>
      </w:r>
    </w:p>
    <w:p w:rsidR="00E83790" w:rsidRDefault="008F3627">
      <w:pPr>
        <w:widowControl w:val="0"/>
        <w:numPr>
          <w:ilvl w:val="0"/>
          <w:numId w:val="1"/>
        </w:numPr>
        <w:tabs>
          <w:tab w:val="left" w:pos="360"/>
        </w:tabs>
        <w:jc w:val="both"/>
        <w:rPr>
          <w:sz w:val="24"/>
        </w:rPr>
      </w:pPr>
      <w:r>
        <w:rPr>
          <w:sz w:val="24"/>
        </w:rPr>
        <w:t>pasiūlymas atitinka kitus pirkimo sąlygų reikalavimus;</w:t>
      </w:r>
    </w:p>
    <w:p w:rsidR="00E83790" w:rsidRDefault="008F3627">
      <w:pPr>
        <w:widowControl w:val="0"/>
        <w:numPr>
          <w:ilvl w:val="0"/>
          <w:numId w:val="1"/>
        </w:numPr>
        <w:tabs>
          <w:tab w:val="left" w:pos="360"/>
        </w:tabs>
        <w:jc w:val="both"/>
        <w:rPr>
          <w:sz w:val="24"/>
        </w:rPr>
      </w:pPr>
      <w:r>
        <w:rPr>
          <w:sz w:val="24"/>
        </w:rPr>
        <w:t>kol bus sudaryta oficiali pirkimo sutartis, šis pasiūlymas galioja kaip įpareigojanti sutartis.</w:t>
      </w:r>
    </w:p>
    <w:p w:rsidR="00E83790" w:rsidRDefault="00E83790">
      <w:pPr>
        <w:spacing w:before="120"/>
        <w:jc w:val="both"/>
        <w:rPr>
          <w:sz w:val="24"/>
        </w:rPr>
      </w:pPr>
    </w:p>
    <w:p w:rsidR="00E83790" w:rsidRDefault="008F3627">
      <w:pPr>
        <w:spacing w:before="120"/>
        <w:jc w:val="both"/>
        <w:rPr>
          <w:sz w:val="24"/>
        </w:rPr>
      </w:pPr>
      <w:r>
        <w:rPr>
          <w:sz w:val="24"/>
        </w:rPr>
        <w:t>PASIŪLYMAS GALIOJA: ……………………………………………..……………………………</w:t>
      </w:r>
    </w:p>
    <w:p w:rsidR="00E83790" w:rsidRDefault="008F3627">
      <w:pPr>
        <w:jc w:val="center"/>
        <w:rPr>
          <w:sz w:val="24"/>
        </w:rPr>
      </w:pPr>
      <w:r>
        <w:rPr>
          <w:sz w:val="24"/>
        </w:rPr>
        <w:t>(pasiūlymo galiojimo terminas, bet ne trumpesnis negu 60 dienų nuo paskutinės paraiškų pateikimo dienos)</w:t>
      </w:r>
    </w:p>
    <w:p w:rsidR="00E83790" w:rsidRDefault="00E83790">
      <w:pPr>
        <w:jc w:val="center"/>
        <w:rPr>
          <w:sz w:val="24"/>
        </w:rPr>
      </w:pPr>
    </w:p>
    <w:p w:rsidR="00E83790" w:rsidRDefault="008F3627">
      <w:pPr>
        <w:rPr>
          <w:sz w:val="24"/>
        </w:rPr>
      </w:pPr>
      <w:r>
        <w:rPr>
          <w:sz w:val="24"/>
        </w:rPr>
        <w:t>KITOS PIRKIMO SĄLYGOS ...................................................................................................</w:t>
      </w:r>
    </w:p>
    <w:p w:rsidR="00E83790" w:rsidRDefault="00E83790">
      <w:pPr>
        <w:jc w:val="both"/>
        <w:rPr>
          <w:sz w:val="24"/>
        </w:rPr>
      </w:pPr>
    </w:p>
    <w:p w:rsidR="00E83790" w:rsidRDefault="008F3627">
      <w:pPr>
        <w:jc w:val="both"/>
        <w:rPr>
          <w:sz w:val="24"/>
        </w:rPr>
      </w:pPr>
      <w:r>
        <w:rPr>
          <w:sz w:val="24"/>
        </w:rPr>
        <w:t>Pasiūlymo priedai: ……………………………………………………………………..………</w:t>
      </w:r>
    </w:p>
    <w:p w:rsidR="00E83790" w:rsidRDefault="008F3627">
      <w:pPr>
        <w:jc w:val="both"/>
        <w:rPr>
          <w:sz w:val="24"/>
        </w:rPr>
      </w:pPr>
      <w:r>
        <w:rPr>
          <w:sz w:val="24"/>
        </w:rPr>
        <w:t>……………………………………………………………………………………..…………...</w:t>
      </w:r>
    </w:p>
    <w:p w:rsidR="00E83790" w:rsidRDefault="008F3627">
      <w:pPr>
        <w:jc w:val="both"/>
        <w:rPr>
          <w:sz w:val="24"/>
        </w:rPr>
      </w:pPr>
      <w:r>
        <w:rPr>
          <w:sz w:val="24"/>
        </w:rPr>
        <w:t>……………………………………………………………………………………………...…..</w:t>
      </w: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E83790">
      <w:pPr>
        <w:jc w:val="both"/>
        <w:rPr>
          <w:sz w:val="24"/>
        </w:rPr>
      </w:pPr>
    </w:p>
    <w:p w:rsidR="00E83790" w:rsidRDefault="008F3627">
      <w:pPr>
        <w:jc w:val="both"/>
        <w:rPr>
          <w:sz w:val="24"/>
        </w:rPr>
      </w:pPr>
      <w:r>
        <w:rPr>
          <w:sz w:val="24"/>
        </w:rPr>
        <w:t>…………………..………        ………………………           …………….………………….……</w:t>
      </w:r>
    </w:p>
    <w:p w:rsidR="00E83790" w:rsidRDefault="008F3627">
      <w:pPr>
        <w:jc w:val="both"/>
        <w:rPr>
          <w:sz w:val="24"/>
        </w:rPr>
      </w:pPr>
      <w:r>
        <w:rPr>
          <w:sz w:val="24"/>
        </w:rPr>
        <w:t>(Kandidato pareigos, jei atstovauja juridiniam asmeniui)</w:t>
      </w:r>
      <w:r>
        <w:rPr>
          <w:sz w:val="24"/>
        </w:rPr>
        <w:tab/>
      </w:r>
      <w:r>
        <w:rPr>
          <w:sz w:val="24"/>
        </w:rPr>
        <w:tab/>
      </w:r>
      <w:r>
        <w:rPr>
          <w:sz w:val="24"/>
        </w:rPr>
        <w:tab/>
        <w:t xml:space="preserve"> (parašas) </w:t>
      </w:r>
      <w:r>
        <w:rPr>
          <w:sz w:val="24"/>
        </w:rPr>
        <w:tab/>
      </w:r>
      <w:r>
        <w:rPr>
          <w:sz w:val="24"/>
        </w:rPr>
        <w:tab/>
        <w:t xml:space="preserve"> (vardas, pavardė)</w:t>
      </w:r>
    </w:p>
    <w:p w:rsidR="00E83790" w:rsidRDefault="00E83790">
      <w:pPr>
        <w:jc w:val="center"/>
        <w:rPr>
          <w:sz w:val="24"/>
        </w:rPr>
      </w:pPr>
    </w:p>
    <w:p w:rsidR="00E83790" w:rsidRDefault="00E83790">
      <w:pPr>
        <w:jc w:val="center"/>
        <w:rPr>
          <w:sz w:val="24"/>
        </w:rPr>
      </w:pPr>
    </w:p>
    <w:p w:rsidR="00E83790" w:rsidRDefault="008F3627">
      <w:pPr>
        <w:jc w:val="center"/>
        <w:rPr>
          <w:sz w:val="24"/>
        </w:rPr>
      </w:pPr>
      <w:r>
        <w:rPr>
          <w:sz w:val="24"/>
        </w:rPr>
        <w:t>_____________________</w:t>
      </w: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E83790" w:rsidRDefault="00E83790">
      <w:pPr>
        <w:jc w:val="center"/>
        <w:rPr>
          <w:sz w:val="24"/>
        </w:rPr>
      </w:pPr>
    </w:p>
    <w:p w:rsidR="008F3627" w:rsidRDefault="00581CE0">
      <w:r>
        <w:rPr>
          <w:noProof/>
          <w:lang w:eastAsia="lt-LT"/>
        </w:rPr>
        <w:lastRenderedPageBreak/>
        <mc:AlternateContent>
          <mc:Choice Requires="wps">
            <w:drawing>
              <wp:anchor distT="0" distB="0" distL="0" distR="114935" simplePos="0" relativeHeight="251657728" behindDoc="0" locked="0" layoutInCell="1" allowOverlap="1">
                <wp:simplePos x="0" y="0"/>
                <wp:positionH relativeFrom="page">
                  <wp:posOffset>1080135</wp:posOffset>
                </wp:positionH>
                <wp:positionV relativeFrom="page">
                  <wp:posOffset>117475</wp:posOffset>
                </wp:positionV>
                <wp:extent cx="6197600" cy="10667365"/>
                <wp:effectExtent l="3810" t="3175" r="8890"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0667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9781"/>
                            </w:tblGrid>
                            <w:tr w:rsidR="00E83790">
                              <w:trPr>
                                <w:trHeight w:val="14197"/>
                              </w:trPr>
                              <w:tc>
                                <w:tcPr>
                                  <w:tcW w:w="9781" w:type="dxa"/>
                                  <w:shd w:val="clear" w:color="auto" w:fill="auto"/>
                                  <w:vAlign w:val="center"/>
                                </w:tcPr>
                                <w:p w:rsidR="00E83790" w:rsidRDefault="00E83790">
                                  <w:pPr>
                                    <w:pStyle w:val="BodyText"/>
                                    <w:snapToGrid w:val="0"/>
                                    <w:jc w:val="center"/>
                                  </w:pPr>
                                </w:p>
                                <w:p w:rsidR="00E83790" w:rsidRDefault="008F3627">
                                  <w:pPr>
                                    <w:pStyle w:val="BodyText"/>
                                    <w:jc w:val="center"/>
                                  </w:pPr>
                                  <w:r>
                                    <w:t xml:space="preserve">                                                                                                             </w:t>
                                  </w:r>
                                </w:p>
                                <w:p w:rsidR="00E83790" w:rsidRDefault="00E83790">
                                  <w:pPr>
                                    <w:pStyle w:val="BodyText"/>
                                    <w:jc w:val="center"/>
                                  </w:pPr>
                                </w:p>
                                <w:p w:rsidR="00E83790" w:rsidRDefault="00E83790">
                                  <w:pPr>
                                    <w:pStyle w:val="BodyText"/>
                                    <w:jc w:val="center"/>
                                  </w:pPr>
                                </w:p>
                                <w:p w:rsidR="00E83790" w:rsidRDefault="008F3627">
                                  <w:pPr>
                                    <w:pStyle w:val="BodyText"/>
                                    <w:jc w:val="center"/>
                                  </w:pPr>
                                  <w:r>
                                    <w:t xml:space="preserve">                                                                                                              Gyvenamųjų patalpų pirkimo                      </w:t>
                                  </w:r>
                                </w:p>
                                <w:p w:rsidR="00E83790" w:rsidRDefault="008F3627">
                                  <w:pPr>
                                    <w:pStyle w:val="Title"/>
                                    <w:jc w:val="both"/>
                                  </w:pPr>
                                  <w:r>
                                    <w:tab/>
                                  </w:r>
                                  <w:r>
                                    <w:tab/>
                                  </w:r>
                                  <w:r>
                                    <w:tab/>
                                  </w:r>
                                  <w:r>
                                    <w:tab/>
                                  </w:r>
                                  <w:r>
                                    <w:tab/>
                                  </w:r>
                                  <w:r>
                                    <w:tab/>
                                  </w:r>
                                  <w:r>
                                    <w:tab/>
                                  </w:r>
                                  <w:r>
                                    <w:tab/>
                                    <w:t xml:space="preserve">                  sąlygų 2 priedas </w:t>
                                  </w:r>
                                </w:p>
                                <w:p w:rsidR="00E83790" w:rsidRDefault="00E83790">
                                  <w:pPr>
                                    <w:jc w:val="center"/>
                                    <w:rPr>
                                      <w:b/>
                                      <w:sz w:val="24"/>
                                    </w:rPr>
                                  </w:pPr>
                                </w:p>
                                <w:p w:rsidR="00E83790" w:rsidRDefault="008F3627">
                                  <w:pPr>
                                    <w:jc w:val="center"/>
                                    <w:rPr>
                                      <w:b/>
                                      <w:sz w:val="24"/>
                                    </w:rPr>
                                  </w:pPr>
                                  <w:r>
                                    <w:rPr>
                                      <w:b/>
                                      <w:sz w:val="24"/>
                                    </w:rPr>
                                    <w:t>GYVENAMŲJŲ PATALPŲ APŽIŪROS AKTAS</w:t>
                                  </w:r>
                                </w:p>
                                <w:p w:rsidR="00E83790" w:rsidRDefault="00E83790">
                                  <w:pPr>
                                    <w:jc w:val="center"/>
                                    <w:rPr>
                                      <w:sz w:val="24"/>
                                    </w:rPr>
                                  </w:pPr>
                                </w:p>
                                <w:p w:rsidR="00E83790" w:rsidRDefault="008F3627">
                                  <w:pPr>
                                    <w:jc w:val="center"/>
                                    <w:rPr>
                                      <w:sz w:val="24"/>
                                    </w:rPr>
                                  </w:pPr>
                                  <w:r>
                                    <w:rPr>
                                      <w:sz w:val="24"/>
                                    </w:rPr>
                                    <w:t>2014 m. ____________ d.</w:t>
                                  </w:r>
                                </w:p>
                                <w:p w:rsidR="00E83790" w:rsidRDefault="008F3627">
                                  <w:pPr>
                                    <w:jc w:val="center"/>
                                    <w:rPr>
                                      <w:sz w:val="24"/>
                                    </w:rPr>
                                  </w:pPr>
                                  <w:r>
                                    <w:rPr>
                                      <w:sz w:val="24"/>
                                    </w:rPr>
                                    <w:t>Panevėžys</w:t>
                                  </w:r>
                                </w:p>
                                <w:p w:rsidR="00E83790" w:rsidRDefault="008F3627">
                                  <w:pPr>
                                    <w:spacing w:before="100" w:after="100"/>
                                    <w:jc w:val="both"/>
                                    <w:rPr>
                                      <w:sz w:val="24"/>
                                    </w:rPr>
                                  </w:pPr>
                                  <w:r>
                                    <w:rPr>
                                      <w:sz w:val="24"/>
                                    </w:rPr>
                                    <w:t xml:space="preserve">            1. Gyvenamųjų patalpų adresas ______________________________________________ </w:t>
                                  </w:r>
                                </w:p>
                                <w:p w:rsidR="00E83790" w:rsidRDefault="008F3627">
                                  <w:pPr>
                                    <w:jc w:val="both"/>
                                    <w:rPr>
                                      <w:sz w:val="24"/>
                                    </w:rPr>
                                  </w:pPr>
                                  <w:r>
                                    <w:rPr>
                                      <w:sz w:val="24"/>
                                    </w:rPr>
                                    <w:t xml:space="preserve">            2. Namo tipas _____________________________________________________________</w:t>
                                  </w:r>
                                </w:p>
                                <w:p w:rsidR="00E83790" w:rsidRDefault="008F3627">
                                  <w:pPr>
                                    <w:rPr>
                                      <w:sz w:val="24"/>
                                    </w:rPr>
                                  </w:pPr>
                                  <w:r>
                                    <w:rPr>
                                      <w:sz w:val="24"/>
                                    </w:rPr>
                                    <w:t xml:space="preserve">                                         (medinis, mūrinis, stambiaplokštis, monolitas)</w:t>
                                  </w:r>
                                </w:p>
                                <w:p w:rsidR="00E83790" w:rsidRDefault="00E83790">
                                  <w:pPr>
                                    <w:rPr>
                                      <w:sz w:val="24"/>
                                    </w:rPr>
                                  </w:pPr>
                                </w:p>
                                <w:p w:rsidR="00E83790" w:rsidRDefault="008F3627">
                                  <w:pPr>
                                    <w:rPr>
                                      <w:sz w:val="24"/>
                                    </w:rPr>
                                  </w:pPr>
                                  <w:r>
                                    <w:rPr>
                                      <w:sz w:val="24"/>
                                    </w:rPr>
                                    <w:t xml:space="preserve">            3. Statybos  metai  _____    Bendras plotas _______  kv. m. Gyv. kambarių skaičius _  </w:t>
                                  </w:r>
                                </w:p>
                                <w:p w:rsidR="00E83790" w:rsidRDefault="008F3627">
                                  <w:pPr>
                                    <w:rPr>
                                      <w:sz w:val="24"/>
                                    </w:rPr>
                                  </w:pPr>
                                  <w:r>
                                    <w:rPr>
                                      <w:sz w:val="24"/>
                                    </w:rPr>
                                    <w:t xml:space="preserve"> Aukštas _____.</w:t>
                                  </w:r>
                                </w:p>
                                <w:p w:rsidR="00E83790" w:rsidRDefault="008F3627">
                                  <w:pPr>
                                    <w:rPr>
                                      <w:sz w:val="24"/>
                                    </w:rPr>
                                  </w:pPr>
                                  <w:r>
                                    <w:rPr>
                                      <w:sz w:val="24"/>
                                    </w:rPr>
                                    <w:t xml:space="preserve">            </w:t>
                                  </w:r>
                                </w:p>
                                <w:p w:rsidR="00E83790" w:rsidRDefault="008F3627">
                                  <w:pPr>
                                    <w:rPr>
                                      <w:sz w:val="24"/>
                                    </w:rPr>
                                  </w:pPr>
                                  <w:r>
                                    <w:rPr>
                                      <w:sz w:val="24"/>
                                    </w:rPr>
                                    <w:t xml:space="preserve">             4. Šildymo  būdas      _____________________________________________________ </w:t>
                                  </w:r>
                                </w:p>
                                <w:p w:rsidR="00E83790" w:rsidRDefault="008F3627">
                                  <w:pPr>
                                    <w:rPr>
                                      <w:sz w:val="24"/>
                                    </w:rPr>
                                  </w:pPr>
                                  <w:r>
                                    <w:rPr>
                                      <w:sz w:val="24"/>
                                    </w:rPr>
                                    <w:t xml:space="preserve">                                                </w:t>
                                  </w:r>
                                </w:p>
                                <w:p w:rsidR="00E83790" w:rsidRDefault="008F3627">
                                  <w:pPr>
                                    <w:pStyle w:val="BodyText"/>
                                  </w:pPr>
                                  <w:r>
                                    <w:t xml:space="preserve">            5. Vandens apskaitos prietaisai (jeigu vanduo tiekiamas centralizuotai) _______________</w:t>
                                  </w:r>
                                </w:p>
                                <w:p w:rsidR="00E83790" w:rsidRDefault="00E83790">
                                  <w:pPr>
                                    <w:pStyle w:val="BodyText"/>
                                  </w:pPr>
                                </w:p>
                                <w:p w:rsidR="00E83790" w:rsidRDefault="008F3627">
                                  <w:pPr>
                                    <w:pStyle w:val="BodyText"/>
                                  </w:pPr>
                                  <w:r>
                                    <w:tab/>
                                    <w:t>6. Elektros instaliacija ir apskaitos prietaisai_____________________________________</w:t>
                                  </w:r>
                                </w:p>
                                <w:p w:rsidR="00E83790" w:rsidRDefault="00E83790">
                                  <w:pPr>
                                    <w:pStyle w:val="BodyText"/>
                                  </w:pPr>
                                </w:p>
                                <w:p w:rsidR="00E83790" w:rsidRDefault="008F3627">
                                  <w:pPr>
                                    <w:pStyle w:val="BodyText"/>
                                  </w:pPr>
                                  <w:r>
                                    <w:tab/>
                                    <w:t>7. Santechninė įranga ir sanitariniai mazgai (jei yra) ______________________________</w:t>
                                  </w:r>
                                </w:p>
                                <w:p w:rsidR="00E83790" w:rsidRDefault="00E83790">
                                  <w:pPr>
                                    <w:pStyle w:val="BodyText"/>
                                  </w:pPr>
                                </w:p>
                                <w:p w:rsidR="00E83790" w:rsidRDefault="008F3627">
                                  <w:pPr>
                                    <w:pStyle w:val="BodyText"/>
                                  </w:pPr>
                                  <w:r>
                                    <w:tab/>
                                    <w:t>8. Šildymo prietaisai ir įrenginiai______________________________________________</w:t>
                                  </w:r>
                                </w:p>
                                <w:p w:rsidR="00E83790" w:rsidRDefault="00E83790">
                                  <w:pPr>
                                    <w:pStyle w:val="BodyText"/>
                                  </w:pPr>
                                </w:p>
                                <w:p w:rsidR="00E83790" w:rsidRDefault="008F3627">
                                  <w:pPr>
                                    <w:pStyle w:val="BodyText"/>
                                    <w:jc w:val="left"/>
                                  </w:pPr>
                                  <w:r>
                                    <w:tab/>
                                    <w:t>9. Gyvenamųjų patalpų būklė (sienų, lubų, grindų, durų ir langų) ___________________</w:t>
                                  </w:r>
                                </w:p>
                                <w:p w:rsidR="00E83790" w:rsidRDefault="00E83790">
                                  <w:pPr>
                                    <w:pStyle w:val="BodyText"/>
                                    <w:jc w:val="left"/>
                                  </w:pPr>
                                </w:p>
                                <w:p w:rsidR="00E83790" w:rsidRDefault="008F3627">
                                  <w:pPr>
                                    <w:pStyle w:val="BodyText"/>
                                    <w:jc w:val="left"/>
                                  </w:pPr>
                                  <w:r>
                                    <w:t xml:space="preserve">            _________________________________________________________________________</w:t>
                                  </w:r>
                                </w:p>
                                <w:p w:rsidR="00E83790" w:rsidRDefault="008F3627">
                                  <w:pPr>
                                    <w:pStyle w:val="BodyText"/>
                                  </w:pPr>
                                  <w:r>
                                    <w:t xml:space="preserve">         </w:t>
                                  </w:r>
                                </w:p>
                                <w:p w:rsidR="00E83790" w:rsidRDefault="008F3627">
                                  <w:pPr>
                                    <w:pStyle w:val="BodyText"/>
                                  </w:pPr>
                                  <w:r>
                                    <w:t xml:space="preserve">           10. Dujinės arba elektrinės viryklės būklė ________________________________________ </w:t>
                                  </w:r>
                                </w:p>
                                <w:p w:rsidR="00E83790" w:rsidRDefault="00E83790">
                                  <w:pPr>
                                    <w:pStyle w:val="BodyText"/>
                                  </w:pPr>
                                </w:p>
                                <w:p w:rsidR="00E83790" w:rsidRDefault="008F3627">
                                  <w:pPr>
                                    <w:rPr>
                                      <w:sz w:val="24"/>
                                    </w:rPr>
                                  </w:pPr>
                                  <w:r>
                                    <w:rPr>
                                      <w:sz w:val="24"/>
                                    </w:rPr>
                                    <w:t xml:space="preserve">           11. Gyvenamųjų patalpų priklausiniai __________________________________________ </w:t>
                                  </w:r>
                                </w:p>
                                <w:p w:rsidR="00E83790" w:rsidRDefault="00E83790">
                                  <w:pPr>
                                    <w:pStyle w:val="BodyText"/>
                                  </w:pPr>
                                </w:p>
                                <w:p w:rsidR="00E83790" w:rsidRDefault="008F3627">
                                  <w:pPr>
                                    <w:pStyle w:val="BodyText"/>
                                  </w:pPr>
                                  <w:r>
                                    <w:t xml:space="preserve">           12. Balkonas, sandėlis rūsyje (butui) ___________________________________________</w:t>
                                  </w:r>
                                </w:p>
                                <w:p w:rsidR="00E83790" w:rsidRDefault="00E83790">
                                  <w:pPr>
                                    <w:rPr>
                                      <w:sz w:val="24"/>
                                    </w:rPr>
                                  </w:pPr>
                                </w:p>
                                <w:p w:rsidR="00E83790" w:rsidRDefault="008F3627">
                                  <w:pPr>
                                    <w:rPr>
                                      <w:sz w:val="24"/>
                                    </w:rPr>
                                  </w:pPr>
                                  <w:r>
                                    <w:rPr>
                                      <w:sz w:val="24"/>
                                    </w:rPr>
                                    <w:t xml:space="preserve">             Komisijos išvados  ____________________________________________________</w:t>
                                  </w:r>
                                </w:p>
                                <w:p w:rsidR="00E83790" w:rsidRDefault="008F3627">
                                  <w:pPr>
                                    <w:rPr>
                                      <w:sz w:val="24"/>
                                    </w:rPr>
                                  </w:pPr>
                                  <w:r>
                                    <w:rPr>
                                      <w:sz w:val="24"/>
                                    </w:rPr>
                                    <w:t xml:space="preserve">      </w:t>
                                  </w:r>
                                </w:p>
                                <w:p w:rsidR="00E83790" w:rsidRDefault="008F3627">
                                  <w:pPr>
                                    <w:rPr>
                                      <w:sz w:val="24"/>
                                    </w:rPr>
                                  </w:pPr>
                                  <w:r>
                                    <w:rPr>
                                      <w:sz w:val="24"/>
                                    </w:rPr>
                                    <w:t xml:space="preserve">                 </w:t>
                                  </w:r>
                                </w:p>
                                <w:p w:rsidR="00E83790" w:rsidRDefault="00E83790">
                                  <w:pPr>
                                    <w:rPr>
                                      <w:sz w:val="24"/>
                                    </w:rPr>
                                  </w:pPr>
                                </w:p>
                                <w:p w:rsidR="00E83790" w:rsidRDefault="008F3627">
                                  <w:pPr>
                                    <w:rPr>
                                      <w:sz w:val="24"/>
                                    </w:rPr>
                                  </w:pPr>
                                  <w:r>
                                    <w:rPr>
                                      <w:sz w:val="24"/>
                                    </w:rPr>
                                    <w:t xml:space="preserve">             Komisija:         </w:t>
                                  </w:r>
                                </w:p>
                                <w:p w:rsidR="00E83790" w:rsidRDefault="008F3627">
                                  <w:r>
                                    <w:t xml:space="preserve">                                _____________________                                       _____________________</w:t>
                                  </w:r>
                                </w:p>
                                <w:p w:rsidR="00E83790" w:rsidRDefault="008F3627">
                                  <w:r>
                                    <w:t xml:space="preserve">                                          </w:t>
                                  </w:r>
                                  <w:r w:rsidR="00F06348">
                                    <w:t xml:space="preserve">  </w:t>
                                  </w:r>
                                  <w:r>
                                    <w:t xml:space="preserve">(parašas)                                                       </w:t>
                                  </w:r>
                                  <w:r w:rsidR="00F06348">
                                    <w:t xml:space="preserve"> </w:t>
                                  </w:r>
                                  <w:r>
                                    <w:t xml:space="preserve">   (vardas, pavardė)</w:t>
                                  </w:r>
                                </w:p>
                                <w:p w:rsidR="00E83790" w:rsidRDefault="008F3627">
                                  <w:r>
                                    <w:t xml:space="preserve">                                ______________________                                     _____________________</w:t>
                                  </w:r>
                                </w:p>
                                <w:p w:rsidR="00E83790" w:rsidRDefault="008F3627">
                                  <w:r>
                                    <w:t>                                            (parašas)                                                           (vardas, pavardė)</w:t>
                                  </w:r>
                                </w:p>
                                <w:p w:rsidR="00E83790" w:rsidRDefault="008F3627">
                                  <w:r>
                                    <w:t xml:space="preserve">                                ______________________                                     _____________________</w:t>
                                  </w:r>
                                </w:p>
                                <w:p w:rsidR="00E83790" w:rsidRDefault="008F3627">
                                  <w:r>
                                    <w:t>                                            (parašas)                                                           (vardas, pavardė)</w:t>
                                  </w:r>
                                </w:p>
                                <w:p w:rsidR="00E83790" w:rsidRDefault="008F3627">
                                  <w:r>
                                    <w:t xml:space="preserve">                                 ______________________                                     _____________________</w:t>
                                  </w:r>
                                </w:p>
                                <w:p w:rsidR="00E83790" w:rsidRDefault="008F3627">
                                  <w:r>
                                    <w:t>                                            (parašas)                                                           (vardas, pavardė)</w:t>
                                  </w:r>
                                </w:p>
                                <w:p w:rsidR="00E83790" w:rsidRDefault="008F3627">
                                  <w:r>
                                    <w:t xml:space="preserve">                                  ______________________                                     _____________________</w:t>
                                  </w:r>
                                </w:p>
                                <w:p w:rsidR="00E83790" w:rsidRDefault="008F3627">
                                  <w:r>
                                    <w:t>                                            (parašas)                                                           (vardas, pavardė)</w:t>
                                  </w:r>
                                </w:p>
                                <w:p w:rsidR="00E83790" w:rsidRDefault="008F3627">
                                  <w:r>
                                    <w:rPr>
                                      <w:sz w:val="24"/>
                                    </w:rPr>
                                    <w:t xml:space="preserve">                            </w:t>
                                  </w:r>
                                  <w:r>
                                    <w:t>______________________                                     _____________________</w:t>
                                  </w:r>
                                </w:p>
                                <w:p w:rsidR="00E83790" w:rsidRDefault="008F3627">
                                  <w:r>
                                    <w:t>                                            (parašas)                                                           (vardas, pavardė)</w:t>
                                  </w:r>
                                </w:p>
                                <w:p w:rsidR="00E83790" w:rsidRDefault="008F3627">
                                  <w:pPr>
                                    <w:rPr>
                                      <w:sz w:val="24"/>
                                    </w:rPr>
                                  </w:pPr>
                                  <w:r>
                                    <w:rPr>
                                      <w:sz w:val="24"/>
                                    </w:rPr>
                                    <w:t xml:space="preserve">                                                                 ____________________</w:t>
                                  </w:r>
                                </w:p>
                                <w:p w:rsidR="00E83790" w:rsidRDefault="00E83790">
                                  <w:pPr>
                                    <w:rPr>
                                      <w:sz w:val="24"/>
                                    </w:rPr>
                                  </w:pPr>
                                </w:p>
                                <w:p w:rsidR="00E83790" w:rsidRDefault="008F3627">
                                  <w:pPr>
                                    <w:spacing w:before="100" w:after="100"/>
                                    <w:jc w:val="both"/>
                                    <w:rPr>
                                      <w:sz w:val="24"/>
                                    </w:rPr>
                                  </w:pPr>
                                  <w:r>
                                    <w:rPr>
                                      <w:sz w:val="24"/>
                                    </w:rPr>
                                    <w:t xml:space="preserve"> </w:t>
                                  </w:r>
                                </w:p>
                                <w:p w:rsidR="00E83790" w:rsidRDefault="008F3627">
                                  <w:pPr>
                                    <w:spacing w:before="100" w:after="100"/>
                                    <w:jc w:val="both"/>
                                    <w:rPr>
                                      <w:sz w:val="24"/>
                                    </w:rPr>
                                  </w:pPr>
                                  <w:r>
                                    <w:rPr>
                                      <w:sz w:val="24"/>
                                    </w:rPr>
                                    <w:t> </w:t>
                                  </w:r>
                                </w:p>
                                <w:p w:rsidR="00E83790" w:rsidRDefault="008F3627">
                                  <w:pPr>
                                    <w:spacing w:before="100" w:after="100"/>
                                    <w:jc w:val="center"/>
                                    <w:rPr>
                                      <w:sz w:val="24"/>
                                    </w:rPr>
                                  </w:pPr>
                                  <w:r>
                                    <w:rPr>
                                      <w:sz w:val="24"/>
                                    </w:rPr>
                                    <w:t> </w:t>
                                  </w:r>
                                </w:p>
                                <w:p w:rsidR="00E83790" w:rsidRDefault="008F3627">
                                  <w:pPr>
                                    <w:spacing w:before="100" w:after="100"/>
                                    <w:jc w:val="center"/>
                                    <w:rPr>
                                      <w:sz w:val="24"/>
                                    </w:rPr>
                                  </w:pPr>
                                  <w:r>
                                    <w:rPr>
                                      <w:sz w:val="24"/>
                                    </w:rPr>
                                    <w:t> </w:t>
                                  </w:r>
                                </w:p>
                              </w:tc>
                            </w:tr>
                            <w:tr w:rsidR="00E83790">
                              <w:trPr>
                                <w:trHeight w:val="23"/>
                              </w:trPr>
                              <w:tc>
                                <w:tcPr>
                                  <w:tcW w:w="9781" w:type="dxa"/>
                                  <w:shd w:val="clear" w:color="auto" w:fill="auto"/>
                                  <w:vAlign w:val="center"/>
                                </w:tcPr>
                                <w:p w:rsidR="00E83790" w:rsidRDefault="00E83790">
                                  <w:pPr>
                                    <w:snapToGrid w:val="0"/>
                                    <w:rPr>
                                      <w:sz w:val="24"/>
                                    </w:rPr>
                                  </w:pPr>
                                </w:p>
                              </w:tc>
                            </w:tr>
                          </w:tbl>
                          <w:p w:rsidR="00E83790" w:rsidRDefault="008F362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05pt;margin-top:9.25pt;width:488pt;height:839.95pt;z-index:251657728;visibility:visible;mso-wrap-style:square;mso-width-percent:0;mso-height-percent:0;mso-wrap-distance-left:0;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5rHjAIAAB4FAAAOAAAAZHJzL2Uyb0RvYy54bWysVNuO2yAQfa/Uf0C8Z22njhNb66z20lSV&#10;thdptx9AMI5RMVAgsbdV/70DxNls+1JV9QMeYDicmTnD5dXYC3RgxnIla5xdpBgxSVXD5a7GXx43&#10;sxVG1hHZEKEkq/ETs/hq/frV5aArNledEg0zCECkrQZd4845XSWJpR3rib1QmknYbJXpiYOp2SWN&#10;IQOg9yKZp2mRDMo02ijKrIXVu7iJ1wG/bRl1n9rWModEjYGbC6MJ49aPyfqSVDtDdMfpkQb5BxY9&#10;4RIuPUHdEUfQ3vA/oHpOjbKqdRdU9YlqW05ZiAGiydLfonnoiGYhFkiO1ac02f8HSz8ePhvEG6gd&#10;RpL0UKJHNjp0o0Y099kZtK3A6UGDmxth2Xv6SK2+V/SrRVLddkTu2LUxaugYaYBd5k8mZ0cjjvUg&#10;2+GDauAasncqAI2t6T0gJAMBOlTp6VQZT4XCYpGVyyKFLQp7WVoUyzfFIlxCqum8Nta9Y6pH3qix&#10;gdoHfHK4t87zIdXkEvgrwZsNFyJMzG57Kww6ENDJJnzxrNAdiatBK4Bho2vAs+cYQnokqTxmvC6u&#10;QAxAwO/5aIIofpTZPE9v5uVsU6yWs3yTL2blMl3N0qy8KYs0L/O7zU/PIMurjjcNk/dcskmgWf53&#10;Aji2SpRWkCgaalwu5osQ3Av2x7COsab+O+b3hVvPHfSr4H2NVycnUvm6v5UNhE0qR7iIdvKSfkgZ&#10;5GD6h6wElXhhRIm4cTsCipfOVjVPoBejoJhQeXhkwOiU+Y7RAA1bY/ttTwzDSLyXoDnf3ZNhJmM7&#10;GURSOFpjh1E0b118Bfba8F0HyFHVUl2DLlseBPPMAij7CTRhIH98MHyXn8+D1/Oztv4FAAD//wMA&#10;UEsDBBQABgAIAAAAIQBVQtMn3gAAAAwBAAAPAAAAZHJzL2Rvd25yZXYueG1sTI9BT8MwDIXvSPsP&#10;kSdxY2nH6LrSdIIhuE4UpF2zxmurNk7VZFv593gnuL1nPz1/zreT7cUFR986UhAvIhBIlTMt1Qq+&#10;v94fUhA+aDK6d4QKftDDtpjd5Toz7kqfeClDLbiEfKYVNCEMmZS+atBqv3ADEu9ObrQ6sB1raUZ9&#10;5XLby2UUJdLqlvhCowfcNVh15dkqeNwv1wf/Ub7thgNuutS/didqlLqfTy/PIAJO4S8MN3xGh4KZ&#10;ju5Mxoue/TqKOcoifQJxC8SrhCdHVskmXYEscvn/ieIXAAD//wMAUEsBAi0AFAAGAAgAAAAhALaD&#10;OJL+AAAA4QEAABMAAAAAAAAAAAAAAAAAAAAAAFtDb250ZW50X1R5cGVzXS54bWxQSwECLQAUAAYA&#10;CAAAACEAOP0h/9YAAACUAQAACwAAAAAAAAAAAAAAAAAvAQAAX3JlbHMvLnJlbHNQSwECLQAUAAYA&#10;CAAAACEAdlOax4wCAAAeBQAADgAAAAAAAAAAAAAAAAAuAgAAZHJzL2Uyb0RvYy54bWxQSwECLQAU&#10;AAYACAAAACEAVULTJ94AAAAMAQAADwAAAAAAAAAAAAAAAADmBAAAZHJzL2Rvd25yZXYueG1sUEsF&#10;BgAAAAAEAAQA8wAAAPEFAAAAAA==&#10;"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9781"/>
                      </w:tblGrid>
                      <w:tr w:rsidR="00E83790">
                        <w:trPr>
                          <w:trHeight w:val="14197"/>
                        </w:trPr>
                        <w:tc>
                          <w:tcPr>
                            <w:tcW w:w="9781" w:type="dxa"/>
                            <w:shd w:val="clear" w:color="auto" w:fill="auto"/>
                            <w:vAlign w:val="center"/>
                          </w:tcPr>
                          <w:p w:rsidR="00E83790" w:rsidRDefault="00E83790">
                            <w:pPr>
                              <w:pStyle w:val="BodyText"/>
                              <w:snapToGrid w:val="0"/>
                              <w:jc w:val="center"/>
                            </w:pPr>
                          </w:p>
                          <w:p w:rsidR="00E83790" w:rsidRDefault="008F3627">
                            <w:pPr>
                              <w:pStyle w:val="BodyText"/>
                              <w:jc w:val="center"/>
                            </w:pPr>
                            <w:r>
                              <w:t xml:space="preserve">                                                                                                             </w:t>
                            </w:r>
                          </w:p>
                          <w:p w:rsidR="00E83790" w:rsidRDefault="00E83790">
                            <w:pPr>
                              <w:pStyle w:val="BodyText"/>
                              <w:jc w:val="center"/>
                            </w:pPr>
                          </w:p>
                          <w:p w:rsidR="00E83790" w:rsidRDefault="00E83790">
                            <w:pPr>
                              <w:pStyle w:val="BodyText"/>
                              <w:jc w:val="center"/>
                            </w:pPr>
                          </w:p>
                          <w:p w:rsidR="00E83790" w:rsidRDefault="008F3627">
                            <w:pPr>
                              <w:pStyle w:val="BodyText"/>
                              <w:jc w:val="center"/>
                            </w:pPr>
                            <w:r>
                              <w:t xml:space="preserve">                                                                                                              Gyvenamųjų patalpų pirkimo                      </w:t>
                            </w:r>
                          </w:p>
                          <w:p w:rsidR="00E83790" w:rsidRDefault="008F3627">
                            <w:pPr>
                              <w:pStyle w:val="Title"/>
                              <w:jc w:val="both"/>
                            </w:pPr>
                            <w:r>
                              <w:tab/>
                            </w:r>
                            <w:r>
                              <w:tab/>
                            </w:r>
                            <w:r>
                              <w:tab/>
                            </w:r>
                            <w:r>
                              <w:tab/>
                            </w:r>
                            <w:r>
                              <w:tab/>
                            </w:r>
                            <w:r>
                              <w:tab/>
                            </w:r>
                            <w:r>
                              <w:tab/>
                            </w:r>
                            <w:r>
                              <w:tab/>
                              <w:t xml:space="preserve">                  sąlygų 2 priedas </w:t>
                            </w:r>
                          </w:p>
                          <w:p w:rsidR="00E83790" w:rsidRDefault="00E83790">
                            <w:pPr>
                              <w:jc w:val="center"/>
                              <w:rPr>
                                <w:b/>
                                <w:sz w:val="24"/>
                              </w:rPr>
                            </w:pPr>
                          </w:p>
                          <w:p w:rsidR="00E83790" w:rsidRDefault="008F3627">
                            <w:pPr>
                              <w:jc w:val="center"/>
                              <w:rPr>
                                <w:b/>
                                <w:sz w:val="24"/>
                              </w:rPr>
                            </w:pPr>
                            <w:r>
                              <w:rPr>
                                <w:b/>
                                <w:sz w:val="24"/>
                              </w:rPr>
                              <w:t>GYVENAMŲJŲ PATALPŲ APŽIŪROS AKTAS</w:t>
                            </w:r>
                          </w:p>
                          <w:p w:rsidR="00E83790" w:rsidRDefault="00E83790">
                            <w:pPr>
                              <w:jc w:val="center"/>
                              <w:rPr>
                                <w:sz w:val="24"/>
                              </w:rPr>
                            </w:pPr>
                          </w:p>
                          <w:p w:rsidR="00E83790" w:rsidRDefault="008F3627">
                            <w:pPr>
                              <w:jc w:val="center"/>
                              <w:rPr>
                                <w:sz w:val="24"/>
                              </w:rPr>
                            </w:pPr>
                            <w:r>
                              <w:rPr>
                                <w:sz w:val="24"/>
                              </w:rPr>
                              <w:t>2014 m. ____________ d.</w:t>
                            </w:r>
                          </w:p>
                          <w:p w:rsidR="00E83790" w:rsidRDefault="008F3627">
                            <w:pPr>
                              <w:jc w:val="center"/>
                              <w:rPr>
                                <w:sz w:val="24"/>
                              </w:rPr>
                            </w:pPr>
                            <w:r>
                              <w:rPr>
                                <w:sz w:val="24"/>
                              </w:rPr>
                              <w:t>Panevėžys</w:t>
                            </w:r>
                          </w:p>
                          <w:p w:rsidR="00E83790" w:rsidRDefault="008F3627">
                            <w:pPr>
                              <w:spacing w:before="100" w:after="100"/>
                              <w:jc w:val="both"/>
                              <w:rPr>
                                <w:sz w:val="24"/>
                              </w:rPr>
                            </w:pPr>
                            <w:r>
                              <w:rPr>
                                <w:sz w:val="24"/>
                              </w:rPr>
                              <w:t xml:space="preserve">            1. Gyvenamųjų patalpų adresas ______________________________________________ </w:t>
                            </w:r>
                          </w:p>
                          <w:p w:rsidR="00E83790" w:rsidRDefault="008F3627">
                            <w:pPr>
                              <w:jc w:val="both"/>
                              <w:rPr>
                                <w:sz w:val="24"/>
                              </w:rPr>
                            </w:pPr>
                            <w:r>
                              <w:rPr>
                                <w:sz w:val="24"/>
                              </w:rPr>
                              <w:t xml:space="preserve">            2. Namo tipas _____________________________________________________________</w:t>
                            </w:r>
                          </w:p>
                          <w:p w:rsidR="00E83790" w:rsidRDefault="008F3627">
                            <w:pPr>
                              <w:rPr>
                                <w:sz w:val="24"/>
                              </w:rPr>
                            </w:pPr>
                            <w:r>
                              <w:rPr>
                                <w:sz w:val="24"/>
                              </w:rPr>
                              <w:t xml:space="preserve">                                         (medinis, mūrinis, stambiaplokštis, monolitas)</w:t>
                            </w:r>
                          </w:p>
                          <w:p w:rsidR="00E83790" w:rsidRDefault="00E83790">
                            <w:pPr>
                              <w:rPr>
                                <w:sz w:val="24"/>
                              </w:rPr>
                            </w:pPr>
                          </w:p>
                          <w:p w:rsidR="00E83790" w:rsidRDefault="008F3627">
                            <w:pPr>
                              <w:rPr>
                                <w:sz w:val="24"/>
                              </w:rPr>
                            </w:pPr>
                            <w:r>
                              <w:rPr>
                                <w:sz w:val="24"/>
                              </w:rPr>
                              <w:t xml:space="preserve">            3. Statybos  metai  _____    Bendras plotas _______  kv. m. Gyv. kambarių skaičius _  </w:t>
                            </w:r>
                          </w:p>
                          <w:p w:rsidR="00E83790" w:rsidRDefault="008F3627">
                            <w:pPr>
                              <w:rPr>
                                <w:sz w:val="24"/>
                              </w:rPr>
                            </w:pPr>
                            <w:r>
                              <w:rPr>
                                <w:sz w:val="24"/>
                              </w:rPr>
                              <w:t xml:space="preserve"> Aukštas _____.</w:t>
                            </w:r>
                          </w:p>
                          <w:p w:rsidR="00E83790" w:rsidRDefault="008F3627">
                            <w:pPr>
                              <w:rPr>
                                <w:sz w:val="24"/>
                              </w:rPr>
                            </w:pPr>
                            <w:r>
                              <w:rPr>
                                <w:sz w:val="24"/>
                              </w:rPr>
                              <w:t xml:space="preserve">            </w:t>
                            </w:r>
                          </w:p>
                          <w:p w:rsidR="00E83790" w:rsidRDefault="008F3627">
                            <w:pPr>
                              <w:rPr>
                                <w:sz w:val="24"/>
                              </w:rPr>
                            </w:pPr>
                            <w:r>
                              <w:rPr>
                                <w:sz w:val="24"/>
                              </w:rPr>
                              <w:t xml:space="preserve">             4. Šildymo  būdas      _____________________________________________________ </w:t>
                            </w:r>
                          </w:p>
                          <w:p w:rsidR="00E83790" w:rsidRDefault="008F3627">
                            <w:pPr>
                              <w:rPr>
                                <w:sz w:val="24"/>
                              </w:rPr>
                            </w:pPr>
                            <w:r>
                              <w:rPr>
                                <w:sz w:val="24"/>
                              </w:rPr>
                              <w:t xml:space="preserve">                                                </w:t>
                            </w:r>
                          </w:p>
                          <w:p w:rsidR="00E83790" w:rsidRDefault="008F3627">
                            <w:pPr>
                              <w:pStyle w:val="BodyText"/>
                            </w:pPr>
                            <w:r>
                              <w:t xml:space="preserve">            5. Vandens apskaitos prietaisai (jeigu vanduo tiekiamas centralizuotai) _______________</w:t>
                            </w:r>
                          </w:p>
                          <w:p w:rsidR="00E83790" w:rsidRDefault="00E83790">
                            <w:pPr>
                              <w:pStyle w:val="BodyText"/>
                            </w:pPr>
                          </w:p>
                          <w:p w:rsidR="00E83790" w:rsidRDefault="008F3627">
                            <w:pPr>
                              <w:pStyle w:val="BodyText"/>
                            </w:pPr>
                            <w:r>
                              <w:tab/>
                              <w:t>6. Elektros instaliacija ir apskaitos prietaisai_____________________________________</w:t>
                            </w:r>
                          </w:p>
                          <w:p w:rsidR="00E83790" w:rsidRDefault="00E83790">
                            <w:pPr>
                              <w:pStyle w:val="BodyText"/>
                            </w:pPr>
                          </w:p>
                          <w:p w:rsidR="00E83790" w:rsidRDefault="008F3627">
                            <w:pPr>
                              <w:pStyle w:val="BodyText"/>
                            </w:pPr>
                            <w:r>
                              <w:tab/>
                              <w:t>7. Santechninė įranga ir sanitariniai mazgai (jei yra) ______________________________</w:t>
                            </w:r>
                          </w:p>
                          <w:p w:rsidR="00E83790" w:rsidRDefault="00E83790">
                            <w:pPr>
                              <w:pStyle w:val="BodyText"/>
                            </w:pPr>
                          </w:p>
                          <w:p w:rsidR="00E83790" w:rsidRDefault="008F3627">
                            <w:pPr>
                              <w:pStyle w:val="BodyText"/>
                            </w:pPr>
                            <w:r>
                              <w:tab/>
                              <w:t>8. Šildymo prietaisai ir įrenginiai______________________________________________</w:t>
                            </w:r>
                          </w:p>
                          <w:p w:rsidR="00E83790" w:rsidRDefault="00E83790">
                            <w:pPr>
                              <w:pStyle w:val="BodyText"/>
                            </w:pPr>
                          </w:p>
                          <w:p w:rsidR="00E83790" w:rsidRDefault="008F3627">
                            <w:pPr>
                              <w:pStyle w:val="BodyText"/>
                              <w:jc w:val="left"/>
                            </w:pPr>
                            <w:r>
                              <w:tab/>
                              <w:t>9. Gyvenamųjų patalpų būklė (sienų, lubų, grindų, durų ir langų) ___________________</w:t>
                            </w:r>
                          </w:p>
                          <w:p w:rsidR="00E83790" w:rsidRDefault="00E83790">
                            <w:pPr>
                              <w:pStyle w:val="BodyText"/>
                              <w:jc w:val="left"/>
                            </w:pPr>
                          </w:p>
                          <w:p w:rsidR="00E83790" w:rsidRDefault="008F3627">
                            <w:pPr>
                              <w:pStyle w:val="BodyText"/>
                              <w:jc w:val="left"/>
                            </w:pPr>
                            <w:r>
                              <w:t xml:space="preserve">            _________________________________________________________________________</w:t>
                            </w:r>
                          </w:p>
                          <w:p w:rsidR="00E83790" w:rsidRDefault="008F3627">
                            <w:pPr>
                              <w:pStyle w:val="BodyText"/>
                            </w:pPr>
                            <w:r>
                              <w:t xml:space="preserve">         </w:t>
                            </w:r>
                          </w:p>
                          <w:p w:rsidR="00E83790" w:rsidRDefault="008F3627">
                            <w:pPr>
                              <w:pStyle w:val="BodyText"/>
                            </w:pPr>
                            <w:r>
                              <w:t xml:space="preserve">           10. Dujinės arba elektrinės viryklės būklė ________________________________________ </w:t>
                            </w:r>
                          </w:p>
                          <w:p w:rsidR="00E83790" w:rsidRDefault="00E83790">
                            <w:pPr>
                              <w:pStyle w:val="BodyText"/>
                            </w:pPr>
                          </w:p>
                          <w:p w:rsidR="00E83790" w:rsidRDefault="008F3627">
                            <w:pPr>
                              <w:rPr>
                                <w:sz w:val="24"/>
                              </w:rPr>
                            </w:pPr>
                            <w:r>
                              <w:rPr>
                                <w:sz w:val="24"/>
                              </w:rPr>
                              <w:t xml:space="preserve">           11. Gyvenamųjų patalpų priklausiniai __________________________________________ </w:t>
                            </w:r>
                          </w:p>
                          <w:p w:rsidR="00E83790" w:rsidRDefault="00E83790">
                            <w:pPr>
                              <w:pStyle w:val="BodyText"/>
                            </w:pPr>
                          </w:p>
                          <w:p w:rsidR="00E83790" w:rsidRDefault="008F3627">
                            <w:pPr>
                              <w:pStyle w:val="BodyText"/>
                            </w:pPr>
                            <w:r>
                              <w:t xml:space="preserve">           12. Balkonas, sandėlis rūsyje (butui) ___________________________________________</w:t>
                            </w:r>
                          </w:p>
                          <w:p w:rsidR="00E83790" w:rsidRDefault="00E83790">
                            <w:pPr>
                              <w:rPr>
                                <w:sz w:val="24"/>
                              </w:rPr>
                            </w:pPr>
                          </w:p>
                          <w:p w:rsidR="00E83790" w:rsidRDefault="008F3627">
                            <w:pPr>
                              <w:rPr>
                                <w:sz w:val="24"/>
                              </w:rPr>
                            </w:pPr>
                            <w:r>
                              <w:rPr>
                                <w:sz w:val="24"/>
                              </w:rPr>
                              <w:t xml:space="preserve">             Komisijos išvados  ____________________________________________________</w:t>
                            </w:r>
                          </w:p>
                          <w:p w:rsidR="00E83790" w:rsidRDefault="008F3627">
                            <w:pPr>
                              <w:rPr>
                                <w:sz w:val="24"/>
                              </w:rPr>
                            </w:pPr>
                            <w:r>
                              <w:rPr>
                                <w:sz w:val="24"/>
                              </w:rPr>
                              <w:t xml:space="preserve">      </w:t>
                            </w:r>
                          </w:p>
                          <w:p w:rsidR="00E83790" w:rsidRDefault="008F3627">
                            <w:pPr>
                              <w:rPr>
                                <w:sz w:val="24"/>
                              </w:rPr>
                            </w:pPr>
                            <w:r>
                              <w:rPr>
                                <w:sz w:val="24"/>
                              </w:rPr>
                              <w:t xml:space="preserve">                 </w:t>
                            </w:r>
                          </w:p>
                          <w:p w:rsidR="00E83790" w:rsidRDefault="00E83790">
                            <w:pPr>
                              <w:rPr>
                                <w:sz w:val="24"/>
                              </w:rPr>
                            </w:pPr>
                          </w:p>
                          <w:p w:rsidR="00E83790" w:rsidRDefault="008F3627">
                            <w:pPr>
                              <w:rPr>
                                <w:sz w:val="24"/>
                              </w:rPr>
                            </w:pPr>
                            <w:r>
                              <w:rPr>
                                <w:sz w:val="24"/>
                              </w:rPr>
                              <w:t xml:space="preserve">             Komisija:         </w:t>
                            </w:r>
                          </w:p>
                          <w:p w:rsidR="00E83790" w:rsidRDefault="008F3627">
                            <w:r>
                              <w:t xml:space="preserve">                                _____________________                                       _____________________</w:t>
                            </w:r>
                          </w:p>
                          <w:p w:rsidR="00E83790" w:rsidRDefault="008F3627">
                            <w:r>
                              <w:t xml:space="preserve">                                          </w:t>
                            </w:r>
                            <w:r w:rsidR="00F06348">
                              <w:t xml:space="preserve">  </w:t>
                            </w:r>
                            <w:r>
                              <w:t xml:space="preserve">(parašas)                                                       </w:t>
                            </w:r>
                            <w:r w:rsidR="00F06348">
                              <w:t xml:space="preserve"> </w:t>
                            </w:r>
                            <w:r>
                              <w:t xml:space="preserve">   (vardas, pavardė)</w:t>
                            </w:r>
                          </w:p>
                          <w:p w:rsidR="00E83790" w:rsidRDefault="008F3627">
                            <w:r>
                              <w:t xml:space="preserve">                                ______________________                                     _____________________</w:t>
                            </w:r>
                          </w:p>
                          <w:p w:rsidR="00E83790" w:rsidRDefault="008F3627">
                            <w:r>
                              <w:t>                                            (parašas)                                                           (vardas, pavardė)</w:t>
                            </w:r>
                          </w:p>
                          <w:p w:rsidR="00E83790" w:rsidRDefault="008F3627">
                            <w:r>
                              <w:t xml:space="preserve">                                ______________________                                     _____________________</w:t>
                            </w:r>
                          </w:p>
                          <w:p w:rsidR="00E83790" w:rsidRDefault="008F3627">
                            <w:r>
                              <w:t>                                            (parašas)                                                           (vardas, pavardė)</w:t>
                            </w:r>
                          </w:p>
                          <w:p w:rsidR="00E83790" w:rsidRDefault="008F3627">
                            <w:r>
                              <w:t xml:space="preserve">                                 ______________________                                     _____________________</w:t>
                            </w:r>
                          </w:p>
                          <w:p w:rsidR="00E83790" w:rsidRDefault="008F3627">
                            <w:r>
                              <w:t>                                            (parašas)                                                           (vardas, pavardė)</w:t>
                            </w:r>
                          </w:p>
                          <w:p w:rsidR="00E83790" w:rsidRDefault="008F3627">
                            <w:r>
                              <w:t xml:space="preserve">                                  ______________________                                     _____________________</w:t>
                            </w:r>
                          </w:p>
                          <w:p w:rsidR="00E83790" w:rsidRDefault="008F3627">
                            <w:r>
                              <w:t>                                            (parašas)                                                           (vardas, pavardė)</w:t>
                            </w:r>
                          </w:p>
                          <w:p w:rsidR="00E83790" w:rsidRDefault="008F3627">
                            <w:r>
                              <w:rPr>
                                <w:sz w:val="24"/>
                              </w:rPr>
                              <w:t xml:space="preserve">                            </w:t>
                            </w:r>
                            <w:r>
                              <w:t>______________________                                     _____________________</w:t>
                            </w:r>
                          </w:p>
                          <w:p w:rsidR="00E83790" w:rsidRDefault="008F3627">
                            <w:r>
                              <w:t>                                            (parašas)                                                           (vardas, pavardė)</w:t>
                            </w:r>
                          </w:p>
                          <w:p w:rsidR="00E83790" w:rsidRDefault="008F3627">
                            <w:pPr>
                              <w:rPr>
                                <w:sz w:val="24"/>
                              </w:rPr>
                            </w:pPr>
                            <w:r>
                              <w:rPr>
                                <w:sz w:val="24"/>
                              </w:rPr>
                              <w:t xml:space="preserve">                                                                 ____________________</w:t>
                            </w:r>
                          </w:p>
                          <w:p w:rsidR="00E83790" w:rsidRDefault="00E83790">
                            <w:pPr>
                              <w:rPr>
                                <w:sz w:val="24"/>
                              </w:rPr>
                            </w:pPr>
                          </w:p>
                          <w:p w:rsidR="00E83790" w:rsidRDefault="008F3627">
                            <w:pPr>
                              <w:spacing w:before="100" w:after="100"/>
                              <w:jc w:val="both"/>
                              <w:rPr>
                                <w:sz w:val="24"/>
                              </w:rPr>
                            </w:pPr>
                            <w:r>
                              <w:rPr>
                                <w:sz w:val="24"/>
                              </w:rPr>
                              <w:t xml:space="preserve"> </w:t>
                            </w:r>
                          </w:p>
                          <w:p w:rsidR="00E83790" w:rsidRDefault="008F3627">
                            <w:pPr>
                              <w:spacing w:before="100" w:after="100"/>
                              <w:jc w:val="both"/>
                              <w:rPr>
                                <w:sz w:val="24"/>
                              </w:rPr>
                            </w:pPr>
                            <w:r>
                              <w:rPr>
                                <w:sz w:val="24"/>
                              </w:rPr>
                              <w:t> </w:t>
                            </w:r>
                          </w:p>
                          <w:p w:rsidR="00E83790" w:rsidRDefault="008F3627">
                            <w:pPr>
                              <w:spacing w:before="100" w:after="100"/>
                              <w:jc w:val="center"/>
                              <w:rPr>
                                <w:sz w:val="24"/>
                              </w:rPr>
                            </w:pPr>
                            <w:r>
                              <w:rPr>
                                <w:sz w:val="24"/>
                              </w:rPr>
                              <w:t> </w:t>
                            </w:r>
                          </w:p>
                          <w:p w:rsidR="00E83790" w:rsidRDefault="008F3627">
                            <w:pPr>
                              <w:spacing w:before="100" w:after="100"/>
                              <w:jc w:val="center"/>
                              <w:rPr>
                                <w:sz w:val="24"/>
                              </w:rPr>
                            </w:pPr>
                            <w:r>
                              <w:rPr>
                                <w:sz w:val="24"/>
                              </w:rPr>
                              <w:t> </w:t>
                            </w:r>
                          </w:p>
                        </w:tc>
                      </w:tr>
                      <w:tr w:rsidR="00E83790">
                        <w:trPr>
                          <w:trHeight w:val="23"/>
                        </w:trPr>
                        <w:tc>
                          <w:tcPr>
                            <w:tcW w:w="9781" w:type="dxa"/>
                            <w:shd w:val="clear" w:color="auto" w:fill="auto"/>
                            <w:vAlign w:val="center"/>
                          </w:tcPr>
                          <w:p w:rsidR="00E83790" w:rsidRDefault="00E83790">
                            <w:pPr>
                              <w:snapToGrid w:val="0"/>
                              <w:rPr>
                                <w:sz w:val="24"/>
                              </w:rPr>
                            </w:pPr>
                          </w:p>
                        </w:tc>
                      </w:tr>
                    </w:tbl>
                    <w:p w:rsidR="00E83790" w:rsidRDefault="008F3627">
                      <w:r>
                        <w:t xml:space="preserve"> </w:t>
                      </w:r>
                    </w:p>
                  </w:txbxContent>
                </v:textbox>
                <w10:wrap type="square" side="largest" anchorx="page" anchory="page"/>
              </v:shape>
            </w:pict>
          </mc:Fallback>
        </mc:AlternateContent>
      </w:r>
    </w:p>
    <w:sectPr w:rsidR="008F3627">
      <w:headerReference w:type="even" r:id="rId12"/>
      <w:headerReference w:type="default" r:id="rId13"/>
      <w:footerReference w:type="even" r:id="rId14"/>
      <w:footerReference w:type="default" r:id="rId15"/>
      <w:headerReference w:type="first" r:id="rId16"/>
      <w:footerReference w:type="first" r:id="rId17"/>
      <w:pgSz w:w="11906" w:h="16820"/>
      <w:pgMar w:top="1191" w:right="567" w:bottom="1366" w:left="1701"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F7C" w:rsidRDefault="00F95F7C">
      <w:r>
        <w:separator/>
      </w:r>
    </w:p>
  </w:endnote>
  <w:endnote w:type="continuationSeparator" w:id="0">
    <w:p w:rsidR="00F95F7C" w:rsidRDefault="00F9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E837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E8379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E8379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E8379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E8379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E837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F7C" w:rsidRDefault="00F95F7C">
      <w:r>
        <w:separator/>
      </w:r>
    </w:p>
  </w:footnote>
  <w:footnote w:type="continuationSeparator" w:id="0">
    <w:p w:rsidR="00F95F7C" w:rsidRDefault="00F95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F95F7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E83790" w:rsidRDefault="00E83790">
    <w:pPr>
      <w:pStyle w:val="Header"/>
      <w:jc w:val="center"/>
    </w:pPr>
  </w:p>
  <w:p w:rsidR="00E83790" w:rsidRDefault="00E83790">
    <w:pPr>
      <w:pStyle w:val="Header"/>
      <w:jc w:val="center"/>
    </w:pPr>
  </w:p>
  <w:p w:rsidR="00E83790" w:rsidRDefault="008F3627">
    <w:pPr>
      <w:pStyle w:val="Header"/>
      <w:jc w:val="center"/>
      <w:rPr>
        <w:b/>
        <w:sz w:val="28"/>
      </w:rPr>
    </w:pPr>
    <w:r>
      <w:rPr>
        <w:b/>
        <w:sz w:val="28"/>
      </w:rPr>
      <w:t>PANEVĖŽIO RAJONO SAVIVALDYBĖS ADMINISTRACIJOS</w:t>
    </w:r>
  </w:p>
  <w:p w:rsidR="00E83790" w:rsidRDefault="008F3627">
    <w:pPr>
      <w:pStyle w:val="Header"/>
      <w:jc w:val="center"/>
      <w:rPr>
        <w:b/>
        <w:sz w:val="28"/>
      </w:rPr>
    </w:pPr>
    <w:r>
      <w:rPr>
        <w:b/>
        <w:sz w:val="28"/>
      </w:rPr>
      <w:t>DIREKTORIUS</w:t>
    </w:r>
  </w:p>
  <w:p w:rsidR="00E83790" w:rsidRDefault="00E83790">
    <w:pPr>
      <w:pStyle w:val="Header"/>
      <w:jc w:val="center"/>
      <w:rPr>
        <w:b/>
        <w:sz w:val="28"/>
      </w:rPr>
    </w:pPr>
  </w:p>
  <w:p w:rsidR="00E83790" w:rsidRDefault="008F3627">
    <w:pPr>
      <w:pStyle w:val="Header"/>
      <w:jc w:val="center"/>
      <w:rPr>
        <w:b/>
        <w:sz w:val="28"/>
      </w:rPr>
    </w:pPr>
    <w:r>
      <w:rPr>
        <w:b/>
        <w:sz w:val="28"/>
      </w:rPr>
      <w:t>ĮSAKYMAS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E837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E8379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E8379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90" w:rsidRDefault="00E83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E0"/>
    <w:rsid w:val="000E1C1A"/>
    <w:rsid w:val="0020616F"/>
    <w:rsid w:val="00581CE0"/>
    <w:rsid w:val="00841ED9"/>
    <w:rsid w:val="008F3627"/>
    <w:rsid w:val="009E7EA4"/>
    <w:rsid w:val="00E83790"/>
    <w:rsid w:val="00F06348"/>
    <w:rsid w:val="00F95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A788E61-92E6-4B21-9B25-7F3E1F5C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StarSymbo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
    <w:name w:val="Numatytasis pastraipos šriftas"/>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4">
    <w:name w:val="Numatytasis pastraipos šriftas4"/>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Typewriter">
    <w:name w:val="Typewriter"/>
    <w:rPr>
      <w:rFonts w:ascii="Courier New" w:hAnsi="Courier New" w:cs="Lucida Sans Unicode"/>
      <w:sz w:val="20"/>
    </w:rPr>
  </w:style>
  <w:style w:type="character" w:customStyle="1" w:styleId="Numeravimosimboliai">
    <w:name w:val="Numeravimo simboliai"/>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ind w:right="-149"/>
      <w:jc w:val="both"/>
    </w:pPr>
    <w:rPr>
      <w:sz w:val="24"/>
    </w:rPr>
  </w:style>
  <w:style w:type="paragraph" w:styleId="List">
    <w:name w:val="List"/>
    <w:basedOn w:val="BodyText"/>
  </w:style>
  <w:style w:type="paragraph" w:customStyle="1" w:styleId="Pavadinimas">
    <w:name w:val="Pavadinimas"/>
    <w:basedOn w:val="Normal"/>
    <w:pPr>
      <w:suppressLineNumbers/>
      <w:spacing w:before="120" w:after="120"/>
    </w:pPr>
    <w:rPr>
      <w:rFonts w:cs="Mangal"/>
      <w:i/>
      <w:iCs/>
      <w:sz w:val="24"/>
      <w:szCs w:val="24"/>
    </w:rPr>
  </w:style>
  <w:style w:type="paragraph" w:customStyle="1" w:styleId="Rodykl">
    <w:name w:val="Rodyklė"/>
    <w:basedOn w:val="Normal"/>
    <w:pPr>
      <w:suppressLineNumbers/>
    </w:p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qFormat/>
    <w:pPr>
      <w:jc w:val="center"/>
    </w:pPr>
    <w:rPr>
      <w:sz w:val="24"/>
    </w:rPr>
  </w:style>
  <w:style w:type="paragraph" w:styleId="Subtitle">
    <w:name w:val="Subtitle"/>
    <w:basedOn w:val="Normal"/>
    <w:next w:val="BodyText"/>
    <w:qFormat/>
    <w:pPr>
      <w:widowControl w:val="0"/>
      <w:spacing w:after="60"/>
      <w:jc w:val="center"/>
    </w:pPr>
    <w:rPr>
      <w:rFonts w:ascii="Arial" w:eastAsia="Lucida Sans Unicode" w:hAnsi="Arial" w:cs="Tahoma"/>
      <w:sz w:val="24"/>
      <w:szCs w:val="24"/>
    </w:rPr>
  </w:style>
  <w:style w:type="paragraph" w:styleId="BodyTextIndent2">
    <w:name w:val="Body Text Indent 2"/>
    <w:basedOn w:val="Normal"/>
    <w:pPr>
      <w:ind w:left="993" w:hanging="993"/>
    </w:pPr>
    <w:rPr>
      <w:sz w:val="24"/>
      <w:lang w:val="en-US"/>
    </w:rPr>
  </w:style>
  <w:style w:type="paragraph" w:customStyle="1" w:styleId="Debesliotekstas">
    <w:name w:val="Debesėlio tekstas"/>
    <w:basedOn w:val="Normal"/>
    <w:rPr>
      <w:rFonts w:ascii="Tahoma" w:hAnsi="Tahoma" w:cs="Courier New"/>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dra\My%20Documents\Direktoriaus%20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Template>
  <TotalTime>3</TotalTime>
  <Pages>7</Pages>
  <Words>8040</Words>
  <Characters>4584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audra</dc:creator>
  <cp:keywords/>
  <cp:lastModifiedBy>Microsoft account</cp:lastModifiedBy>
  <cp:revision>5</cp:revision>
  <cp:lastPrinted>2014-09-23T13:14:00Z</cp:lastPrinted>
  <dcterms:created xsi:type="dcterms:W3CDTF">2014-09-25T11:23:00Z</dcterms:created>
  <dcterms:modified xsi:type="dcterms:W3CDTF">2014-09-25T13:12:00Z</dcterms:modified>
</cp:coreProperties>
</file>