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1EC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4D8D3031" wp14:editId="3C7EB5A5">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6158DAB"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3E8A1E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E96F68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07C5EF4"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0E537C2D" w14:textId="2CB739FE" w:rsidR="009F5225" w:rsidRDefault="009F5225" w:rsidP="009F5225">
      <w:pPr>
        <w:ind w:right="134"/>
        <w:jc w:val="center"/>
        <w:rPr>
          <w:rFonts w:ascii="Times New Roman" w:hAnsi="Times New Roman" w:cs="Times New Roman"/>
          <w:b/>
          <w:sz w:val="24"/>
          <w:szCs w:val="24"/>
        </w:rPr>
      </w:pPr>
      <w:r w:rsidRPr="009F5225">
        <w:rPr>
          <w:rFonts w:ascii="Times New Roman" w:hAnsi="Times New Roman" w:cs="Times New Roman"/>
          <w:b/>
          <w:sz w:val="24"/>
          <w:szCs w:val="24"/>
        </w:rPr>
        <w:t>DĖL ŽEMĖS SKLYPO ŽEMĖS NAUDOJIMO BŪD</w:t>
      </w:r>
      <w:r w:rsidR="00CB4C1B">
        <w:rPr>
          <w:rFonts w:ascii="Times New Roman" w:hAnsi="Times New Roman" w:cs="Times New Roman"/>
          <w:b/>
          <w:sz w:val="24"/>
          <w:szCs w:val="24"/>
        </w:rPr>
        <w:t>O</w:t>
      </w:r>
      <w:r w:rsidRPr="009F5225">
        <w:rPr>
          <w:rFonts w:ascii="Times New Roman" w:hAnsi="Times New Roman" w:cs="Times New Roman"/>
          <w:b/>
          <w:sz w:val="24"/>
          <w:szCs w:val="24"/>
        </w:rPr>
        <w:t xml:space="preserve"> </w:t>
      </w:r>
      <w:r w:rsidR="0004695A">
        <w:rPr>
          <w:rFonts w:ascii="Times New Roman" w:hAnsi="Times New Roman" w:cs="Times New Roman"/>
          <w:b/>
          <w:sz w:val="24"/>
          <w:szCs w:val="24"/>
        </w:rPr>
        <w:t>KEITIMO</w:t>
      </w:r>
    </w:p>
    <w:p w14:paraId="33CF9367" w14:textId="77777777" w:rsidR="00EF3338" w:rsidRDefault="00EF3338" w:rsidP="00B61CBA">
      <w:pPr>
        <w:pStyle w:val="NoSpacing"/>
        <w:jc w:val="center"/>
        <w:rPr>
          <w:rFonts w:ascii="Times New Roman" w:hAnsi="Times New Roman" w:cs="Times New Roman"/>
          <w:sz w:val="24"/>
          <w:szCs w:val="24"/>
        </w:rPr>
      </w:pPr>
    </w:p>
    <w:p w14:paraId="3D56B414" w14:textId="621AD70F"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A1278A">
        <w:rPr>
          <w:rFonts w:ascii="Times New Roman" w:hAnsi="Times New Roman" w:cs="Times New Roman"/>
          <w:sz w:val="24"/>
          <w:szCs w:val="24"/>
        </w:rPr>
        <w:t>5</w:t>
      </w:r>
      <w:r>
        <w:rPr>
          <w:rFonts w:ascii="Times New Roman" w:hAnsi="Times New Roman" w:cs="Times New Roman"/>
          <w:sz w:val="24"/>
          <w:szCs w:val="24"/>
        </w:rPr>
        <w:t xml:space="preserve"> m. </w:t>
      </w:r>
      <w:r w:rsidR="00A1278A">
        <w:rPr>
          <w:rFonts w:ascii="Times New Roman" w:hAnsi="Times New Roman" w:cs="Times New Roman"/>
          <w:sz w:val="24"/>
          <w:szCs w:val="24"/>
        </w:rPr>
        <w:t>sausio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42473F0E"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424AC31E" w14:textId="77777777" w:rsidR="00B61CBA" w:rsidRPr="00B61CBA" w:rsidRDefault="00B61CBA" w:rsidP="00B61CBA">
      <w:pPr>
        <w:pStyle w:val="NoSpacing"/>
        <w:jc w:val="both"/>
        <w:rPr>
          <w:rFonts w:ascii="Times New Roman" w:hAnsi="Times New Roman" w:cs="Times New Roman"/>
          <w:sz w:val="24"/>
          <w:szCs w:val="24"/>
        </w:rPr>
      </w:pPr>
    </w:p>
    <w:p w14:paraId="40ED0CDE" w14:textId="05A523B6" w:rsidR="00A940C8" w:rsidRDefault="00A940C8" w:rsidP="00E51F38">
      <w:pPr>
        <w:suppressAutoHyphens/>
        <w:spacing w:after="0" w:line="240" w:lineRule="auto"/>
        <w:ind w:firstLine="720"/>
        <w:jc w:val="both"/>
        <w:rPr>
          <w:rFonts w:ascii="Times New Roman" w:hAnsi="Times New Roman" w:cs="Times New Roman"/>
          <w:sz w:val="24"/>
          <w:szCs w:val="24"/>
        </w:rPr>
      </w:pPr>
      <w:r w:rsidRPr="00A940C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A1278A">
        <w:rPr>
          <w:rFonts w:ascii="Times New Roman" w:hAnsi="Times New Roman" w:cs="Times New Roman"/>
          <w:sz w:val="24"/>
          <w:szCs w:val="24"/>
        </w:rPr>
        <w:t xml:space="preserve"> </w:t>
      </w:r>
      <w:r w:rsidRPr="00A940C8">
        <w:rPr>
          <w:rFonts w:ascii="Times New Roman" w:hAnsi="Times New Roman" w:cs="Times New Roman"/>
          <w:sz w:val="24"/>
          <w:szCs w:val="24"/>
        </w:rPr>
        <w:t xml:space="preserve">2 punktu, 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Nr. 3D-830/D1-920 „Dėl Žemės naudojimo būdų turinio aprašo patvirtinimo“, Panevėžio rajono savivaldybės teritorijos bendruoju planu, patvirtintu Panevėžio rajono savivaldybės tarybos 2008 m. liepos 3 d. sprendimu Nr. T-154 „Dėl Panevėžio rajono savivaldybės teritorijos bendrojo plano patvirtinimo“, </w:t>
      </w:r>
      <w:r w:rsidR="00011667" w:rsidRPr="00AB0980">
        <w:rPr>
          <w:rFonts w:ascii="Times New Roman" w:hAnsi="Times New Roman" w:cs="Times New Roman"/>
          <w:sz w:val="24"/>
          <w:szCs w:val="24"/>
        </w:rPr>
        <w:t xml:space="preserve">bei atsižvelgdamas į žemės sklypo </w:t>
      </w:r>
      <w:r w:rsidR="00193353">
        <w:rPr>
          <w:rFonts w:ascii="Times New Roman" w:hAnsi="Times New Roman" w:cs="Times New Roman"/>
          <w:sz w:val="24"/>
          <w:szCs w:val="24"/>
        </w:rPr>
        <w:t>savinink</w:t>
      </w:r>
      <w:r w:rsidR="007F13AB">
        <w:rPr>
          <w:rFonts w:ascii="Times New Roman" w:hAnsi="Times New Roman" w:cs="Times New Roman"/>
          <w:sz w:val="24"/>
          <w:szCs w:val="24"/>
        </w:rPr>
        <w:t>ų</w:t>
      </w:r>
      <w:r w:rsidR="00011667" w:rsidRPr="00AB0980">
        <w:rPr>
          <w:rFonts w:ascii="Times New Roman" w:hAnsi="Times New Roman" w:cs="Times New Roman"/>
          <w:sz w:val="24"/>
          <w:szCs w:val="24"/>
        </w:rPr>
        <w:t xml:space="preserve"> prašymą</w:t>
      </w:r>
      <w:r w:rsidRPr="00A940C8">
        <w:rPr>
          <w:rFonts w:ascii="Times New Roman" w:hAnsi="Times New Roman" w:cs="Times New Roman"/>
          <w:sz w:val="24"/>
          <w:szCs w:val="24"/>
        </w:rPr>
        <w:t>, kuris 10 d. d. buvo skelbiamas teritorijų planavimo ir statybos elektroninių vartų informacinėje sistemoje (www.planuojustatau.lt) ir Panevėžio rajono savivaldybės interneto svetainėje:</w:t>
      </w:r>
    </w:p>
    <w:p w14:paraId="198DB28F" w14:textId="43926436" w:rsidR="00F82810" w:rsidRPr="00F82810" w:rsidRDefault="00F82810" w:rsidP="00E51F38">
      <w:pPr>
        <w:suppressAutoHyphens/>
        <w:spacing w:after="0" w:line="240" w:lineRule="auto"/>
        <w:ind w:firstLine="720"/>
        <w:jc w:val="both"/>
        <w:rPr>
          <w:rFonts w:ascii="Times New Roman" w:eastAsia="Times New Roman" w:hAnsi="Times New Roman" w:cs="Times New Roman"/>
          <w:sz w:val="24"/>
          <w:szCs w:val="24"/>
          <w:lang w:eastAsia="ar-SA"/>
        </w:rPr>
      </w:pPr>
      <w:r w:rsidRPr="00F82810">
        <w:rPr>
          <w:rFonts w:ascii="Times New Roman" w:eastAsia="Times New Roman" w:hAnsi="Times New Roman" w:cs="Times New Roman"/>
          <w:sz w:val="24"/>
          <w:szCs w:val="24"/>
          <w:lang w:eastAsia="ar-SA"/>
        </w:rPr>
        <w:t>1. K e i č i u kitos paskirties (</w:t>
      </w:r>
      <w:r w:rsidR="007F13AB" w:rsidRPr="005363EE">
        <w:rPr>
          <w:rFonts w:ascii="Times New Roman" w:eastAsia="Times New Roman" w:hAnsi="Times New Roman" w:cs="Times New Roman"/>
          <w:sz w:val="24"/>
          <w:szCs w:val="24"/>
          <w:lang w:eastAsia="ar-SA"/>
        </w:rPr>
        <w:t>vienbučių ir dvibučių gyvenamųjų pastatų teritorij</w:t>
      </w:r>
      <w:r w:rsidR="007F13AB">
        <w:rPr>
          <w:rFonts w:ascii="Times New Roman" w:eastAsia="Times New Roman" w:hAnsi="Times New Roman" w:cs="Times New Roman"/>
          <w:sz w:val="24"/>
          <w:szCs w:val="24"/>
          <w:lang w:eastAsia="ar-SA"/>
        </w:rPr>
        <w:t>os</w:t>
      </w:r>
      <w:r w:rsidRPr="00F82810">
        <w:rPr>
          <w:rFonts w:ascii="Times New Roman" w:eastAsia="Times New Roman" w:hAnsi="Times New Roman" w:cs="Times New Roman"/>
          <w:sz w:val="24"/>
          <w:szCs w:val="24"/>
          <w:lang w:eastAsia="ar-SA"/>
        </w:rPr>
        <w:t xml:space="preserve">) žemės sklypo, kadastro Nr. </w:t>
      </w:r>
      <w:r w:rsidR="007F13AB">
        <w:rPr>
          <w:rFonts w:ascii="Times New Roman" w:eastAsia="Times New Roman" w:hAnsi="Times New Roman" w:cs="Times New Roman"/>
          <w:sz w:val="24"/>
          <w:szCs w:val="24"/>
          <w:lang w:eastAsia="ar-SA"/>
        </w:rPr>
        <w:t>6629/0004:168</w:t>
      </w:r>
      <w:r w:rsidRPr="00F82810">
        <w:rPr>
          <w:rFonts w:ascii="Times New Roman" w:eastAsia="Times New Roman" w:hAnsi="Times New Roman" w:cs="Times New Roman"/>
          <w:sz w:val="24"/>
          <w:szCs w:val="24"/>
          <w:lang w:eastAsia="ar-SA"/>
        </w:rPr>
        <w:t xml:space="preserve">, </w:t>
      </w:r>
      <w:r w:rsidR="00A84913">
        <w:rPr>
          <w:rFonts w:ascii="Times New Roman" w:eastAsia="Times New Roman" w:hAnsi="Times New Roman" w:cs="Times New Roman"/>
          <w:sz w:val="24"/>
          <w:szCs w:val="24"/>
          <w:lang w:eastAsia="ar-SA"/>
        </w:rPr>
        <w:t>esančio</w:t>
      </w:r>
      <w:r w:rsidR="00230D2F">
        <w:rPr>
          <w:rFonts w:ascii="Times New Roman" w:eastAsia="Times New Roman" w:hAnsi="Times New Roman" w:cs="Times New Roman"/>
          <w:sz w:val="24"/>
          <w:szCs w:val="24"/>
          <w:lang w:eastAsia="ar-SA"/>
        </w:rPr>
        <w:t xml:space="preserve"> </w:t>
      </w:r>
      <w:r w:rsidRPr="00F82810">
        <w:rPr>
          <w:rFonts w:ascii="Times New Roman" w:eastAsia="Times New Roman" w:hAnsi="Times New Roman" w:cs="Times New Roman"/>
          <w:sz w:val="24"/>
          <w:szCs w:val="24"/>
          <w:lang w:eastAsia="ar-SA"/>
        </w:rPr>
        <w:t xml:space="preserve">Panevėžio r. sav., </w:t>
      </w:r>
      <w:r w:rsidR="007F13AB">
        <w:rPr>
          <w:rFonts w:ascii="Times New Roman" w:eastAsia="Times New Roman" w:hAnsi="Times New Roman" w:cs="Times New Roman"/>
          <w:sz w:val="24"/>
          <w:szCs w:val="24"/>
          <w:lang w:eastAsia="ar-SA"/>
        </w:rPr>
        <w:t>Krekenavos</w:t>
      </w:r>
      <w:r w:rsidR="005363EE" w:rsidRPr="005363EE">
        <w:rPr>
          <w:rFonts w:ascii="Times New Roman" w:eastAsia="Times New Roman" w:hAnsi="Times New Roman" w:cs="Times New Roman"/>
          <w:sz w:val="24"/>
          <w:szCs w:val="24"/>
          <w:lang w:eastAsia="ar-SA"/>
        </w:rPr>
        <w:t xml:space="preserve"> sen., </w:t>
      </w:r>
      <w:r w:rsidR="007F13AB">
        <w:rPr>
          <w:rFonts w:ascii="Times New Roman" w:eastAsia="Times New Roman" w:hAnsi="Times New Roman" w:cs="Times New Roman"/>
          <w:sz w:val="24"/>
          <w:szCs w:val="24"/>
          <w:lang w:eastAsia="ar-SA"/>
        </w:rPr>
        <w:t>Krekenavos mstl</w:t>
      </w:r>
      <w:r w:rsidR="005363EE" w:rsidRPr="005363EE">
        <w:rPr>
          <w:rFonts w:ascii="Times New Roman" w:eastAsia="Times New Roman" w:hAnsi="Times New Roman" w:cs="Times New Roman"/>
          <w:sz w:val="24"/>
          <w:szCs w:val="24"/>
          <w:lang w:eastAsia="ar-SA"/>
        </w:rPr>
        <w:t xml:space="preserve">., </w:t>
      </w:r>
      <w:r w:rsidR="007F13AB">
        <w:rPr>
          <w:rFonts w:ascii="Times New Roman" w:eastAsia="Times New Roman" w:hAnsi="Times New Roman" w:cs="Times New Roman"/>
          <w:sz w:val="24"/>
          <w:szCs w:val="24"/>
          <w:lang w:eastAsia="ar-SA"/>
        </w:rPr>
        <w:t>Maironio</w:t>
      </w:r>
      <w:r w:rsidR="005363EE" w:rsidRPr="005363EE">
        <w:rPr>
          <w:rFonts w:ascii="Times New Roman" w:eastAsia="Times New Roman" w:hAnsi="Times New Roman" w:cs="Times New Roman"/>
          <w:sz w:val="24"/>
          <w:szCs w:val="24"/>
          <w:lang w:eastAsia="ar-SA"/>
        </w:rPr>
        <w:t xml:space="preserve"> g. 4</w:t>
      </w:r>
      <w:r w:rsidR="008403AF">
        <w:rPr>
          <w:rFonts w:ascii="Times New Roman" w:eastAsia="Times New Roman" w:hAnsi="Times New Roman" w:cs="Times New Roman"/>
          <w:sz w:val="24"/>
          <w:szCs w:val="24"/>
          <w:lang w:eastAsia="ar-SA"/>
        </w:rPr>
        <w:t>,</w:t>
      </w:r>
      <w:r w:rsidR="00A940C8">
        <w:rPr>
          <w:rFonts w:ascii="Times New Roman" w:eastAsia="Times New Roman" w:hAnsi="Times New Roman" w:cs="Times New Roman"/>
          <w:sz w:val="24"/>
          <w:szCs w:val="24"/>
          <w:lang w:eastAsia="ar-SA"/>
        </w:rPr>
        <w:t xml:space="preserve"> </w:t>
      </w:r>
      <w:r w:rsidRPr="00F82810">
        <w:rPr>
          <w:rFonts w:ascii="Times New Roman" w:eastAsia="Times New Roman" w:hAnsi="Times New Roman" w:cs="Times New Roman"/>
          <w:sz w:val="24"/>
          <w:szCs w:val="24"/>
          <w:lang w:eastAsia="ar-SA"/>
        </w:rPr>
        <w:t xml:space="preserve">žemės naudojimo būdą </w:t>
      </w:r>
      <w:r w:rsidR="00A940C8" w:rsidRPr="00F82810">
        <w:rPr>
          <w:rFonts w:ascii="Times New Roman" w:eastAsia="Times New Roman" w:hAnsi="Times New Roman" w:cs="Times New Roman"/>
          <w:sz w:val="24"/>
          <w:szCs w:val="24"/>
          <w:lang w:eastAsia="ar-SA"/>
        </w:rPr>
        <w:t xml:space="preserve">į </w:t>
      </w:r>
      <w:r w:rsidR="007F13AB">
        <w:rPr>
          <w:rFonts w:ascii="Times New Roman" w:eastAsia="Times New Roman" w:hAnsi="Times New Roman" w:cs="Times New Roman"/>
          <w:sz w:val="24"/>
          <w:szCs w:val="24"/>
          <w:lang w:eastAsia="ar-SA"/>
        </w:rPr>
        <w:t>daugiabučių</w:t>
      </w:r>
      <w:r w:rsidR="005363EE" w:rsidRPr="005363EE">
        <w:rPr>
          <w:rFonts w:ascii="Times New Roman" w:eastAsia="Times New Roman" w:hAnsi="Times New Roman" w:cs="Times New Roman"/>
          <w:sz w:val="24"/>
          <w:szCs w:val="24"/>
          <w:lang w:eastAsia="ar-SA"/>
        </w:rPr>
        <w:t xml:space="preserve"> gyvenamųjų pastatų </w:t>
      </w:r>
      <w:r w:rsidR="007F13AB">
        <w:rPr>
          <w:rFonts w:ascii="Times New Roman" w:eastAsia="Times New Roman" w:hAnsi="Times New Roman" w:cs="Times New Roman"/>
          <w:sz w:val="24"/>
          <w:szCs w:val="24"/>
          <w:lang w:eastAsia="ar-SA"/>
        </w:rPr>
        <w:t xml:space="preserve"> ir bendrabučių </w:t>
      </w:r>
      <w:r w:rsidR="005363EE" w:rsidRPr="005363EE">
        <w:rPr>
          <w:rFonts w:ascii="Times New Roman" w:eastAsia="Times New Roman" w:hAnsi="Times New Roman" w:cs="Times New Roman"/>
          <w:sz w:val="24"/>
          <w:szCs w:val="24"/>
          <w:lang w:eastAsia="ar-SA"/>
        </w:rPr>
        <w:t>teritorijas</w:t>
      </w:r>
      <w:r w:rsidRPr="00F82810">
        <w:rPr>
          <w:rFonts w:ascii="Times New Roman" w:eastAsia="Times New Roman" w:hAnsi="Times New Roman" w:cs="Times New Roman"/>
          <w:sz w:val="24"/>
          <w:szCs w:val="24"/>
          <w:lang w:eastAsia="ar-SA"/>
        </w:rPr>
        <w:t>.</w:t>
      </w:r>
    </w:p>
    <w:p w14:paraId="18A25B91" w14:textId="77777777" w:rsidR="007F13AB" w:rsidRDefault="007F13AB" w:rsidP="007F13A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2. N u r o d a u, kad žemės sklype nėra melioracijos sistemų ir įrenginių, nuosavybės teise priklausančių valstybei.</w:t>
      </w:r>
    </w:p>
    <w:p w14:paraId="279F90DC" w14:textId="77777777" w:rsidR="007F13AB" w:rsidRDefault="007F13AB" w:rsidP="007F13A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Šis potvarkis gali būti skundžiamas Lietuvos Respublikos administracinių bylų teisenos įstatymo nustatyta tvarka.</w:t>
      </w:r>
    </w:p>
    <w:p w14:paraId="72EAF738"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272EB854" w14:textId="77777777" w:rsidR="00CC4A8B" w:rsidRPr="00FE4C30" w:rsidRDefault="00CC4A8B" w:rsidP="002F21A7">
      <w:pPr>
        <w:spacing w:after="0" w:line="240" w:lineRule="auto"/>
        <w:jc w:val="both"/>
        <w:rPr>
          <w:rFonts w:ascii="Times New Roman" w:eastAsia="Times New Roman" w:hAnsi="Times New Roman" w:cs="Times New Roman"/>
          <w:sz w:val="24"/>
          <w:szCs w:val="24"/>
          <w:lang w:eastAsia="ar-SA"/>
        </w:rPr>
      </w:pPr>
    </w:p>
    <w:p w14:paraId="3B1B0612" w14:textId="77777777" w:rsidR="002F21A7" w:rsidRPr="00E51F38" w:rsidRDefault="002F21A7" w:rsidP="002F21A7">
      <w:pPr>
        <w:spacing w:after="0" w:line="240" w:lineRule="auto"/>
        <w:jc w:val="both"/>
        <w:rPr>
          <w:rFonts w:ascii="Times New Roman" w:eastAsia="Times New Roman" w:hAnsi="Times New Roman" w:cs="Times New Roman"/>
          <w:sz w:val="24"/>
          <w:szCs w:val="24"/>
          <w:lang w:eastAsia="ar-SA"/>
        </w:rPr>
      </w:pPr>
      <w:r w:rsidRPr="00E51F38">
        <w:rPr>
          <w:rFonts w:ascii="Times New Roman" w:eastAsia="Times New Roman" w:hAnsi="Times New Roman" w:cs="Times New Roman"/>
          <w:sz w:val="24"/>
          <w:szCs w:val="24"/>
          <w:lang w:eastAsia="ar-SA"/>
        </w:rPr>
        <w:t>Savivaldybės meras</w:t>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t xml:space="preserve">                           </w:t>
      </w:r>
      <w:r w:rsidR="00A06F85" w:rsidRPr="00E51F38">
        <w:rPr>
          <w:rFonts w:ascii="Times New Roman" w:eastAsia="Times New Roman" w:hAnsi="Times New Roman" w:cs="Times New Roman"/>
          <w:sz w:val="24"/>
          <w:szCs w:val="24"/>
          <w:lang w:eastAsia="ar-SA"/>
        </w:rPr>
        <w:t>Antanas Pocius</w:t>
      </w:r>
    </w:p>
    <w:p w14:paraId="16C4BB94" w14:textId="77777777" w:rsidR="00321EAB" w:rsidRPr="00E51F38" w:rsidRDefault="00321EAB" w:rsidP="00051965">
      <w:pPr>
        <w:pStyle w:val="NoSpacing"/>
        <w:rPr>
          <w:rFonts w:ascii="Times New Roman" w:hAnsi="Times New Roman" w:cs="Times New Roman"/>
          <w:sz w:val="24"/>
          <w:szCs w:val="24"/>
        </w:rPr>
      </w:pPr>
    </w:p>
    <w:p w14:paraId="145CEAD8" w14:textId="77777777" w:rsidR="00A3338C" w:rsidRPr="00E51F38" w:rsidRDefault="00A3338C" w:rsidP="00051965">
      <w:pPr>
        <w:pStyle w:val="NoSpacing"/>
        <w:rPr>
          <w:rFonts w:ascii="Times New Roman" w:hAnsi="Times New Roman" w:cs="Times New Roman"/>
          <w:sz w:val="24"/>
          <w:szCs w:val="24"/>
        </w:rPr>
      </w:pPr>
    </w:p>
    <w:p w14:paraId="4BAA1E49" w14:textId="77777777" w:rsidR="009F5225" w:rsidRPr="00E51F38" w:rsidRDefault="009F5225" w:rsidP="00051965">
      <w:pPr>
        <w:pStyle w:val="NoSpacing"/>
        <w:rPr>
          <w:rFonts w:ascii="Times New Roman" w:hAnsi="Times New Roman" w:cs="Times New Roman"/>
          <w:sz w:val="24"/>
          <w:szCs w:val="24"/>
        </w:rPr>
      </w:pPr>
    </w:p>
    <w:p w14:paraId="5858AABD" w14:textId="77777777" w:rsidR="001B5BD1" w:rsidRPr="00E51F38" w:rsidRDefault="001B5BD1" w:rsidP="00051965">
      <w:pPr>
        <w:pStyle w:val="NoSpacing"/>
        <w:rPr>
          <w:rFonts w:ascii="Times New Roman" w:hAnsi="Times New Roman" w:cs="Times New Roman"/>
          <w:sz w:val="24"/>
          <w:szCs w:val="24"/>
        </w:rPr>
      </w:pPr>
    </w:p>
    <w:p w14:paraId="0480FF03" w14:textId="77777777" w:rsidR="002E672C" w:rsidRPr="00E51F38" w:rsidRDefault="002E672C" w:rsidP="00051965">
      <w:pPr>
        <w:pStyle w:val="NoSpacing"/>
        <w:rPr>
          <w:rFonts w:ascii="Times New Roman" w:hAnsi="Times New Roman" w:cs="Times New Roman"/>
          <w:sz w:val="24"/>
          <w:szCs w:val="24"/>
        </w:rPr>
      </w:pPr>
    </w:p>
    <w:p w14:paraId="6367DC9F" w14:textId="77777777" w:rsidR="008403AF" w:rsidRPr="00E51F38" w:rsidRDefault="008403AF" w:rsidP="00051965">
      <w:pPr>
        <w:pStyle w:val="NoSpacing"/>
        <w:rPr>
          <w:rFonts w:ascii="Times New Roman" w:hAnsi="Times New Roman" w:cs="Times New Roman"/>
          <w:sz w:val="24"/>
          <w:szCs w:val="24"/>
        </w:rPr>
      </w:pPr>
    </w:p>
    <w:p w14:paraId="6EAD0B93" w14:textId="77777777" w:rsidR="008403AF" w:rsidRDefault="008403AF" w:rsidP="00051965">
      <w:pPr>
        <w:pStyle w:val="NoSpacing"/>
        <w:rPr>
          <w:rFonts w:ascii="Times New Roman" w:hAnsi="Times New Roman" w:cs="Times New Roman"/>
          <w:sz w:val="24"/>
          <w:szCs w:val="24"/>
        </w:rPr>
      </w:pPr>
    </w:p>
    <w:p w14:paraId="20693E8B" w14:textId="77777777" w:rsidR="00A1278A" w:rsidRDefault="00A1278A" w:rsidP="00051965">
      <w:pPr>
        <w:pStyle w:val="NoSpacing"/>
        <w:rPr>
          <w:rFonts w:ascii="Times New Roman" w:hAnsi="Times New Roman" w:cs="Times New Roman"/>
          <w:sz w:val="24"/>
          <w:szCs w:val="24"/>
        </w:rPr>
      </w:pPr>
    </w:p>
    <w:p w14:paraId="74320F40" w14:textId="77777777" w:rsidR="00CC4A8B" w:rsidRDefault="00CC4A8B" w:rsidP="00051965">
      <w:pPr>
        <w:pStyle w:val="NoSpacing"/>
        <w:rPr>
          <w:rFonts w:ascii="Times New Roman" w:hAnsi="Times New Roman" w:cs="Times New Roman"/>
          <w:sz w:val="24"/>
          <w:szCs w:val="24"/>
        </w:rPr>
      </w:pPr>
    </w:p>
    <w:p w14:paraId="78FFCC4F" w14:textId="77777777" w:rsidR="007F13AB" w:rsidRDefault="007F13AB" w:rsidP="00051965">
      <w:pPr>
        <w:pStyle w:val="NoSpacing"/>
        <w:rPr>
          <w:rFonts w:ascii="Times New Roman" w:hAnsi="Times New Roman" w:cs="Times New Roman"/>
          <w:sz w:val="24"/>
          <w:szCs w:val="24"/>
        </w:rPr>
      </w:pPr>
    </w:p>
    <w:p w14:paraId="300509E8" w14:textId="77777777" w:rsidR="007F13AB" w:rsidRDefault="007F13AB" w:rsidP="00051965">
      <w:pPr>
        <w:pStyle w:val="NoSpacing"/>
        <w:rPr>
          <w:rFonts w:ascii="Times New Roman" w:hAnsi="Times New Roman" w:cs="Times New Roman"/>
          <w:sz w:val="24"/>
          <w:szCs w:val="24"/>
        </w:rPr>
      </w:pPr>
    </w:p>
    <w:p w14:paraId="3F3C7C4B" w14:textId="77777777" w:rsidR="007F13AB" w:rsidRDefault="007F13AB" w:rsidP="00051965">
      <w:pPr>
        <w:pStyle w:val="NoSpacing"/>
        <w:rPr>
          <w:rFonts w:ascii="Times New Roman" w:hAnsi="Times New Roman" w:cs="Times New Roman"/>
          <w:sz w:val="24"/>
          <w:szCs w:val="24"/>
        </w:rPr>
      </w:pPr>
    </w:p>
    <w:p w14:paraId="3D7E3D65" w14:textId="77777777" w:rsidR="00E51F38" w:rsidRPr="00E51F38" w:rsidRDefault="00E51F38" w:rsidP="00051965">
      <w:pPr>
        <w:pStyle w:val="NoSpacing"/>
        <w:rPr>
          <w:rFonts w:ascii="Times New Roman" w:hAnsi="Times New Roman" w:cs="Times New Roman"/>
          <w:sz w:val="24"/>
          <w:szCs w:val="24"/>
        </w:rPr>
      </w:pPr>
    </w:p>
    <w:p w14:paraId="0E290E31" w14:textId="77777777" w:rsidR="00051965" w:rsidRPr="00E51F38" w:rsidRDefault="009F5225" w:rsidP="00051965">
      <w:pPr>
        <w:pStyle w:val="NoSpacing"/>
        <w:rPr>
          <w:rFonts w:ascii="Times New Roman" w:hAnsi="Times New Roman" w:cs="Times New Roman"/>
          <w:sz w:val="24"/>
          <w:szCs w:val="24"/>
        </w:rPr>
      </w:pPr>
      <w:r w:rsidRPr="00E51F38">
        <w:rPr>
          <w:rFonts w:ascii="Times New Roman" w:hAnsi="Times New Roman" w:cs="Times New Roman"/>
          <w:sz w:val="24"/>
          <w:szCs w:val="24"/>
        </w:rPr>
        <w:t>Virginija Šukytė</w:t>
      </w:r>
    </w:p>
    <w:p w14:paraId="58123522" w14:textId="584C7446" w:rsidR="007273DF" w:rsidRPr="00E51F38" w:rsidRDefault="00A84913" w:rsidP="00321EAB">
      <w:pPr>
        <w:pStyle w:val="NoSpacing"/>
        <w:rPr>
          <w:rFonts w:ascii="Times New Roman" w:hAnsi="Times New Roman" w:cs="Times New Roman"/>
          <w:sz w:val="24"/>
          <w:szCs w:val="24"/>
        </w:rPr>
      </w:pPr>
      <w:r w:rsidRPr="00E51F38">
        <w:rPr>
          <w:rFonts w:ascii="Times New Roman" w:hAnsi="Times New Roman" w:cs="Times New Roman"/>
          <w:sz w:val="24"/>
          <w:szCs w:val="24"/>
        </w:rPr>
        <w:t>202</w:t>
      </w:r>
      <w:r w:rsidR="00A1278A">
        <w:rPr>
          <w:rFonts w:ascii="Times New Roman" w:hAnsi="Times New Roman" w:cs="Times New Roman"/>
          <w:sz w:val="24"/>
          <w:szCs w:val="24"/>
        </w:rPr>
        <w:t>5-01-0</w:t>
      </w:r>
      <w:r w:rsidR="007F13AB">
        <w:rPr>
          <w:rFonts w:ascii="Times New Roman" w:hAnsi="Times New Roman" w:cs="Times New Roman"/>
          <w:sz w:val="24"/>
          <w:szCs w:val="24"/>
        </w:rPr>
        <w:t>8</w:t>
      </w:r>
    </w:p>
    <w:sectPr w:rsidR="007273DF" w:rsidRPr="00E51F38" w:rsidSect="0068061B">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888B7" w14:textId="77777777" w:rsidR="00F31741" w:rsidRDefault="00F31741" w:rsidP="00287102">
      <w:pPr>
        <w:spacing w:after="0" w:line="240" w:lineRule="auto"/>
      </w:pPr>
      <w:r>
        <w:separator/>
      </w:r>
    </w:p>
  </w:endnote>
  <w:endnote w:type="continuationSeparator" w:id="0">
    <w:p w14:paraId="2E782D32" w14:textId="77777777" w:rsidR="00F31741" w:rsidRDefault="00F31741"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4C855" w14:textId="77777777" w:rsidR="00F31741" w:rsidRDefault="00F31741" w:rsidP="00287102">
      <w:pPr>
        <w:spacing w:after="0" w:line="240" w:lineRule="auto"/>
      </w:pPr>
      <w:r>
        <w:separator/>
      </w:r>
    </w:p>
  </w:footnote>
  <w:footnote w:type="continuationSeparator" w:id="0">
    <w:p w14:paraId="468E1F73" w14:textId="77777777" w:rsidR="00F31741" w:rsidRDefault="00F31741"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F36F312"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2376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223271">
    <w:abstractNumId w:val="0"/>
  </w:num>
  <w:num w:numId="3" w16cid:durableId="55712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1FF"/>
    <w:rsid w:val="00011667"/>
    <w:rsid w:val="000144B0"/>
    <w:rsid w:val="000337AE"/>
    <w:rsid w:val="0004695A"/>
    <w:rsid w:val="00051965"/>
    <w:rsid w:val="000A40AD"/>
    <w:rsid w:val="000C1145"/>
    <w:rsid w:val="000E6797"/>
    <w:rsid w:val="000F5417"/>
    <w:rsid w:val="000F7FB2"/>
    <w:rsid w:val="00110CDD"/>
    <w:rsid w:val="0016226E"/>
    <w:rsid w:val="0017342D"/>
    <w:rsid w:val="00177EC4"/>
    <w:rsid w:val="00193353"/>
    <w:rsid w:val="001B5BD1"/>
    <w:rsid w:val="001B6B36"/>
    <w:rsid w:val="001C333A"/>
    <w:rsid w:val="001F18E5"/>
    <w:rsid w:val="001F70A9"/>
    <w:rsid w:val="00210911"/>
    <w:rsid w:val="00227921"/>
    <w:rsid w:val="00230D2F"/>
    <w:rsid w:val="002440AD"/>
    <w:rsid w:val="00250B2B"/>
    <w:rsid w:val="00255C4F"/>
    <w:rsid w:val="002631A9"/>
    <w:rsid w:val="00287102"/>
    <w:rsid w:val="002B2C98"/>
    <w:rsid w:val="002B742C"/>
    <w:rsid w:val="002D5FD8"/>
    <w:rsid w:val="002E1749"/>
    <w:rsid w:val="002E672C"/>
    <w:rsid w:val="002F21A7"/>
    <w:rsid w:val="003203FB"/>
    <w:rsid w:val="00321EAB"/>
    <w:rsid w:val="00391D80"/>
    <w:rsid w:val="003C7C81"/>
    <w:rsid w:val="0040485B"/>
    <w:rsid w:val="0042647F"/>
    <w:rsid w:val="00443792"/>
    <w:rsid w:val="004B6B88"/>
    <w:rsid w:val="004D1273"/>
    <w:rsid w:val="004E17AA"/>
    <w:rsid w:val="004E4E73"/>
    <w:rsid w:val="004E598C"/>
    <w:rsid w:val="0050482E"/>
    <w:rsid w:val="00514DF5"/>
    <w:rsid w:val="00523D79"/>
    <w:rsid w:val="00526D98"/>
    <w:rsid w:val="005363EE"/>
    <w:rsid w:val="005548D7"/>
    <w:rsid w:val="005611C4"/>
    <w:rsid w:val="00594BE5"/>
    <w:rsid w:val="00596BFA"/>
    <w:rsid w:val="005B19B1"/>
    <w:rsid w:val="005E5366"/>
    <w:rsid w:val="005F1DBA"/>
    <w:rsid w:val="00616083"/>
    <w:rsid w:val="0062748B"/>
    <w:rsid w:val="0068061B"/>
    <w:rsid w:val="006938D0"/>
    <w:rsid w:val="006A7541"/>
    <w:rsid w:val="006C4A2E"/>
    <w:rsid w:val="006E0DBC"/>
    <w:rsid w:val="006F5713"/>
    <w:rsid w:val="007273DF"/>
    <w:rsid w:val="007742F6"/>
    <w:rsid w:val="007B432F"/>
    <w:rsid w:val="007D0519"/>
    <w:rsid w:val="007F13AB"/>
    <w:rsid w:val="00810492"/>
    <w:rsid w:val="008403AF"/>
    <w:rsid w:val="00841D4E"/>
    <w:rsid w:val="008511A7"/>
    <w:rsid w:val="008702DB"/>
    <w:rsid w:val="008B60C4"/>
    <w:rsid w:val="00904AD8"/>
    <w:rsid w:val="00927C11"/>
    <w:rsid w:val="0097064D"/>
    <w:rsid w:val="00974D75"/>
    <w:rsid w:val="009A74A8"/>
    <w:rsid w:val="009A7962"/>
    <w:rsid w:val="009B34B1"/>
    <w:rsid w:val="009E270A"/>
    <w:rsid w:val="009F42DB"/>
    <w:rsid w:val="009F5225"/>
    <w:rsid w:val="00A06F85"/>
    <w:rsid w:val="00A1278A"/>
    <w:rsid w:val="00A3116E"/>
    <w:rsid w:val="00A3338C"/>
    <w:rsid w:val="00A402F7"/>
    <w:rsid w:val="00A55F7E"/>
    <w:rsid w:val="00A70DA1"/>
    <w:rsid w:val="00A84913"/>
    <w:rsid w:val="00A940C8"/>
    <w:rsid w:val="00A9459B"/>
    <w:rsid w:val="00AA62A6"/>
    <w:rsid w:val="00AE5228"/>
    <w:rsid w:val="00AE5C68"/>
    <w:rsid w:val="00B14817"/>
    <w:rsid w:val="00B16630"/>
    <w:rsid w:val="00B55FE1"/>
    <w:rsid w:val="00B61CBA"/>
    <w:rsid w:val="00B75AAA"/>
    <w:rsid w:val="00B837E7"/>
    <w:rsid w:val="00B861B4"/>
    <w:rsid w:val="00BA3C8D"/>
    <w:rsid w:val="00BC3056"/>
    <w:rsid w:val="00BD306A"/>
    <w:rsid w:val="00C208D2"/>
    <w:rsid w:val="00C433B6"/>
    <w:rsid w:val="00C8126D"/>
    <w:rsid w:val="00CA2324"/>
    <w:rsid w:val="00CB4C1B"/>
    <w:rsid w:val="00CC4A8B"/>
    <w:rsid w:val="00CD59D7"/>
    <w:rsid w:val="00CE3B21"/>
    <w:rsid w:val="00CE5B9A"/>
    <w:rsid w:val="00D10CBE"/>
    <w:rsid w:val="00D2200F"/>
    <w:rsid w:val="00D77630"/>
    <w:rsid w:val="00DC00D4"/>
    <w:rsid w:val="00DF17B7"/>
    <w:rsid w:val="00E12A15"/>
    <w:rsid w:val="00E256E5"/>
    <w:rsid w:val="00E35B60"/>
    <w:rsid w:val="00E51F38"/>
    <w:rsid w:val="00E677EE"/>
    <w:rsid w:val="00EA3767"/>
    <w:rsid w:val="00EB28BC"/>
    <w:rsid w:val="00EC2C73"/>
    <w:rsid w:val="00EF3338"/>
    <w:rsid w:val="00F037E5"/>
    <w:rsid w:val="00F05355"/>
    <w:rsid w:val="00F31741"/>
    <w:rsid w:val="00F45CA3"/>
    <w:rsid w:val="00F82810"/>
    <w:rsid w:val="00FC3C01"/>
    <w:rsid w:val="00FD2F65"/>
    <w:rsid w:val="00FE4C30"/>
    <w:rsid w:val="00FF48E2"/>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0A2D"/>
  <w15:docId w15:val="{858D3100-7668-437E-9226-1DD403C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729497482">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1180</Words>
  <Characters>673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Virginija Šukytė</cp:lastModifiedBy>
  <cp:revision>3</cp:revision>
  <cp:lastPrinted>2024-09-24T08:52:00Z</cp:lastPrinted>
  <dcterms:created xsi:type="dcterms:W3CDTF">2025-01-02T13:07:00Z</dcterms:created>
  <dcterms:modified xsi:type="dcterms:W3CDTF">2025-01-08T07:51:00Z</dcterms:modified>
</cp:coreProperties>
</file>