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369AE93" w14:textId="77777777" w:rsidR="00C74A19" w:rsidRDefault="00B367A3" w:rsidP="00682230">
      <w:pPr>
        <w:pStyle w:val="Antrats"/>
        <w:jc w:val="center"/>
        <w:rPr>
          <w:sz w:val="28"/>
          <w:szCs w:val="28"/>
        </w:rPr>
      </w:pPr>
      <w:r>
        <w:pict w14:anchorId="3EDA3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185B23E8" w14:textId="77777777" w:rsidR="00C74A19" w:rsidRDefault="00C74A19">
      <w:pPr>
        <w:pStyle w:val="Antrats"/>
        <w:jc w:val="center"/>
        <w:rPr>
          <w:sz w:val="28"/>
          <w:szCs w:val="28"/>
        </w:rPr>
      </w:pPr>
    </w:p>
    <w:p w14:paraId="7B7D4156" w14:textId="77777777" w:rsidR="00C74A19" w:rsidRDefault="00C74A19">
      <w:pPr>
        <w:pStyle w:val="Antrats"/>
        <w:jc w:val="center"/>
        <w:rPr>
          <w:b/>
          <w:sz w:val="28"/>
        </w:rPr>
      </w:pPr>
      <w:r>
        <w:rPr>
          <w:b/>
          <w:sz w:val="28"/>
        </w:rPr>
        <w:t>PANEVĖŽIO RAJONO SAVIVALDYBĖS ADMINISTRACIJOS</w:t>
      </w:r>
    </w:p>
    <w:p w14:paraId="0F407A14" w14:textId="77777777" w:rsidR="00C74A19" w:rsidRDefault="00C74A19">
      <w:pPr>
        <w:pStyle w:val="Antrats"/>
        <w:jc w:val="center"/>
        <w:rPr>
          <w:sz w:val="24"/>
          <w:szCs w:val="24"/>
        </w:rPr>
      </w:pPr>
      <w:r>
        <w:rPr>
          <w:b/>
          <w:sz w:val="28"/>
        </w:rPr>
        <w:t>DIREKTORIUS</w:t>
      </w:r>
    </w:p>
    <w:p w14:paraId="3798123B" w14:textId="77777777" w:rsidR="00C74A19" w:rsidRDefault="00C74A19">
      <w:pPr>
        <w:ind w:right="134"/>
        <w:jc w:val="center"/>
        <w:rPr>
          <w:sz w:val="24"/>
          <w:szCs w:val="24"/>
        </w:rPr>
      </w:pPr>
    </w:p>
    <w:p w14:paraId="6000276A" w14:textId="77777777" w:rsidR="00C74A19" w:rsidRDefault="00C74A19">
      <w:pPr>
        <w:ind w:right="134"/>
        <w:jc w:val="center"/>
        <w:rPr>
          <w:b/>
          <w:sz w:val="24"/>
          <w:szCs w:val="24"/>
        </w:rPr>
      </w:pPr>
      <w:r>
        <w:rPr>
          <w:b/>
          <w:sz w:val="28"/>
          <w:szCs w:val="28"/>
        </w:rPr>
        <w:t>ĮSAKYMAS</w:t>
      </w:r>
    </w:p>
    <w:p w14:paraId="00F50061" w14:textId="2EA7EC5A" w:rsidR="00846C04" w:rsidRDefault="00846C04" w:rsidP="00846C04">
      <w:pPr>
        <w:pStyle w:val="Antrat2"/>
        <w:ind w:right="-1"/>
      </w:pPr>
      <w:r>
        <w:t xml:space="preserve">DĖL </w:t>
      </w:r>
      <w:r w:rsidR="00143244">
        <w:t>NAUJAMIESČIO</w:t>
      </w:r>
      <w:r>
        <w:t xml:space="preserve"> MIESTELIO TERITORIJOS BENDROJO PLANO KOREGAVIMO </w:t>
      </w:r>
      <w:r w:rsidR="00250C13">
        <w:t>PLANAVIMO DARBŲ PROGRAMOS PATVIRTINIMO</w:t>
      </w:r>
    </w:p>
    <w:p w14:paraId="521C27CF" w14:textId="77777777" w:rsidR="00C74A19" w:rsidRDefault="00C74A19">
      <w:pPr>
        <w:ind w:right="134"/>
        <w:jc w:val="center"/>
        <w:rPr>
          <w:sz w:val="24"/>
          <w:szCs w:val="24"/>
        </w:rPr>
      </w:pPr>
    </w:p>
    <w:p w14:paraId="1D300E3D" w14:textId="77777777" w:rsidR="00C74A19" w:rsidRDefault="00063E2B" w:rsidP="00503ADC">
      <w:pPr>
        <w:ind w:right="134"/>
        <w:jc w:val="center"/>
        <w:rPr>
          <w:sz w:val="24"/>
          <w:szCs w:val="24"/>
        </w:rPr>
      </w:pPr>
      <w:r>
        <w:rPr>
          <w:sz w:val="24"/>
          <w:szCs w:val="24"/>
        </w:rPr>
        <w:t>202</w:t>
      </w:r>
      <w:r w:rsidR="001B2057">
        <w:rPr>
          <w:sz w:val="24"/>
          <w:szCs w:val="24"/>
        </w:rPr>
        <w:t>4</w:t>
      </w:r>
      <w:r>
        <w:rPr>
          <w:sz w:val="24"/>
          <w:szCs w:val="24"/>
        </w:rPr>
        <w:t xml:space="preserve"> m.</w:t>
      </w:r>
      <w:r w:rsidR="00503ADC">
        <w:rPr>
          <w:sz w:val="24"/>
          <w:szCs w:val="24"/>
        </w:rPr>
        <w:t xml:space="preserve"> </w:t>
      </w:r>
      <w:r w:rsidR="00AE6B9E">
        <w:rPr>
          <w:sz w:val="24"/>
          <w:szCs w:val="24"/>
        </w:rPr>
        <w:t>gruodžio</w:t>
      </w:r>
      <w:r w:rsidR="00665277">
        <w:rPr>
          <w:sz w:val="24"/>
          <w:szCs w:val="24"/>
        </w:rPr>
        <w:t xml:space="preserve">   </w:t>
      </w:r>
      <w:r w:rsidR="00503ADC">
        <w:rPr>
          <w:sz w:val="24"/>
          <w:szCs w:val="24"/>
        </w:rPr>
        <w:t xml:space="preserve"> </w:t>
      </w:r>
      <w:r w:rsidR="00692E67">
        <w:rPr>
          <w:sz w:val="24"/>
          <w:szCs w:val="24"/>
        </w:rPr>
        <w:t xml:space="preserve"> </w:t>
      </w:r>
      <w:r w:rsidR="00C74A19">
        <w:rPr>
          <w:sz w:val="24"/>
          <w:szCs w:val="24"/>
        </w:rPr>
        <w:t xml:space="preserve"> d. Nr. A-</w:t>
      </w:r>
    </w:p>
    <w:p w14:paraId="579EF786" w14:textId="77777777" w:rsidR="00C74A19" w:rsidRDefault="00C74A19">
      <w:pPr>
        <w:ind w:right="134"/>
        <w:jc w:val="center"/>
        <w:rPr>
          <w:szCs w:val="24"/>
        </w:rPr>
      </w:pPr>
      <w:r>
        <w:rPr>
          <w:sz w:val="24"/>
          <w:szCs w:val="24"/>
        </w:rPr>
        <w:t>Panevėžys</w:t>
      </w:r>
    </w:p>
    <w:p w14:paraId="088AC6D2" w14:textId="77777777" w:rsidR="00C74A19" w:rsidRDefault="00C74A19" w:rsidP="00846C04">
      <w:pPr>
        <w:pStyle w:val="Pagrindinistekstas"/>
        <w:ind w:right="134"/>
        <w:jc w:val="both"/>
        <w:rPr>
          <w:szCs w:val="24"/>
        </w:rPr>
      </w:pPr>
    </w:p>
    <w:p w14:paraId="08F0B33E" w14:textId="3BF06193" w:rsidR="000C5448" w:rsidRDefault="000C5448" w:rsidP="00B367A3">
      <w:pPr>
        <w:pStyle w:val="Pagrindinistekstas"/>
        <w:ind w:left="104" w:right="187" w:firstLine="566"/>
        <w:jc w:val="both"/>
      </w:pPr>
      <w:r>
        <w:t>Vadovaudamasis Lietuvos Respublikos vietos savivaldos įstatymo 34 straipsnio 6 dalies        5 punktu, Lietuvos Respublikos teritorijų planavimo įstatymo 6 straipsnio 2 dalimi, 25 straipsnio 2 dalimi, Kompleksinio teritorijų planavimo dokumentų rengimo taisyklių, patvirtintų Lietuvos Respublikos aplinkos ministro 2014 m. sausio 2 d. nutarimu Nr. D1-8 „Dėl Kompleksinio teritorijų planavimo dokumentų rengimo taisyklių patvirtinimo“, 222, 232 punktais, 230.2.2, 230.2.3 papunkčiais:</w:t>
      </w:r>
    </w:p>
    <w:p w14:paraId="720D912A" w14:textId="16AE2CE8" w:rsidR="000C5448" w:rsidRDefault="00C129AD" w:rsidP="00B367A3">
      <w:pPr>
        <w:pStyle w:val="Pagrindinistekstas"/>
        <w:ind w:left="104" w:right="207" w:firstLine="566"/>
        <w:jc w:val="both"/>
      </w:pPr>
      <w:r>
        <w:tab/>
      </w:r>
      <w:r w:rsidR="000C5448">
        <w:t>t v i r t i n u</w:t>
      </w:r>
      <w:r w:rsidR="00846C04" w:rsidRPr="00C129AD">
        <w:t xml:space="preserve">  </w:t>
      </w:r>
      <w:r w:rsidR="00143244">
        <w:t>Naujamiesčio</w:t>
      </w:r>
      <w:r w:rsidR="00846C04" w:rsidRPr="00C129AD">
        <w:t xml:space="preserve"> miestelio teritorijos bendrojo plano </w:t>
      </w:r>
      <w:r w:rsidR="000B00EA">
        <w:t xml:space="preserve">koregavimo planavimo </w:t>
      </w:r>
      <w:r w:rsidR="000C5448">
        <w:t>darbų programą (pridedama).</w:t>
      </w:r>
    </w:p>
    <w:p w14:paraId="6E86288E" w14:textId="37FFF959" w:rsidR="00B26C6B" w:rsidRPr="000C5448" w:rsidRDefault="00D447FD" w:rsidP="00B367A3">
      <w:pPr>
        <w:pStyle w:val="Pagrindinistekstas"/>
        <w:ind w:left="104" w:right="207" w:firstLine="566"/>
        <w:jc w:val="both"/>
      </w:pPr>
      <w:r w:rsidRPr="00D447FD">
        <w:rPr>
          <w:szCs w:val="24"/>
          <w:shd w:val="clear" w:color="auto" w:fill="FFFFFF"/>
        </w:rPr>
        <w:t>Šis įsakymas per vieną mėnesį gali būti skundžiamas Lietuvos administracinių ginčų komisijos Panevėžio apygardos skyriui (Respublikos g. 62, Panevėžys) Lietuvos Respublikos ikiteisminio administracinių ginčų nagrinėjimo tvarkos įstatymo nustatyta tvarka, Regionų administracinio teismo Panevėžio rūmams (Respublikos g. 62, Panevėžys) Lietuvos Respublikos administracinių bylų teisenos įstatymo nustatyta tvarka.</w:t>
      </w:r>
    </w:p>
    <w:p w14:paraId="2BCEC18E" w14:textId="77777777" w:rsidR="00C74A19" w:rsidRDefault="00C74A19" w:rsidP="00B367A3">
      <w:pPr>
        <w:ind w:right="140"/>
        <w:jc w:val="both"/>
        <w:rPr>
          <w:sz w:val="24"/>
          <w:szCs w:val="24"/>
          <w:shd w:val="clear" w:color="auto" w:fill="FFFFFF"/>
        </w:rPr>
      </w:pPr>
    </w:p>
    <w:p w14:paraId="35E422B4" w14:textId="77777777" w:rsidR="00C74A19" w:rsidRDefault="00C74A19" w:rsidP="00B367A3">
      <w:pPr>
        <w:jc w:val="both"/>
        <w:rPr>
          <w:sz w:val="24"/>
          <w:szCs w:val="24"/>
          <w:shd w:val="clear" w:color="auto" w:fill="FFFFFF"/>
        </w:rPr>
      </w:pPr>
    </w:p>
    <w:p w14:paraId="0C141D20" w14:textId="03875DB0" w:rsidR="00C74A19" w:rsidRDefault="005F5D61" w:rsidP="00B367A3">
      <w:pPr>
        <w:tabs>
          <w:tab w:val="left" w:pos="7050"/>
        </w:tabs>
        <w:ind w:right="140"/>
        <w:jc w:val="both"/>
        <w:rPr>
          <w:sz w:val="24"/>
        </w:rPr>
      </w:pPr>
      <w:r w:rsidRPr="005F5D61">
        <w:rPr>
          <w:sz w:val="24"/>
        </w:rPr>
        <w:t xml:space="preserve">Savivaldybės administracijos direktorius                                                            </w:t>
      </w:r>
      <w:r w:rsidR="00B367A3">
        <w:rPr>
          <w:sz w:val="24"/>
        </w:rPr>
        <w:t xml:space="preserve"> </w:t>
      </w:r>
      <w:r w:rsidRPr="005F5D61">
        <w:rPr>
          <w:sz w:val="24"/>
        </w:rPr>
        <w:t>Edmundas Toliušis</w:t>
      </w:r>
      <w:r w:rsidR="00C74A19">
        <w:rPr>
          <w:sz w:val="24"/>
        </w:rPr>
        <w:tab/>
        <w:t xml:space="preserve">   </w:t>
      </w:r>
      <w:r w:rsidR="00C74A19">
        <w:rPr>
          <w:sz w:val="24"/>
        </w:rPr>
        <w:tab/>
        <w:t xml:space="preserve">  </w:t>
      </w:r>
      <w:r w:rsidR="00C74A19">
        <w:rPr>
          <w:sz w:val="24"/>
        </w:rPr>
        <w:tab/>
        <w:t xml:space="preserve">                                  </w:t>
      </w:r>
    </w:p>
    <w:p w14:paraId="7AADFDE8" w14:textId="77777777" w:rsidR="00DE282C" w:rsidRPr="001D723A" w:rsidRDefault="00DE282C">
      <w:pPr>
        <w:ind w:right="134"/>
        <w:rPr>
          <w:sz w:val="24"/>
          <w:szCs w:val="24"/>
        </w:rPr>
      </w:pPr>
    </w:p>
    <w:p w14:paraId="7FF2B0B4" w14:textId="77777777" w:rsidR="00DA5BAB" w:rsidRPr="001D723A" w:rsidRDefault="00DA5BAB">
      <w:pPr>
        <w:ind w:right="134"/>
        <w:rPr>
          <w:sz w:val="24"/>
          <w:szCs w:val="24"/>
        </w:rPr>
      </w:pPr>
    </w:p>
    <w:p w14:paraId="1C71DA4F" w14:textId="77777777" w:rsidR="00E24155" w:rsidRDefault="00E24155">
      <w:pPr>
        <w:ind w:right="134"/>
        <w:rPr>
          <w:sz w:val="24"/>
          <w:szCs w:val="24"/>
        </w:rPr>
      </w:pPr>
    </w:p>
    <w:p w14:paraId="56D0D859" w14:textId="77777777" w:rsidR="00E24155" w:rsidRDefault="00E24155">
      <w:pPr>
        <w:ind w:right="134"/>
        <w:rPr>
          <w:sz w:val="24"/>
          <w:szCs w:val="24"/>
        </w:rPr>
      </w:pPr>
    </w:p>
    <w:p w14:paraId="2508AB65" w14:textId="77777777" w:rsidR="00E24155" w:rsidRPr="001D723A" w:rsidRDefault="00E24155">
      <w:pPr>
        <w:ind w:right="134"/>
        <w:rPr>
          <w:sz w:val="24"/>
          <w:szCs w:val="24"/>
        </w:rPr>
      </w:pPr>
    </w:p>
    <w:p w14:paraId="58A40C18" w14:textId="77777777" w:rsidR="00DE282C" w:rsidRDefault="00DE282C">
      <w:pPr>
        <w:ind w:right="134"/>
        <w:rPr>
          <w:sz w:val="24"/>
          <w:szCs w:val="24"/>
        </w:rPr>
      </w:pPr>
    </w:p>
    <w:p w14:paraId="2870DCB9" w14:textId="77777777" w:rsidR="00BF77B7" w:rsidRDefault="00BF77B7">
      <w:pPr>
        <w:ind w:right="134"/>
        <w:rPr>
          <w:sz w:val="24"/>
          <w:szCs w:val="24"/>
        </w:rPr>
      </w:pPr>
    </w:p>
    <w:p w14:paraId="0CD05D2F" w14:textId="77777777" w:rsidR="00BF77B7" w:rsidRDefault="00BF77B7">
      <w:pPr>
        <w:ind w:right="134"/>
        <w:rPr>
          <w:sz w:val="24"/>
          <w:szCs w:val="24"/>
        </w:rPr>
      </w:pPr>
    </w:p>
    <w:p w14:paraId="30937B7D" w14:textId="77777777" w:rsidR="00BF77B7" w:rsidRDefault="00BF77B7">
      <w:pPr>
        <w:ind w:right="134"/>
        <w:rPr>
          <w:sz w:val="24"/>
          <w:szCs w:val="24"/>
        </w:rPr>
      </w:pPr>
    </w:p>
    <w:p w14:paraId="24F532B8" w14:textId="77777777" w:rsidR="00BF77B7" w:rsidRPr="001D723A" w:rsidRDefault="00BF77B7">
      <w:pPr>
        <w:ind w:right="134"/>
        <w:rPr>
          <w:sz w:val="24"/>
          <w:szCs w:val="24"/>
        </w:rPr>
      </w:pPr>
    </w:p>
    <w:p w14:paraId="6DA77B2E" w14:textId="77777777" w:rsidR="00EB2CCE" w:rsidRDefault="00EB2CCE">
      <w:pPr>
        <w:ind w:right="134"/>
        <w:rPr>
          <w:sz w:val="24"/>
          <w:szCs w:val="24"/>
        </w:rPr>
      </w:pPr>
    </w:p>
    <w:p w14:paraId="26617F03" w14:textId="77777777" w:rsidR="00B367A3" w:rsidRDefault="00B367A3">
      <w:pPr>
        <w:ind w:right="134"/>
        <w:rPr>
          <w:sz w:val="24"/>
          <w:szCs w:val="24"/>
        </w:rPr>
      </w:pPr>
    </w:p>
    <w:p w14:paraId="4263FFC2" w14:textId="77777777" w:rsidR="00B367A3" w:rsidRDefault="00B367A3">
      <w:pPr>
        <w:ind w:right="134"/>
        <w:rPr>
          <w:sz w:val="24"/>
          <w:szCs w:val="24"/>
        </w:rPr>
      </w:pPr>
    </w:p>
    <w:p w14:paraId="694F8F02" w14:textId="77777777" w:rsidR="00B367A3" w:rsidRDefault="00B367A3">
      <w:pPr>
        <w:ind w:right="134"/>
        <w:rPr>
          <w:sz w:val="24"/>
          <w:szCs w:val="24"/>
        </w:rPr>
      </w:pPr>
    </w:p>
    <w:p w14:paraId="00721786" w14:textId="77777777" w:rsidR="00B367A3" w:rsidRDefault="00B367A3">
      <w:pPr>
        <w:ind w:right="134"/>
        <w:rPr>
          <w:sz w:val="24"/>
          <w:szCs w:val="24"/>
        </w:rPr>
      </w:pPr>
    </w:p>
    <w:p w14:paraId="1037D2D9" w14:textId="77777777" w:rsidR="00B367A3" w:rsidRDefault="00B367A3">
      <w:pPr>
        <w:ind w:right="134"/>
        <w:rPr>
          <w:sz w:val="24"/>
          <w:szCs w:val="24"/>
        </w:rPr>
      </w:pPr>
    </w:p>
    <w:p w14:paraId="50733548" w14:textId="77777777" w:rsidR="00B367A3" w:rsidRDefault="00B367A3">
      <w:pPr>
        <w:ind w:right="134"/>
        <w:rPr>
          <w:sz w:val="24"/>
          <w:szCs w:val="24"/>
        </w:rPr>
      </w:pPr>
    </w:p>
    <w:p w14:paraId="380402A5" w14:textId="77777777" w:rsidR="00B367A3" w:rsidRPr="001D723A" w:rsidRDefault="00B367A3">
      <w:pPr>
        <w:ind w:right="134"/>
        <w:rPr>
          <w:sz w:val="24"/>
          <w:szCs w:val="24"/>
        </w:rPr>
      </w:pPr>
    </w:p>
    <w:p w14:paraId="4D2D98B5" w14:textId="77777777" w:rsidR="005F5D61" w:rsidRPr="001D723A" w:rsidRDefault="005F5D61">
      <w:pPr>
        <w:ind w:right="134"/>
        <w:rPr>
          <w:sz w:val="24"/>
          <w:szCs w:val="24"/>
        </w:rPr>
      </w:pPr>
    </w:p>
    <w:p w14:paraId="6948417A" w14:textId="77777777" w:rsidR="00C74A19" w:rsidRPr="001D723A" w:rsidRDefault="00F64F08">
      <w:pPr>
        <w:pStyle w:val="Pagrindinistekstas"/>
        <w:rPr>
          <w:szCs w:val="24"/>
        </w:rPr>
      </w:pPr>
      <w:r w:rsidRPr="001D723A">
        <w:rPr>
          <w:szCs w:val="24"/>
        </w:rPr>
        <w:t>Donatas Malinauskas</w:t>
      </w:r>
    </w:p>
    <w:p w14:paraId="1404CA7A" w14:textId="75141FA1" w:rsidR="00C74A19" w:rsidRDefault="00E95F5F" w:rsidP="00C74C2B">
      <w:pPr>
        <w:pStyle w:val="Pagrindinistekstas"/>
        <w:rPr>
          <w:szCs w:val="24"/>
        </w:rPr>
      </w:pPr>
      <w:r w:rsidRPr="001D723A">
        <w:rPr>
          <w:szCs w:val="24"/>
        </w:rPr>
        <w:t>2024-</w:t>
      </w:r>
      <w:r w:rsidR="00494530" w:rsidRPr="001D723A">
        <w:rPr>
          <w:szCs w:val="24"/>
        </w:rPr>
        <w:t>1</w:t>
      </w:r>
      <w:r w:rsidR="00BF77B7">
        <w:rPr>
          <w:szCs w:val="24"/>
        </w:rPr>
        <w:t>2</w:t>
      </w:r>
      <w:r w:rsidR="00494530" w:rsidRPr="001D723A">
        <w:rPr>
          <w:szCs w:val="24"/>
        </w:rPr>
        <w:t>-</w:t>
      </w:r>
      <w:r w:rsidR="00143244">
        <w:rPr>
          <w:szCs w:val="24"/>
        </w:rPr>
        <w:t>27</w:t>
      </w:r>
    </w:p>
    <w:p w14:paraId="7CD268F5" w14:textId="77777777" w:rsidR="000C5448" w:rsidRDefault="000C5448" w:rsidP="00B367A3">
      <w:pPr>
        <w:pStyle w:val="Betarp"/>
        <w:rPr>
          <w:rFonts w:ascii="Times New Roman" w:hAnsi="Times New Roman"/>
          <w:sz w:val="24"/>
          <w:szCs w:val="24"/>
        </w:rPr>
      </w:pPr>
    </w:p>
    <w:p w14:paraId="5C6B4E04" w14:textId="1AC09B6A" w:rsidR="00302F9F" w:rsidRPr="001D723A" w:rsidRDefault="000C5448" w:rsidP="00302F9F">
      <w:pPr>
        <w:pStyle w:val="Betarp"/>
        <w:ind w:left="3600" w:firstLine="720"/>
        <w:rPr>
          <w:rFonts w:ascii="Times New Roman" w:hAnsi="Times New Roman"/>
          <w:sz w:val="24"/>
          <w:szCs w:val="24"/>
        </w:rPr>
      </w:pPr>
      <w:r>
        <w:rPr>
          <w:rFonts w:ascii="Times New Roman" w:hAnsi="Times New Roman"/>
          <w:sz w:val="24"/>
          <w:szCs w:val="24"/>
        </w:rPr>
        <w:lastRenderedPageBreak/>
        <w:t xml:space="preserve">                             </w:t>
      </w:r>
      <w:r w:rsidR="00302F9F" w:rsidRPr="001D723A">
        <w:rPr>
          <w:rFonts w:ascii="Times New Roman" w:hAnsi="Times New Roman"/>
          <w:sz w:val="24"/>
          <w:szCs w:val="24"/>
        </w:rPr>
        <w:t>PATVIRTINTA</w:t>
      </w:r>
    </w:p>
    <w:p w14:paraId="1B9CE6E4" w14:textId="77777777" w:rsidR="00302F9F" w:rsidRPr="001D723A" w:rsidRDefault="00302F9F" w:rsidP="00302F9F">
      <w:pPr>
        <w:pStyle w:val="Betarp"/>
        <w:ind w:left="4320" w:firstLine="720"/>
        <w:rPr>
          <w:rFonts w:ascii="Times New Roman" w:hAnsi="Times New Roman"/>
          <w:sz w:val="24"/>
          <w:szCs w:val="24"/>
        </w:rPr>
      </w:pPr>
      <w:r w:rsidRPr="001D723A">
        <w:rPr>
          <w:rFonts w:ascii="Times New Roman" w:hAnsi="Times New Roman"/>
          <w:sz w:val="24"/>
          <w:szCs w:val="24"/>
        </w:rPr>
        <w:t xml:space="preserve">                 Panevėžio rajono savivaldybės </w:t>
      </w:r>
    </w:p>
    <w:p w14:paraId="6D5280D5" w14:textId="77777777" w:rsidR="00302F9F" w:rsidRPr="001D723A" w:rsidRDefault="00302F9F" w:rsidP="00302F9F">
      <w:pPr>
        <w:pStyle w:val="Betarp"/>
        <w:ind w:left="4320" w:firstLine="720"/>
        <w:rPr>
          <w:rFonts w:ascii="Times New Roman" w:hAnsi="Times New Roman"/>
          <w:sz w:val="24"/>
          <w:szCs w:val="24"/>
        </w:rPr>
      </w:pPr>
      <w:r w:rsidRPr="001D723A">
        <w:rPr>
          <w:rFonts w:ascii="Times New Roman" w:hAnsi="Times New Roman"/>
          <w:sz w:val="24"/>
          <w:szCs w:val="24"/>
        </w:rPr>
        <w:t xml:space="preserve">                 administracijos direktoriaus </w:t>
      </w:r>
    </w:p>
    <w:p w14:paraId="11255A93" w14:textId="77777777" w:rsidR="00302F9F" w:rsidRPr="001D723A" w:rsidRDefault="00302F9F" w:rsidP="00302F9F">
      <w:pPr>
        <w:pStyle w:val="Betarp"/>
        <w:ind w:left="4320" w:firstLine="720"/>
        <w:rPr>
          <w:rFonts w:ascii="Times New Roman" w:hAnsi="Times New Roman"/>
          <w:sz w:val="24"/>
          <w:szCs w:val="24"/>
        </w:rPr>
      </w:pPr>
      <w:r w:rsidRPr="001D723A">
        <w:rPr>
          <w:rFonts w:ascii="Times New Roman" w:hAnsi="Times New Roman"/>
          <w:sz w:val="24"/>
          <w:szCs w:val="24"/>
        </w:rPr>
        <w:t xml:space="preserve">                 2024 m. </w:t>
      </w:r>
      <w:r w:rsidR="002B3096">
        <w:rPr>
          <w:rFonts w:ascii="Times New Roman" w:hAnsi="Times New Roman"/>
          <w:sz w:val="24"/>
          <w:szCs w:val="24"/>
        </w:rPr>
        <w:t>gruodžio</w:t>
      </w:r>
      <w:r w:rsidRPr="001D723A">
        <w:rPr>
          <w:rFonts w:ascii="Times New Roman" w:hAnsi="Times New Roman"/>
          <w:sz w:val="24"/>
          <w:szCs w:val="24"/>
        </w:rPr>
        <w:t xml:space="preserve">        d. </w:t>
      </w:r>
    </w:p>
    <w:p w14:paraId="61108228" w14:textId="77777777" w:rsidR="00302F9F" w:rsidRDefault="00302F9F" w:rsidP="00302F9F">
      <w:pPr>
        <w:pStyle w:val="Betarp"/>
        <w:ind w:left="4320" w:firstLine="720"/>
        <w:rPr>
          <w:rFonts w:ascii="Times New Roman" w:hAnsi="Times New Roman"/>
          <w:sz w:val="24"/>
          <w:szCs w:val="24"/>
        </w:rPr>
      </w:pPr>
      <w:r w:rsidRPr="001D723A">
        <w:rPr>
          <w:rFonts w:ascii="Times New Roman" w:hAnsi="Times New Roman"/>
          <w:sz w:val="24"/>
          <w:szCs w:val="24"/>
        </w:rPr>
        <w:t xml:space="preserve">                 įsakymu Nr. A-</w:t>
      </w:r>
    </w:p>
    <w:p w14:paraId="0EA2C375" w14:textId="77777777" w:rsidR="000C5448" w:rsidRDefault="000C5448" w:rsidP="00302F9F">
      <w:pPr>
        <w:pStyle w:val="Betarp"/>
        <w:ind w:left="4320" w:firstLine="720"/>
        <w:rPr>
          <w:rFonts w:ascii="Times New Roman" w:hAnsi="Times New Roman"/>
          <w:sz w:val="24"/>
          <w:szCs w:val="24"/>
        </w:rPr>
      </w:pPr>
    </w:p>
    <w:p w14:paraId="0197C7F7" w14:textId="7DB6B549" w:rsidR="000C5448" w:rsidRPr="000C5448" w:rsidRDefault="00143244" w:rsidP="00250C13">
      <w:pPr>
        <w:pStyle w:val="Antrat2"/>
        <w:ind w:right="715"/>
      </w:pPr>
      <w:r>
        <w:t>NAUJAMIESČIO</w:t>
      </w:r>
      <w:r w:rsidR="00163656">
        <w:t xml:space="preserve"> MIESTELIO TERITORIJOS BENDROJO PLANO</w:t>
      </w:r>
      <w:r w:rsidR="00250C13">
        <w:t xml:space="preserve"> </w:t>
      </w:r>
      <w:r w:rsidR="00163656">
        <w:t xml:space="preserve">KOREGAVIMO </w:t>
      </w:r>
      <w:r w:rsidR="000C5448" w:rsidRPr="000C5448">
        <w:t>PLANAVIMO DARBŲ PROGRAMA</w:t>
      </w:r>
    </w:p>
    <w:p w14:paraId="491FFA4B" w14:textId="77777777" w:rsidR="00163656" w:rsidRPr="00163656" w:rsidRDefault="00163656" w:rsidP="00163656">
      <w:pPr>
        <w:pStyle w:val="Betarp"/>
        <w:ind w:firstLine="720"/>
        <w:rPr>
          <w:rFonts w:ascii="Times New Roman" w:hAnsi="Times New Roman"/>
          <w:bCs/>
          <w:sz w:val="24"/>
          <w:szCs w:val="24"/>
        </w:rPr>
      </w:pPr>
    </w:p>
    <w:p w14:paraId="6AD1E64F" w14:textId="5A3E9E10" w:rsidR="00163656" w:rsidRPr="00A9440E" w:rsidRDefault="00163656" w:rsidP="00D21710">
      <w:pPr>
        <w:pStyle w:val="Betarp"/>
        <w:ind w:firstLine="709"/>
        <w:jc w:val="both"/>
        <w:rPr>
          <w:rFonts w:ascii="Times New Roman" w:hAnsi="Times New Roman"/>
          <w:bCs/>
          <w:sz w:val="24"/>
          <w:szCs w:val="24"/>
        </w:rPr>
      </w:pPr>
      <w:r w:rsidRPr="00A9440E">
        <w:rPr>
          <w:rFonts w:ascii="Times New Roman" w:hAnsi="Times New Roman"/>
          <w:bCs/>
          <w:sz w:val="24"/>
          <w:szCs w:val="24"/>
        </w:rPr>
        <w:t>1.</w:t>
      </w:r>
      <w:r w:rsidR="00D21710" w:rsidRPr="00A9440E">
        <w:rPr>
          <w:rFonts w:ascii="Times New Roman" w:hAnsi="Times New Roman"/>
          <w:bCs/>
          <w:sz w:val="24"/>
          <w:szCs w:val="24"/>
        </w:rPr>
        <w:t xml:space="preserve">  </w:t>
      </w:r>
      <w:r w:rsidRPr="00A9440E">
        <w:rPr>
          <w:rFonts w:ascii="Times New Roman" w:hAnsi="Times New Roman"/>
          <w:bCs/>
          <w:sz w:val="24"/>
          <w:szCs w:val="24"/>
        </w:rPr>
        <w:t xml:space="preserve">Kompleksinio teritorijų planavimo dokumentas </w:t>
      </w:r>
      <w:r w:rsidR="00B367A3">
        <w:rPr>
          <w:rFonts w:ascii="Times New Roman" w:hAnsi="Times New Roman"/>
          <w:bCs/>
          <w:sz w:val="24"/>
          <w:szCs w:val="24"/>
        </w:rPr>
        <w:t>–</w:t>
      </w:r>
      <w:r w:rsidRPr="00A9440E">
        <w:rPr>
          <w:rFonts w:ascii="Times New Roman" w:hAnsi="Times New Roman"/>
          <w:bCs/>
          <w:sz w:val="24"/>
          <w:szCs w:val="24"/>
        </w:rPr>
        <w:t xml:space="preserve"> </w:t>
      </w:r>
      <w:r w:rsidR="00143244">
        <w:rPr>
          <w:rFonts w:ascii="Times New Roman" w:hAnsi="Times New Roman"/>
          <w:bCs/>
          <w:sz w:val="24"/>
          <w:szCs w:val="24"/>
        </w:rPr>
        <w:t>Naujamiesčio</w:t>
      </w:r>
      <w:r w:rsidRPr="00A9440E">
        <w:rPr>
          <w:rFonts w:ascii="Times New Roman" w:hAnsi="Times New Roman"/>
          <w:bCs/>
          <w:sz w:val="24"/>
          <w:szCs w:val="24"/>
        </w:rPr>
        <w:t xml:space="preserve"> miestelio teritorijos bendrojo plano </w:t>
      </w:r>
      <w:r w:rsidR="00877543" w:rsidRPr="00A9440E">
        <w:rPr>
          <w:rFonts w:ascii="Times New Roman" w:hAnsi="Times New Roman"/>
          <w:bCs/>
          <w:sz w:val="24"/>
          <w:szCs w:val="24"/>
        </w:rPr>
        <w:t>koregavimas</w:t>
      </w:r>
      <w:r w:rsidRPr="00A9440E">
        <w:rPr>
          <w:rFonts w:ascii="Times New Roman" w:hAnsi="Times New Roman"/>
          <w:bCs/>
          <w:sz w:val="24"/>
          <w:szCs w:val="24"/>
        </w:rPr>
        <w:t xml:space="preserve"> (toliau – bendrasis planas).</w:t>
      </w:r>
    </w:p>
    <w:p w14:paraId="117D6774" w14:textId="142387EA" w:rsidR="00163656" w:rsidRPr="00A9440E" w:rsidRDefault="00163656" w:rsidP="00D21710">
      <w:pPr>
        <w:pStyle w:val="Betarp"/>
        <w:ind w:firstLine="720"/>
        <w:jc w:val="both"/>
        <w:rPr>
          <w:rFonts w:ascii="Times New Roman" w:hAnsi="Times New Roman"/>
          <w:bCs/>
          <w:sz w:val="24"/>
          <w:szCs w:val="24"/>
        </w:rPr>
      </w:pPr>
      <w:r w:rsidRPr="00A9440E">
        <w:rPr>
          <w:rFonts w:ascii="Times New Roman" w:hAnsi="Times New Roman"/>
          <w:bCs/>
          <w:sz w:val="24"/>
          <w:szCs w:val="24"/>
        </w:rPr>
        <w:t>2.</w:t>
      </w:r>
      <w:r w:rsidR="00D21710" w:rsidRPr="00A9440E">
        <w:rPr>
          <w:rFonts w:ascii="Times New Roman" w:hAnsi="Times New Roman"/>
          <w:bCs/>
          <w:sz w:val="24"/>
          <w:szCs w:val="24"/>
        </w:rPr>
        <w:t xml:space="preserve"> </w:t>
      </w:r>
      <w:r w:rsidRPr="00A9440E">
        <w:rPr>
          <w:rFonts w:ascii="Times New Roman" w:hAnsi="Times New Roman"/>
          <w:bCs/>
          <w:sz w:val="24"/>
          <w:szCs w:val="24"/>
        </w:rPr>
        <w:t>Teritorijų planavimo lygmuo – vietovės.</w:t>
      </w:r>
    </w:p>
    <w:p w14:paraId="12F67F45" w14:textId="30729126" w:rsidR="00163656" w:rsidRPr="00A9440E" w:rsidRDefault="00163656" w:rsidP="00D21710">
      <w:pPr>
        <w:pStyle w:val="Betarp"/>
        <w:ind w:firstLine="720"/>
        <w:jc w:val="both"/>
        <w:rPr>
          <w:rFonts w:ascii="Times New Roman" w:hAnsi="Times New Roman"/>
          <w:bCs/>
          <w:sz w:val="24"/>
          <w:szCs w:val="24"/>
        </w:rPr>
      </w:pPr>
      <w:r w:rsidRPr="00A9440E">
        <w:rPr>
          <w:rFonts w:ascii="Times New Roman" w:hAnsi="Times New Roman"/>
          <w:bCs/>
          <w:sz w:val="24"/>
          <w:szCs w:val="24"/>
        </w:rPr>
        <w:t>3.</w:t>
      </w:r>
      <w:r w:rsidR="00D21710" w:rsidRPr="00A9440E">
        <w:rPr>
          <w:rFonts w:ascii="Times New Roman" w:hAnsi="Times New Roman"/>
          <w:bCs/>
          <w:sz w:val="24"/>
          <w:szCs w:val="24"/>
        </w:rPr>
        <w:t xml:space="preserve"> </w:t>
      </w:r>
      <w:r w:rsidRPr="00A9440E">
        <w:rPr>
          <w:rFonts w:ascii="Times New Roman" w:hAnsi="Times New Roman"/>
          <w:bCs/>
          <w:sz w:val="24"/>
          <w:szCs w:val="24"/>
        </w:rPr>
        <w:t xml:space="preserve">Planuojamos teritorijos adresas: suplanuotos teritorijos dalis </w:t>
      </w:r>
      <w:r w:rsidR="00143244">
        <w:rPr>
          <w:rFonts w:ascii="Times New Roman" w:hAnsi="Times New Roman"/>
          <w:bCs/>
          <w:sz w:val="24"/>
          <w:szCs w:val="24"/>
        </w:rPr>
        <w:t>Naujamiesčio</w:t>
      </w:r>
      <w:r w:rsidR="00877543" w:rsidRPr="00A9440E">
        <w:rPr>
          <w:rFonts w:ascii="Times New Roman" w:hAnsi="Times New Roman"/>
          <w:bCs/>
          <w:sz w:val="24"/>
          <w:szCs w:val="24"/>
        </w:rPr>
        <w:t xml:space="preserve"> miestelyje</w:t>
      </w:r>
      <w:r w:rsidRPr="00A9440E">
        <w:rPr>
          <w:rFonts w:ascii="Times New Roman" w:hAnsi="Times New Roman"/>
          <w:bCs/>
          <w:sz w:val="24"/>
          <w:szCs w:val="24"/>
        </w:rPr>
        <w:t xml:space="preserve"> </w:t>
      </w:r>
      <w:r w:rsidR="00877543" w:rsidRPr="00A9440E">
        <w:rPr>
          <w:rFonts w:ascii="Times New Roman" w:hAnsi="Times New Roman"/>
          <w:bCs/>
          <w:sz w:val="24"/>
          <w:szCs w:val="24"/>
        </w:rPr>
        <w:t xml:space="preserve">prie </w:t>
      </w:r>
      <w:r w:rsidR="00143244">
        <w:rPr>
          <w:rFonts w:ascii="Times New Roman" w:hAnsi="Times New Roman"/>
          <w:bCs/>
          <w:sz w:val="24"/>
          <w:szCs w:val="24"/>
        </w:rPr>
        <w:t>J. Basanavičiaus</w:t>
      </w:r>
      <w:r w:rsidR="00877543" w:rsidRPr="00A9440E">
        <w:rPr>
          <w:rFonts w:ascii="Times New Roman" w:hAnsi="Times New Roman"/>
          <w:bCs/>
          <w:sz w:val="24"/>
          <w:szCs w:val="24"/>
        </w:rPr>
        <w:t xml:space="preserve"> gatvės</w:t>
      </w:r>
      <w:r w:rsidRPr="00A9440E">
        <w:rPr>
          <w:rFonts w:ascii="Times New Roman" w:hAnsi="Times New Roman"/>
          <w:bCs/>
          <w:sz w:val="24"/>
          <w:szCs w:val="24"/>
        </w:rPr>
        <w:t xml:space="preserve">, kuri nurodyta schemoje, patvirtintoje </w:t>
      </w:r>
      <w:r w:rsidR="00877543" w:rsidRPr="00A9440E">
        <w:rPr>
          <w:rFonts w:ascii="Times New Roman" w:hAnsi="Times New Roman"/>
          <w:bCs/>
          <w:sz w:val="24"/>
          <w:szCs w:val="24"/>
        </w:rPr>
        <w:t>Panevėžio</w:t>
      </w:r>
      <w:r w:rsidRPr="00A9440E">
        <w:rPr>
          <w:rFonts w:ascii="Times New Roman" w:hAnsi="Times New Roman"/>
          <w:bCs/>
          <w:sz w:val="24"/>
          <w:szCs w:val="24"/>
        </w:rPr>
        <w:t xml:space="preserve"> rajono savivaldybės administracijos direktoriaus 2024 m. </w:t>
      </w:r>
      <w:r w:rsidR="00877543" w:rsidRPr="00A9440E">
        <w:rPr>
          <w:rFonts w:ascii="Times New Roman" w:hAnsi="Times New Roman"/>
          <w:bCs/>
          <w:sz w:val="24"/>
          <w:szCs w:val="24"/>
        </w:rPr>
        <w:t>gruodžio 20</w:t>
      </w:r>
      <w:r w:rsidRPr="00A9440E">
        <w:rPr>
          <w:rFonts w:ascii="Times New Roman" w:hAnsi="Times New Roman"/>
          <w:bCs/>
          <w:sz w:val="24"/>
          <w:szCs w:val="24"/>
        </w:rPr>
        <w:t xml:space="preserve"> d. įsakymu </w:t>
      </w:r>
      <w:r w:rsidR="00877543" w:rsidRPr="00A9440E">
        <w:rPr>
          <w:rFonts w:ascii="Times New Roman" w:hAnsi="Times New Roman"/>
          <w:bCs/>
          <w:sz w:val="24"/>
          <w:szCs w:val="24"/>
        </w:rPr>
        <w:t>Nr. A-51</w:t>
      </w:r>
      <w:r w:rsidR="00143244">
        <w:rPr>
          <w:rFonts w:ascii="Times New Roman" w:hAnsi="Times New Roman"/>
          <w:bCs/>
          <w:sz w:val="24"/>
          <w:szCs w:val="24"/>
        </w:rPr>
        <w:t>1</w:t>
      </w:r>
      <w:r w:rsidR="00877543" w:rsidRPr="00A9440E">
        <w:rPr>
          <w:rFonts w:ascii="Times New Roman" w:hAnsi="Times New Roman"/>
          <w:bCs/>
          <w:sz w:val="24"/>
          <w:szCs w:val="24"/>
        </w:rPr>
        <w:t xml:space="preserve"> </w:t>
      </w:r>
      <w:r w:rsidRPr="00A9440E">
        <w:rPr>
          <w:rFonts w:ascii="Times New Roman" w:hAnsi="Times New Roman"/>
          <w:bCs/>
          <w:sz w:val="24"/>
          <w:szCs w:val="24"/>
        </w:rPr>
        <w:t>„</w:t>
      </w:r>
      <w:r w:rsidR="00877543" w:rsidRPr="00A9440E">
        <w:rPr>
          <w:rFonts w:ascii="Times New Roman" w:hAnsi="Times New Roman"/>
          <w:bCs/>
          <w:sz w:val="24"/>
          <w:szCs w:val="24"/>
        </w:rPr>
        <w:t xml:space="preserve">Dėl </w:t>
      </w:r>
      <w:r w:rsidR="00143244">
        <w:rPr>
          <w:rFonts w:ascii="Times New Roman" w:hAnsi="Times New Roman"/>
          <w:bCs/>
          <w:sz w:val="24"/>
          <w:szCs w:val="24"/>
        </w:rPr>
        <w:t>Naujamiesčio</w:t>
      </w:r>
      <w:r w:rsidR="00877543" w:rsidRPr="00A9440E">
        <w:rPr>
          <w:rFonts w:ascii="Times New Roman" w:hAnsi="Times New Roman"/>
          <w:bCs/>
          <w:sz w:val="24"/>
          <w:szCs w:val="24"/>
        </w:rPr>
        <w:t xml:space="preserve"> miestelio teritorijos bendrojo plano koregavimo rengimo ir planavimo tikslų nustatymo</w:t>
      </w:r>
      <w:r w:rsidRPr="00A9440E">
        <w:rPr>
          <w:rFonts w:ascii="Times New Roman" w:hAnsi="Times New Roman"/>
          <w:bCs/>
          <w:sz w:val="24"/>
          <w:szCs w:val="24"/>
        </w:rPr>
        <w:t>“ ir apima apie</w:t>
      </w:r>
      <w:r w:rsidR="000B00EA">
        <w:rPr>
          <w:rFonts w:ascii="Times New Roman" w:hAnsi="Times New Roman"/>
          <w:bCs/>
          <w:sz w:val="24"/>
          <w:szCs w:val="24"/>
        </w:rPr>
        <w:t xml:space="preserve">      </w:t>
      </w:r>
      <w:r w:rsidRPr="00A9440E">
        <w:rPr>
          <w:rFonts w:ascii="Times New Roman" w:hAnsi="Times New Roman"/>
          <w:bCs/>
          <w:sz w:val="24"/>
          <w:szCs w:val="24"/>
        </w:rPr>
        <w:t xml:space="preserve"> 0,</w:t>
      </w:r>
      <w:r w:rsidR="000B00EA">
        <w:rPr>
          <w:rFonts w:ascii="Times New Roman" w:hAnsi="Times New Roman"/>
          <w:bCs/>
          <w:sz w:val="24"/>
          <w:szCs w:val="24"/>
        </w:rPr>
        <w:t>3</w:t>
      </w:r>
      <w:r w:rsidR="00143244">
        <w:rPr>
          <w:rFonts w:ascii="Times New Roman" w:hAnsi="Times New Roman"/>
          <w:bCs/>
          <w:sz w:val="24"/>
          <w:szCs w:val="24"/>
        </w:rPr>
        <w:t>5</w:t>
      </w:r>
      <w:r w:rsidR="000B00EA">
        <w:rPr>
          <w:rFonts w:ascii="Times New Roman" w:hAnsi="Times New Roman"/>
          <w:bCs/>
          <w:sz w:val="24"/>
          <w:szCs w:val="24"/>
        </w:rPr>
        <w:t>0</w:t>
      </w:r>
      <w:r w:rsidR="00D21710" w:rsidRPr="00A9440E">
        <w:rPr>
          <w:rFonts w:ascii="Times New Roman" w:hAnsi="Times New Roman"/>
          <w:bCs/>
          <w:sz w:val="24"/>
          <w:szCs w:val="24"/>
        </w:rPr>
        <w:t>0</w:t>
      </w:r>
      <w:r w:rsidRPr="00A9440E">
        <w:rPr>
          <w:rFonts w:ascii="Times New Roman" w:hAnsi="Times New Roman"/>
          <w:bCs/>
          <w:sz w:val="24"/>
          <w:szCs w:val="24"/>
        </w:rPr>
        <w:t xml:space="preserve"> ha (1 priedas).</w:t>
      </w:r>
    </w:p>
    <w:p w14:paraId="157D4167" w14:textId="153AF5B1"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4.</w:t>
      </w:r>
      <w:r w:rsidR="00D21710" w:rsidRPr="00A9440E">
        <w:rPr>
          <w:rFonts w:ascii="Times New Roman" w:hAnsi="Times New Roman"/>
          <w:bCs/>
          <w:sz w:val="24"/>
          <w:szCs w:val="24"/>
        </w:rPr>
        <w:t xml:space="preserve"> </w:t>
      </w:r>
      <w:r w:rsidRPr="00A9440E">
        <w:rPr>
          <w:rFonts w:ascii="Times New Roman" w:hAnsi="Times New Roman"/>
          <w:bCs/>
          <w:sz w:val="24"/>
          <w:szCs w:val="24"/>
        </w:rPr>
        <w:t xml:space="preserve">Planavimo organizatorius </w:t>
      </w:r>
      <w:r w:rsidR="00B367A3" w:rsidRPr="00B367A3">
        <w:rPr>
          <w:rFonts w:ascii="Times New Roman" w:hAnsi="Times New Roman"/>
          <w:bCs/>
          <w:sz w:val="24"/>
          <w:szCs w:val="24"/>
        </w:rPr>
        <w:t>–</w:t>
      </w:r>
      <w:r w:rsidRPr="00A9440E">
        <w:rPr>
          <w:rFonts w:ascii="Times New Roman" w:hAnsi="Times New Roman"/>
          <w:bCs/>
          <w:sz w:val="24"/>
          <w:szCs w:val="24"/>
        </w:rPr>
        <w:t xml:space="preserve"> </w:t>
      </w:r>
      <w:r w:rsidR="00D21710" w:rsidRPr="00A9440E">
        <w:rPr>
          <w:rFonts w:ascii="Times New Roman" w:hAnsi="Times New Roman"/>
          <w:bCs/>
          <w:sz w:val="24"/>
          <w:szCs w:val="24"/>
        </w:rPr>
        <w:t>Panevėžio rajono savivaldybės administracijos direktorius, Vasario 16-osios g. 27, 35185 Panevėžys, tel. +370 45 58 29 48, faks. +370 45 58 29 75.</w:t>
      </w:r>
      <w:r w:rsidRPr="00A9440E">
        <w:rPr>
          <w:rFonts w:ascii="Times New Roman" w:hAnsi="Times New Roman"/>
          <w:bCs/>
          <w:sz w:val="24"/>
          <w:szCs w:val="24"/>
        </w:rPr>
        <w:t xml:space="preserve">, el. p. </w:t>
      </w:r>
      <w:proofErr w:type="spellStart"/>
      <w:r w:rsidRPr="00A9440E">
        <w:rPr>
          <w:rFonts w:ascii="Times New Roman" w:hAnsi="Times New Roman"/>
          <w:bCs/>
          <w:sz w:val="24"/>
          <w:szCs w:val="24"/>
        </w:rPr>
        <w:t>savivaldybe@</w:t>
      </w:r>
      <w:r w:rsidR="00D21710" w:rsidRPr="00A9440E">
        <w:rPr>
          <w:rFonts w:ascii="Times New Roman" w:hAnsi="Times New Roman"/>
          <w:bCs/>
          <w:sz w:val="24"/>
          <w:szCs w:val="24"/>
        </w:rPr>
        <w:t>panrs</w:t>
      </w:r>
      <w:r w:rsidRPr="00A9440E">
        <w:rPr>
          <w:rFonts w:ascii="Times New Roman" w:hAnsi="Times New Roman"/>
          <w:bCs/>
          <w:sz w:val="24"/>
          <w:szCs w:val="24"/>
        </w:rPr>
        <w:t>.lt</w:t>
      </w:r>
      <w:proofErr w:type="spellEnd"/>
      <w:r w:rsidRPr="00A9440E">
        <w:rPr>
          <w:rFonts w:ascii="Times New Roman" w:hAnsi="Times New Roman"/>
          <w:bCs/>
          <w:sz w:val="24"/>
          <w:szCs w:val="24"/>
        </w:rPr>
        <w:t>.</w:t>
      </w:r>
    </w:p>
    <w:p w14:paraId="0142BCE7" w14:textId="629F7FFE"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5.</w:t>
      </w:r>
      <w:r w:rsidR="00D21710" w:rsidRPr="00A9440E">
        <w:rPr>
          <w:rFonts w:ascii="Times New Roman" w:hAnsi="Times New Roman"/>
          <w:bCs/>
          <w:sz w:val="24"/>
          <w:szCs w:val="24"/>
        </w:rPr>
        <w:t xml:space="preserve"> </w:t>
      </w:r>
      <w:r w:rsidRPr="00A9440E">
        <w:rPr>
          <w:rFonts w:ascii="Times New Roman" w:hAnsi="Times New Roman"/>
          <w:bCs/>
          <w:sz w:val="24"/>
          <w:szCs w:val="24"/>
        </w:rPr>
        <w:t xml:space="preserve">Plano rengėjas – parenkamas </w:t>
      </w:r>
      <w:r w:rsidR="00143244">
        <w:rPr>
          <w:rFonts w:ascii="Times New Roman" w:hAnsi="Times New Roman"/>
          <w:bCs/>
          <w:sz w:val="24"/>
          <w:szCs w:val="24"/>
        </w:rPr>
        <w:t>iniciatoriaus</w:t>
      </w:r>
      <w:r w:rsidR="003F49A3">
        <w:rPr>
          <w:rFonts w:ascii="Times New Roman" w:hAnsi="Times New Roman"/>
          <w:bCs/>
          <w:sz w:val="24"/>
          <w:szCs w:val="24"/>
        </w:rPr>
        <w:t xml:space="preserve"> ir apmokamas iš jo privačių lėšų. </w:t>
      </w:r>
    </w:p>
    <w:p w14:paraId="78558B08" w14:textId="68FB0703"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6.</w:t>
      </w:r>
      <w:r w:rsidR="00D21710" w:rsidRPr="00A9440E">
        <w:rPr>
          <w:rFonts w:ascii="Times New Roman" w:hAnsi="Times New Roman"/>
          <w:bCs/>
          <w:sz w:val="24"/>
          <w:szCs w:val="24"/>
        </w:rPr>
        <w:t xml:space="preserve"> </w:t>
      </w:r>
      <w:r w:rsidRPr="00A9440E">
        <w:rPr>
          <w:rFonts w:ascii="Times New Roman" w:hAnsi="Times New Roman"/>
          <w:bCs/>
          <w:sz w:val="24"/>
          <w:szCs w:val="24"/>
        </w:rPr>
        <w:t xml:space="preserve">Planavimo pagrindas </w:t>
      </w:r>
      <w:r w:rsidR="00B367A3">
        <w:rPr>
          <w:rFonts w:ascii="Times New Roman" w:hAnsi="Times New Roman"/>
          <w:bCs/>
          <w:sz w:val="24"/>
          <w:szCs w:val="24"/>
        </w:rPr>
        <w:t>–</w:t>
      </w:r>
      <w:r w:rsidRPr="00A9440E">
        <w:rPr>
          <w:rFonts w:ascii="Times New Roman" w:hAnsi="Times New Roman"/>
          <w:bCs/>
          <w:sz w:val="24"/>
          <w:szCs w:val="24"/>
        </w:rPr>
        <w:t xml:space="preserve"> </w:t>
      </w:r>
      <w:r w:rsidR="00D21710" w:rsidRPr="00A9440E">
        <w:rPr>
          <w:rFonts w:ascii="Times New Roman" w:hAnsi="Times New Roman"/>
          <w:bCs/>
          <w:sz w:val="24"/>
          <w:szCs w:val="24"/>
        </w:rPr>
        <w:t>Panevėžio rajono savivaldybės administracijos direktoriaus</w:t>
      </w:r>
      <w:r w:rsidR="000B00EA">
        <w:rPr>
          <w:rFonts w:ascii="Times New Roman" w:hAnsi="Times New Roman"/>
          <w:bCs/>
          <w:sz w:val="24"/>
          <w:szCs w:val="24"/>
        </w:rPr>
        <w:t xml:space="preserve"> </w:t>
      </w:r>
      <w:r w:rsidR="00B367A3">
        <w:rPr>
          <w:rFonts w:ascii="Times New Roman" w:hAnsi="Times New Roman"/>
          <w:bCs/>
          <w:sz w:val="24"/>
          <w:szCs w:val="24"/>
        </w:rPr>
        <w:br/>
      </w:r>
      <w:r w:rsidR="00D21710" w:rsidRPr="00A9440E">
        <w:rPr>
          <w:rFonts w:ascii="Times New Roman" w:hAnsi="Times New Roman"/>
          <w:bCs/>
          <w:sz w:val="24"/>
          <w:szCs w:val="24"/>
        </w:rPr>
        <w:t>2024</w:t>
      </w:r>
      <w:r w:rsidR="000B00EA">
        <w:rPr>
          <w:rFonts w:ascii="Times New Roman" w:hAnsi="Times New Roman"/>
          <w:bCs/>
          <w:sz w:val="24"/>
          <w:szCs w:val="24"/>
        </w:rPr>
        <w:t xml:space="preserve"> </w:t>
      </w:r>
      <w:r w:rsidR="00D21710" w:rsidRPr="00A9440E">
        <w:rPr>
          <w:rFonts w:ascii="Times New Roman" w:hAnsi="Times New Roman"/>
          <w:bCs/>
          <w:sz w:val="24"/>
          <w:szCs w:val="24"/>
        </w:rPr>
        <w:t>m. gruodžio 20 d. įsakymas Nr. A-51</w:t>
      </w:r>
      <w:r w:rsidR="00143244">
        <w:rPr>
          <w:rFonts w:ascii="Times New Roman" w:hAnsi="Times New Roman"/>
          <w:bCs/>
          <w:sz w:val="24"/>
          <w:szCs w:val="24"/>
        </w:rPr>
        <w:t>1</w:t>
      </w:r>
      <w:r w:rsidR="00D21710" w:rsidRPr="00A9440E">
        <w:rPr>
          <w:rFonts w:ascii="Times New Roman" w:hAnsi="Times New Roman"/>
          <w:bCs/>
          <w:sz w:val="24"/>
          <w:szCs w:val="24"/>
        </w:rPr>
        <w:t xml:space="preserve"> „Dėl </w:t>
      </w:r>
      <w:r w:rsidR="00143244">
        <w:rPr>
          <w:rFonts w:ascii="Times New Roman" w:hAnsi="Times New Roman"/>
          <w:bCs/>
          <w:sz w:val="24"/>
          <w:szCs w:val="24"/>
        </w:rPr>
        <w:t>Naujamiesčio</w:t>
      </w:r>
      <w:r w:rsidR="00D21710" w:rsidRPr="00A9440E">
        <w:rPr>
          <w:rFonts w:ascii="Times New Roman" w:hAnsi="Times New Roman"/>
          <w:bCs/>
          <w:sz w:val="24"/>
          <w:szCs w:val="24"/>
        </w:rPr>
        <w:t xml:space="preserve"> miestelio teritorijos bendrojo plano koregavimo rengimo ir planavimo tikslų nustatymo“.</w:t>
      </w:r>
    </w:p>
    <w:p w14:paraId="04C3BD0E" w14:textId="03CFF8B9"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7.</w:t>
      </w:r>
      <w:r w:rsidR="00D21710" w:rsidRPr="00A9440E">
        <w:rPr>
          <w:rFonts w:ascii="Times New Roman" w:hAnsi="Times New Roman"/>
          <w:bCs/>
          <w:sz w:val="24"/>
          <w:szCs w:val="24"/>
        </w:rPr>
        <w:t xml:space="preserve"> </w:t>
      </w:r>
      <w:r w:rsidRPr="00A9440E">
        <w:rPr>
          <w:rFonts w:ascii="Times New Roman" w:hAnsi="Times New Roman"/>
          <w:bCs/>
          <w:sz w:val="24"/>
          <w:szCs w:val="24"/>
        </w:rPr>
        <w:t>Planavimo tikslai:</w:t>
      </w:r>
    </w:p>
    <w:p w14:paraId="62C400D9" w14:textId="0A48735A"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7.1.</w:t>
      </w:r>
      <w:r w:rsidR="00D21710" w:rsidRPr="00A9440E">
        <w:rPr>
          <w:rFonts w:ascii="Times New Roman" w:hAnsi="Times New Roman"/>
          <w:bCs/>
          <w:sz w:val="24"/>
          <w:szCs w:val="24"/>
        </w:rPr>
        <w:t xml:space="preserve"> </w:t>
      </w:r>
      <w:r w:rsidRPr="00A9440E">
        <w:rPr>
          <w:rFonts w:ascii="Times New Roman" w:hAnsi="Times New Roman"/>
          <w:bCs/>
          <w:sz w:val="24"/>
          <w:szCs w:val="24"/>
        </w:rPr>
        <w:t>sudaryti sąlygas darniai planuojamos teritorijos raidai</w:t>
      </w:r>
      <w:r w:rsidR="00D21710" w:rsidRPr="00A9440E">
        <w:rPr>
          <w:rFonts w:ascii="Times New Roman" w:hAnsi="Times New Roman"/>
          <w:bCs/>
          <w:sz w:val="24"/>
          <w:szCs w:val="24"/>
        </w:rPr>
        <w:t>.</w:t>
      </w:r>
    </w:p>
    <w:p w14:paraId="146170CF" w14:textId="341B5DAC"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8.</w:t>
      </w:r>
      <w:r w:rsidR="00D21710" w:rsidRPr="00A9440E">
        <w:rPr>
          <w:rFonts w:ascii="Times New Roman" w:hAnsi="Times New Roman"/>
          <w:bCs/>
          <w:sz w:val="24"/>
          <w:szCs w:val="24"/>
        </w:rPr>
        <w:t xml:space="preserve"> </w:t>
      </w:r>
      <w:r w:rsidRPr="00A9440E">
        <w:rPr>
          <w:rFonts w:ascii="Times New Roman" w:hAnsi="Times New Roman"/>
          <w:bCs/>
          <w:sz w:val="24"/>
          <w:szCs w:val="24"/>
        </w:rPr>
        <w:t>Planavimo uždaviniai:</w:t>
      </w:r>
    </w:p>
    <w:p w14:paraId="79315EDB" w14:textId="77777777"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8.1.</w:t>
      </w:r>
      <w:r w:rsidRPr="00A9440E">
        <w:rPr>
          <w:rFonts w:ascii="Times New Roman" w:hAnsi="Times New Roman"/>
          <w:bCs/>
          <w:sz w:val="24"/>
          <w:szCs w:val="24"/>
        </w:rPr>
        <w:tab/>
        <w:t>optimizuoti planuojamos teritorijos urbanistinę struktūrą;</w:t>
      </w:r>
    </w:p>
    <w:p w14:paraId="7610F775" w14:textId="77777777"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8.2.</w:t>
      </w:r>
      <w:r w:rsidRPr="00A9440E">
        <w:rPr>
          <w:rFonts w:ascii="Times New Roman" w:hAnsi="Times New Roman"/>
          <w:bCs/>
          <w:sz w:val="24"/>
          <w:szCs w:val="24"/>
        </w:rPr>
        <w:tab/>
        <w:t>numatyti planuojamos teritorijos racionalaus naudojimo priemones;</w:t>
      </w:r>
    </w:p>
    <w:p w14:paraId="03F2461C" w14:textId="77777777"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8.3.</w:t>
      </w:r>
      <w:r w:rsidRPr="00A9440E">
        <w:rPr>
          <w:rFonts w:ascii="Times New Roman" w:hAnsi="Times New Roman"/>
          <w:bCs/>
          <w:sz w:val="24"/>
          <w:szCs w:val="24"/>
        </w:rPr>
        <w:tab/>
        <w:t>nustatyti gyvenamųjų vietovių kraštovaizdžio savitumui svarbias teritorijas;</w:t>
      </w:r>
    </w:p>
    <w:p w14:paraId="0078445E" w14:textId="77777777"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8.4.</w:t>
      </w:r>
      <w:r w:rsidRPr="00A9440E">
        <w:rPr>
          <w:rFonts w:ascii="Times New Roman" w:hAnsi="Times New Roman"/>
          <w:bCs/>
          <w:sz w:val="24"/>
          <w:szCs w:val="24"/>
        </w:rPr>
        <w:tab/>
        <w:t>detalizuoti atitinkamų aukštesnio lygmens kompleksinio teritorijų planavimo dokumentų sprendinius.</w:t>
      </w:r>
    </w:p>
    <w:p w14:paraId="20E3735C" w14:textId="77777777"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9.</w:t>
      </w:r>
      <w:r w:rsidRPr="00A9440E">
        <w:rPr>
          <w:rFonts w:ascii="Times New Roman" w:hAnsi="Times New Roman"/>
          <w:bCs/>
          <w:sz w:val="24"/>
          <w:szCs w:val="24"/>
        </w:rPr>
        <w:tab/>
        <w:t>Nustatomi privalomieji teritorijos naudojimo reikalavimai:</w:t>
      </w:r>
    </w:p>
    <w:p w14:paraId="50CD6684" w14:textId="69FC27CA"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9.1.</w:t>
      </w:r>
      <w:r w:rsidRPr="00A9440E">
        <w:rPr>
          <w:rFonts w:ascii="Times New Roman" w:hAnsi="Times New Roman"/>
          <w:bCs/>
          <w:sz w:val="24"/>
          <w:szCs w:val="24"/>
        </w:rPr>
        <w:tab/>
        <w:t>teritorijos funkcinis zonavimas</w:t>
      </w:r>
      <w:r w:rsidR="00143244">
        <w:rPr>
          <w:rFonts w:ascii="Times New Roman" w:hAnsi="Times New Roman"/>
          <w:bCs/>
          <w:sz w:val="24"/>
          <w:szCs w:val="24"/>
        </w:rPr>
        <w:t>.</w:t>
      </w:r>
    </w:p>
    <w:p w14:paraId="5FDA0DD0" w14:textId="2767CE6B" w:rsidR="00163656" w:rsidRPr="00A9440E" w:rsidRDefault="00163656" w:rsidP="00B367A3">
      <w:pPr>
        <w:pStyle w:val="Betarp"/>
        <w:ind w:firstLine="720"/>
        <w:jc w:val="both"/>
        <w:rPr>
          <w:rFonts w:ascii="Times New Roman" w:hAnsi="Times New Roman"/>
          <w:bCs/>
          <w:sz w:val="24"/>
          <w:szCs w:val="24"/>
        </w:rPr>
      </w:pPr>
      <w:r w:rsidRPr="00A9440E">
        <w:rPr>
          <w:rFonts w:ascii="Times New Roman" w:hAnsi="Times New Roman"/>
          <w:bCs/>
          <w:sz w:val="24"/>
          <w:szCs w:val="24"/>
        </w:rPr>
        <w:t>10.</w:t>
      </w:r>
      <w:r w:rsidRPr="00A9440E">
        <w:rPr>
          <w:rFonts w:ascii="Times New Roman" w:hAnsi="Times New Roman"/>
          <w:bCs/>
          <w:sz w:val="24"/>
          <w:szCs w:val="24"/>
        </w:rPr>
        <w:tab/>
        <w:t xml:space="preserve">Keičiami galiojančiame bendrajame plane nustatyti privalomieji reikalavimai </w:t>
      </w:r>
      <w:r w:rsidR="0019327B" w:rsidRPr="00A9440E">
        <w:rPr>
          <w:rFonts w:ascii="Times New Roman" w:hAnsi="Times New Roman"/>
          <w:bCs/>
          <w:sz w:val="24"/>
          <w:szCs w:val="24"/>
        </w:rPr>
        <w:t>–</w:t>
      </w:r>
      <w:r w:rsidRPr="00A9440E">
        <w:rPr>
          <w:rFonts w:ascii="Times New Roman" w:hAnsi="Times New Roman"/>
          <w:bCs/>
          <w:sz w:val="24"/>
          <w:szCs w:val="24"/>
        </w:rPr>
        <w:t xml:space="preserve"> </w:t>
      </w:r>
      <w:r w:rsidR="00B367A3">
        <w:rPr>
          <w:rFonts w:ascii="Times New Roman" w:hAnsi="Times New Roman"/>
          <w:bCs/>
          <w:sz w:val="24"/>
          <w:szCs w:val="24"/>
        </w:rPr>
        <w:t>b</w:t>
      </w:r>
      <w:r w:rsidR="0019327B" w:rsidRPr="00A9440E">
        <w:rPr>
          <w:rFonts w:ascii="Times New Roman" w:hAnsi="Times New Roman"/>
          <w:bCs/>
          <w:sz w:val="24"/>
          <w:szCs w:val="24"/>
        </w:rPr>
        <w:t>endrajame plane</w:t>
      </w:r>
      <w:r w:rsidRPr="00A9440E">
        <w:rPr>
          <w:rFonts w:ascii="Times New Roman" w:hAnsi="Times New Roman"/>
          <w:bCs/>
          <w:sz w:val="24"/>
          <w:szCs w:val="24"/>
        </w:rPr>
        <w:t xml:space="preserve"> </w:t>
      </w:r>
      <w:r w:rsidR="0019327B" w:rsidRPr="00A9440E">
        <w:rPr>
          <w:rFonts w:ascii="Times New Roman" w:hAnsi="Times New Roman"/>
          <w:bCs/>
          <w:sz w:val="24"/>
          <w:szCs w:val="24"/>
        </w:rPr>
        <w:t xml:space="preserve">suplanuotos teritorijos prie </w:t>
      </w:r>
      <w:r w:rsidR="003F49A3">
        <w:rPr>
          <w:rFonts w:ascii="Times New Roman" w:hAnsi="Times New Roman"/>
          <w:bCs/>
          <w:sz w:val="24"/>
          <w:szCs w:val="24"/>
        </w:rPr>
        <w:t>J. Basanavičiaus</w:t>
      </w:r>
      <w:r w:rsidRPr="00A9440E">
        <w:rPr>
          <w:rFonts w:ascii="Times New Roman" w:hAnsi="Times New Roman"/>
          <w:bCs/>
          <w:sz w:val="24"/>
          <w:szCs w:val="24"/>
        </w:rPr>
        <w:t xml:space="preserve"> gatvės naudojimo  tipa</w:t>
      </w:r>
      <w:r w:rsidR="0019327B" w:rsidRPr="00A9440E">
        <w:rPr>
          <w:rFonts w:ascii="Times New Roman" w:hAnsi="Times New Roman"/>
          <w:bCs/>
          <w:sz w:val="24"/>
          <w:szCs w:val="24"/>
        </w:rPr>
        <w:t>s</w:t>
      </w:r>
      <w:r w:rsidRPr="00A9440E">
        <w:rPr>
          <w:rFonts w:ascii="Times New Roman" w:hAnsi="Times New Roman"/>
          <w:bCs/>
          <w:sz w:val="24"/>
          <w:szCs w:val="24"/>
        </w:rPr>
        <w:t xml:space="preserve">  keičiam</w:t>
      </w:r>
      <w:r w:rsidR="0019327B" w:rsidRPr="00A9440E">
        <w:rPr>
          <w:rFonts w:ascii="Times New Roman" w:hAnsi="Times New Roman"/>
          <w:bCs/>
          <w:sz w:val="24"/>
          <w:szCs w:val="24"/>
        </w:rPr>
        <w:t>as</w:t>
      </w:r>
      <w:r w:rsidRPr="00A9440E">
        <w:rPr>
          <w:rFonts w:ascii="Times New Roman" w:hAnsi="Times New Roman"/>
          <w:bCs/>
          <w:sz w:val="24"/>
          <w:szCs w:val="24"/>
        </w:rPr>
        <w:t xml:space="preserve">  iš  </w:t>
      </w:r>
      <w:r w:rsidR="00B367A3">
        <w:rPr>
          <w:rFonts w:ascii="Times New Roman" w:hAnsi="Times New Roman"/>
          <w:bCs/>
          <w:sz w:val="24"/>
          <w:szCs w:val="24"/>
        </w:rPr>
        <w:t>v</w:t>
      </w:r>
      <w:r w:rsidR="003F49A3">
        <w:rPr>
          <w:rFonts w:ascii="Times New Roman" w:hAnsi="Times New Roman"/>
          <w:bCs/>
          <w:sz w:val="24"/>
          <w:szCs w:val="24"/>
        </w:rPr>
        <w:t>isuomeninės paskirties teritorijos</w:t>
      </w:r>
      <w:r w:rsidR="000B00EA">
        <w:rPr>
          <w:rFonts w:ascii="Times New Roman" w:hAnsi="Times New Roman"/>
          <w:bCs/>
          <w:sz w:val="24"/>
          <w:szCs w:val="24"/>
        </w:rPr>
        <w:t xml:space="preserve"> </w:t>
      </w:r>
      <w:r w:rsidRPr="00A9440E">
        <w:rPr>
          <w:rFonts w:ascii="Times New Roman" w:hAnsi="Times New Roman"/>
          <w:bCs/>
          <w:sz w:val="24"/>
          <w:szCs w:val="24"/>
        </w:rPr>
        <w:t xml:space="preserve">į </w:t>
      </w:r>
      <w:r w:rsidR="00B367A3">
        <w:rPr>
          <w:rFonts w:ascii="Times New Roman" w:hAnsi="Times New Roman"/>
          <w:bCs/>
          <w:sz w:val="24"/>
          <w:szCs w:val="24"/>
        </w:rPr>
        <w:t>d</w:t>
      </w:r>
      <w:r w:rsidR="003F49A3" w:rsidRPr="003F49A3">
        <w:rPr>
          <w:rFonts w:ascii="Times New Roman" w:hAnsi="Times New Roman"/>
          <w:bCs/>
          <w:sz w:val="24"/>
          <w:szCs w:val="24"/>
        </w:rPr>
        <w:t>augiabučių gyvenamųjų pastatų ir bendrabučių teritorij</w:t>
      </w:r>
      <w:r w:rsidR="003F49A3">
        <w:rPr>
          <w:rFonts w:ascii="Times New Roman" w:hAnsi="Times New Roman"/>
          <w:bCs/>
          <w:sz w:val="24"/>
          <w:szCs w:val="24"/>
        </w:rPr>
        <w:t>a</w:t>
      </w:r>
      <w:r w:rsidR="003F49A3" w:rsidRPr="003F49A3">
        <w:rPr>
          <w:rFonts w:ascii="Times New Roman" w:hAnsi="Times New Roman"/>
          <w:bCs/>
          <w:sz w:val="24"/>
          <w:szCs w:val="24"/>
        </w:rPr>
        <w:t>s</w:t>
      </w:r>
      <w:r w:rsidRPr="00A9440E">
        <w:rPr>
          <w:rFonts w:ascii="Times New Roman" w:hAnsi="Times New Roman"/>
          <w:bCs/>
          <w:sz w:val="24"/>
          <w:szCs w:val="24"/>
        </w:rPr>
        <w:t>, atitinkamai koreguojami kiti bendrojo plano brėžiniai ir aiškinamasis raštas.</w:t>
      </w:r>
    </w:p>
    <w:p w14:paraId="4B50E0F1" w14:textId="66FA444E" w:rsidR="00163656" w:rsidRPr="00163656" w:rsidRDefault="00163656" w:rsidP="00B367A3">
      <w:pPr>
        <w:pStyle w:val="Betarp"/>
        <w:ind w:firstLine="720"/>
        <w:jc w:val="both"/>
        <w:rPr>
          <w:rFonts w:ascii="Times New Roman" w:hAnsi="Times New Roman"/>
          <w:bCs/>
          <w:sz w:val="24"/>
          <w:szCs w:val="24"/>
        </w:rPr>
      </w:pPr>
      <w:r w:rsidRPr="00163656">
        <w:rPr>
          <w:rFonts w:ascii="Times New Roman" w:hAnsi="Times New Roman"/>
          <w:bCs/>
          <w:sz w:val="24"/>
          <w:szCs w:val="24"/>
        </w:rPr>
        <w:t>11.</w:t>
      </w:r>
      <w:r w:rsidRPr="00163656">
        <w:rPr>
          <w:rFonts w:ascii="Times New Roman" w:hAnsi="Times New Roman"/>
          <w:bCs/>
          <w:sz w:val="24"/>
          <w:szCs w:val="24"/>
        </w:rPr>
        <w:tab/>
        <w:t xml:space="preserve">Atliekami tyrimai ir galimybių studijos </w:t>
      </w:r>
      <w:r w:rsidR="00B367A3">
        <w:rPr>
          <w:rFonts w:ascii="Times New Roman" w:hAnsi="Times New Roman"/>
          <w:bCs/>
          <w:sz w:val="24"/>
          <w:szCs w:val="24"/>
        </w:rPr>
        <w:t>–</w:t>
      </w:r>
      <w:r w:rsidRPr="00163656">
        <w:rPr>
          <w:rFonts w:ascii="Times New Roman" w:hAnsi="Times New Roman"/>
          <w:bCs/>
          <w:sz w:val="24"/>
          <w:szCs w:val="24"/>
        </w:rPr>
        <w:t xml:space="preserve"> neatliekama.</w:t>
      </w:r>
    </w:p>
    <w:p w14:paraId="78D26B78" w14:textId="195CA3AE" w:rsidR="00163656" w:rsidRPr="00163656" w:rsidRDefault="00163656" w:rsidP="00B367A3">
      <w:pPr>
        <w:pStyle w:val="Betarp"/>
        <w:ind w:firstLine="720"/>
        <w:jc w:val="both"/>
        <w:rPr>
          <w:rFonts w:ascii="Times New Roman" w:hAnsi="Times New Roman"/>
          <w:bCs/>
          <w:sz w:val="24"/>
          <w:szCs w:val="24"/>
        </w:rPr>
      </w:pPr>
      <w:r w:rsidRPr="00163656">
        <w:rPr>
          <w:rFonts w:ascii="Times New Roman" w:hAnsi="Times New Roman"/>
          <w:bCs/>
          <w:sz w:val="24"/>
          <w:szCs w:val="24"/>
        </w:rPr>
        <w:t>12.</w:t>
      </w:r>
      <w:r w:rsidRPr="00163656">
        <w:rPr>
          <w:rFonts w:ascii="Times New Roman" w:hAnsi="Times New Roman"/>
          <w:bCs/>
          <w:sz w:val="24"/>
          <w:szCs w:val="24"/>
        </w:rPr>
        <w:tab/>
        <w:t xml:space="preserve">Strateginio pasekmių aplinkai vertinimo atlikimo būtinumas </w:t>
      </w:r>
      <w:r w:rsidR="00B367A3">
        <w:rPr>
          <w:rFonts w:ascii="Times New Roman" w:hAnsi="Times New Roman"/>
          <w:bCs/>
          <w:sz w:val="24"/>
          <w:szCs w:val="24"/>
        </w:rPr>
        <w:t>–</w:t>
      </w:r>
      <w:r w:rsidRPr="00163656">
        <w:rPr>
          <w:rFonts w:ascii="Times New Roman" w:hAnsi="Times New Roman"/>
          <w:bCs/>
          <w:sz w:val="24"/>
          <w:szCs w:val="24"/>
        </w:rPr>
        <w:t xml:space="preserve"> bendrojo plano rengimo strateginis pasekmių aplinkai vertinimas neatliekamas, nes bendrojo plano antroji korektūra nenumato ūkinės veiklos, įrašytos į Lietuvos Respublikos planuojamos ūkinės veiklos poveikio aplinkai vertinimo įstatymo 1 ar 2 priedus ir rengiamas mažesniam nei 10 k</w:t>
      </w:r>
      <w:r w:rsidR="00B367A3">
        <w:rPr>
          <w:rFonts w:ascii="Times New Roman" w:hAnsi="Times New Roman"/>
          <w:bCs/>
          <w:sz w:val="24"/>
          <w:szCs w:val="24"/>
        </w:rPr>
        <w:t>v.</w:t>
      </w:r>
      <w:r w:rsidRPr="00163656">
        <w:rPr>
          <w:rFonts w:ascii="Times New Roman" w:hAnsi="Times New Roman"/>
          <w:bCs/>
          <w:sz w:val="24"/>
          <w:szCs w:val="24"/>
        </w:rPr>
        <w:t xml:space="preserve"> k</w:t>
      </w:r>
      <w:r w:rsidR="00B367A3">
        <w:rPr>
          <w:rFonts w:ascii="Times New Roman" w:hAnsi="Times New Roman"/>
          <w:bCs/>
          <w:sz w:val="24"/>
          <w:szCs w:val="24"/>
        </w:rPr>
        <w:t>m</w:t>
      </w:r>
      <w:r w:rsidRPr="00163656">
        <w:rPr>
          <w:rFonts w:ascii="Times New Roman" w:hAnsi="Times New Roman"/>
          <w:bCs/>
          <w:sz w:val="24"/>
          <w:szCs w:val="24"/>
        </w:rPr>
        <w:t xml:space="preserve"> plotui (Planų ir programų  strateginio pasekmių aplinkai vertinimo tvarkos aprašo, patvirtinto Lietuvos Respublikos Vyriausybės 2004 m. rugpjūčio 18 d. nutarimu Nr. 967 „Dėl Planų ir programų strateginio pasekmių aplinkai  vertinimo tvarkos aprašo patvirtinimo“, 6.1 </w:t>
      </w:r>
      <w:r w:rsidR="00B367A3">
        <w:rPr>
          <w:rFonts w:ascii="Times New Roman" w:hAnsi="Times New Roman"/>
          <w:bCs/>
          <w:sz w:val="24"/>
          <w:szCs w:val="24"/>
        </w:rPr>
        <w:t>pa</w:t>
      </w:r>
      <w:r w:rsidRPr="00163656">
        <w:rPr>
          <w:rFonts w:ascii="Times New Roman" w:hAnsi="Times New Roman"/>
          <w:bCs/>
          <w:sz w:val="24"/>
          <w:szCs w:val="24"/>
        </w:rPr>
        <w:t>punkt</w:t>
      </w:r>
      <w:r w:rsidR="00B367A3">
        <w:rPr>
          <w:rFonts w:ascii="Times New Roman" w:hAnsi="Times New Roman"/>
          <w:bCs/>
          <w:sz w:val="24"/>
          <w:szCs w:val="24"/>
        </w:rPr>
        <w:t>i</w:t>
      </w:r>
      <w:r w:rsidRPr="00163656">
        <w:rPr>
          <w:rFonts w:ascii="Times New Roman" w:hAnsi="Times New Roman"/>
          <w:bCs/>
          <w:sz w:val="24"/>
          <w:szCs w:val="24"/>
        </w:rPr>
        <w:t>s).</w:t>
      </w:r>
    </w:p>
    <w:p w14:paraId="3B71C657" w14:textId="00F2CFB6" w:rsidR="00163656" w:rsidRPr="00163656" w:rsidRDefault="00163656" w:rsidP="00B367A3">
      <w:pPr>
        <w:pStyle w:val="Betarp"/>
        <w:ind w:firstLine="720"/>
        <w:jc w:val="both"/>
        <w:rPr>
          <w:rFonts w:ascii="Times New Roman" w:hAnsi="Times New Roman"/>
          <w:bCs/>
          <w:sz w:val="24"/>
          <w:szCs w:val="24"/>
        </w:rPr>
      </w:pPr>
      <w:r w:rsidRPr="00163656">
        <w:rPr>
          <w:rFonts w:ascii="Times New Roman" w:hAnsi="Times New Roman"/>
          <w:bCs/>
          <w:sz w:val="24"/>
          <w:szCs w:val="24"/>
        </w:rPr>
        <w:t>13.</w:t>
      </w:r>
      <w:r w:rsidRPr="00163656">
        <w:rPr>
          <w:rFonts w:ascii="Times New Roman" w:hAnsi="Times New Roman"/>
          <w:bCs/>
          <w:sz w:val="24"/>
          <w:szCs w:val="24"/>
        </w:rPr>
        <w:tab/>
        <w:t xml:space="preserve">Atviro konkurso geriausiai urbanistinei idėjai atrinkti rengimas </w:t>
      </w:r>
      <w:r w:rsidR="00B367A3" w:rsidRPr="00B367A3">
        <w:rPr>
          <w:rFonts w:ascii="Times New Roman" w:hAnsi="Times New Roman"/>
          <w:bCs/>
          <w:sz w:val="24"/>
          <w:szCs w:val="24"/>
        </w:rPr>
        <w:t>–</w:t>
      </w:r>
      <w:r w:rsidR="00B367A3">
        <w:rPr>
          <w:rFonts w:ascii="Times New Roman" w:hAnsi="Times New Roman"/>
          <w:bCs/>
          <w:sz w:val="24"/>
          <w:szCs w:val="24"/>
        </w:rPr>
        <w:t xml:space="preserve"> </w:t>
      </w:r>
      <w:r w:rsidRPr="00163656">
        <w:rPr>
          <w:rFonts w:ascii="Times New Roman" w:hAnsi="Times New Roman"/>
          <w:bCs/>
          <w:sz w:val="24"/>
          <w:szCs w:val="24"/>
        </w:rPr>
        <w:t>nerengiamas.</w:t>
      </w:r>
    </w:p>
    <w:p w14:paraId="16D2D93D" w14:textId="55DF0242" w:rsidR="00163656" w:rsidRPr="00163656" w:rsidRDefault="00163656" w:rsidP="0019327B">
      <w:pPr>
        <w:pStyle w:val="Betarp"/>
        <w:ind w:firstLine="720"/>
        <w:jc w:val="both"/>
        <w:rPr>
          <w:rFonts w:ascii="Times New Roman" w:hAnsi="Times New Roman"/>
          <w:bCs/>
          <w:sz w:val="24"/>
          <w:szCs w:val="24"/>
        </w:rPr>
      </w:pPr>
      <w:r w:rsidRPr="00163656">
        <w:rPr>
          <w:rFonts w:ascii="Times New Roman" w:hAnsi="Times New Roman"/>
          <w:bCs/>
          <w:sz w:val="24"/>
          <w:szCs w:val="24"/>
        </w:rPr>
        <w:t>14.</w:t>
      </w:r>
      <w:r w:rsidRPr="00163656">
        <w:rPr>
          <w:rFonts w:ascii="Times New Roman" w:hAnsi="Times New Roman"/>
          <w:bCs/>
          <w:sz w:val="24"/>
          <w:szCs w:val="24"/>
        </w:rPr>
        <w:tab/>
        <w:t xml:space="preserve">Esamos būklės įvertinimo stadijos reikalingumas </w:t>
      </w:r>
      <w:r w:rsidR="00B367A3">
        <w:rPr>
          <w:rFonts w:ascii="Times New Roman" w:hAnsi="Times New Roman"/>
          <w:bCs/>
          <w:sz w:val="24"/>
          <w:szCs w:val="24"/>
        </w:rPr>
        <w:t>–</w:t>
      </w:r>
      <w:r w:rsidR="00B367A3">
        <w:rPr>
          <w:rFonts w:ascii="Times New Roman" w:hAnsi="Times New Roman"/>
          <w:bCs/>
          <w:sz w:val="24"/>
          <w:szCs w:val="24"/>
        </w:rPr>
        <w:t xml:space="preserve"> </w:t>
      </w:r>
      <w:r w:rsidRPr="00163656">
        <w:rPr>
          <w:rFonts w:ascii="Times New Roman" w:hAnsi="Times New Roman"/>
          <w:bCs/>
          <w:sz w:val="24"/>
          <w:szCs w:val="24"/>
        </w:rPr>
        <w:t>nereikalinga</w:t>
      </w:r>
      <w:r w:rsidR="00B367A3">
        <w:rPr>
          <w:rFonts w:ascii="Times New Roman" w:hAnsi="Times New Roman"/>
          <w:bCs/>
          <w:sz w:val="24"/>
          <w:szCs w:val="24"/>
        </w:rPr>
        <w:t>.</w:t>
      </w:r>
    </w:p>
    <w:p w14:paraId="31E4C6A3" w14:textId="24B8EE20" w:rsidR="00163656" w:rsidRPr="00163656" w:rsidRDefault="00163656" w:rsidP="0019327B">
      <w:pPr>
        <w:pStyle w:val="Betarp"/>
        <w:ind w:firstLine="720"/>
        <w:jc w:val="both"/>
        <w:rPr>
          <w:rFonts w:ascii="Times New Roman" w:hAnsi="Times New Roman"/>
          <w:bCs/>
          <w:sz w:val="24"/>
          <w:szCs w:val="24"/>
        </w:rPr>
      </w:pPr>
      <w:r w:rsidRPr="00163656">
        <w:rPr>
          <w:rFonts w:ascii="Times New Roman" w:hAnsi="Times New Roman"/>
          <w:bCs/>
          <w:sz w:val="24"/>
          <w:szCs w:val="24"/>
        </w:rPr>
        <w:t>15.</w:t>
      </w:r>
      <w:r w:rsidRPr="00163656">
        <w:rPr>
          <w:rFonts w:ascii="Times New Roman" w:hAnsi="Times New Roman"/>
          <w:bCs/>
          <w:sz w:val="24"/>
          <w:szCs w:val="24"/>
        </w:rPr>
        <w:tab/>
        <w:t xml:space="preserve">Bendrųjų sprendinių formavimo stadijos reikalingumas </w:t>
      </w:r>
      <w:r w:rsidR="00B367A3">
        <w:rPr>
          <w:rFonts w:ascii="Times New Roman" w:hAnsi="Times New Roman"/>
          <w:bCs/>
          <w:sz w:val="24"/>
          <w:szCs w:val="24"/>
        </w:rPr>
        <w:t>–</w:t>
      </w:r>
      <w:r w:rsidRPr="00163656">
        <w:rPr>
          <w:rFonts w:ascii="Times New Roman" w:hAnsi="Times New Roman"/>
          <w:bCs/>
          <w:sz w:val="24"/>
          <w:szCs w:val="24"/>
        </w:rPr>
        <w:t xml:space="preserve"> bendrųjų sprendinių stadija nereikalinga, koncepcija nerengiama.</w:t>
      </w:r>
    </w:p>
    <w:p w14:paraId="4BE2F7EA" w14:textId="2D40990F" w:rsidR="00163656" w:rsidRPr="00163656" w:rsidRDefault="00163656" w:rsidP="0019327B">
      <w:pPr>
        <w:pStyle w:val="Betarp"/>
        <w:ind w:firstLine="720"/>
        <w:jc w:val="both"/>
        <w:rPr>
          <w:rFonts w:ascii="Times New Roman" w:hAnsi="Times New Roman"/>
          <w:bCs/>
          <w:sz w:val="24"/>
          <w:szCs w:val="24"/>
        </w:rPr>
      </w:pPr>
      <w:r w:rsidRPr="00163656">
        <w:rPr>
          <w:rFonts w:ascii="Times New Roman" w:hAnsi="Times New Roman"/>
          <w:bCs/>
          <w:sz w:val="24"/>
          <w:szCs w:val="24"/>
        </w:rPr>
        <w:t>16.</w:t>
      </w:r>
      <w:r w:rsidRPr="00163656">
        <w:rPr>
          <w:rFonts w:ascii="Times New Roman" w:hAnsi="Times New Roman"/>
          <w:bCs/>
          <w:sz w:val="24"/>
          <w:szCs w:val="24"/>
        </w:rPr>
        <w:tab/>
        <w:t xml:space="preserve">Preliminarių   bendrojo   plano   sprendinių   nepriklausomas   profesinis  </w:t>
      </w:r>
      <w:r w:rsidR="00B367A3">
        <w:rPr>
          <w:rFonts w:ascii="Times New Roman" w:hAnsi="Times New Roman"/>
          <w:bCs/>
          <w:sz w:val="24"/>
          <w:szCs w:val="24"/>
        </w:rPr>
        <w:br/>
      </w:r>
      <w:r w:rsidRPr="00163656">
        <w:rPr>
          <w:rFonts w:ascii="Times New Roman" w:hAnsi="Times New Roman"/>
          <w:bCs/>
          <w:sz w:val="24"/>
          <w:szCs w:val="24"/>
        </w:rPr>
        <w:t xml:space="preserve"> vertinimas </w:t>
      </w:r>
      <w:r w:rsidR="00B367A3">
        <w:rPr>
          <w:rFonts w:ascii="Times New Roman" w:hAnsi="Times New Roman"/>
          <w:bCs/>
          <w:sz w:val="24"/>
          <w:szCs w:val="24"/>
        </w:rPr>
        <w:t>–</w:t>
      </w:r>
      <w:r w:rsidR="0019327B">
        <w:rPr>
          <w:rFonts w:ascii="Times New Roman" w:hAnsi="Times New Roman"/>
          <w:bCs/>
          <w:sz w:val="24"/>
          <w:szCs w:val="24"/>
        </w:rPr>
        <w:t xml:space="preserve"> </w:t>
      </w:r>
      <w:r w:rsidRPr="00163656">
        <w:rPr>
          <w:rFonts w:ascii="Times New Roman" w:hAnsi="Times New Roman"/>
          <w:bCs/>
          <w:sz w:val="24"/>
          <w:szCs w:val="24"/>
        </w:rPr>
        <w:t>neatliekamas.</w:t>
      </w:r>
    </w:p>
    <w:p w14:paraId="5D4DA924" w14:textId="77777777" w:rsidR="00163656" w:rsidRPr="00163656" w:rsidRDefault="00163656" w:rsidP="0019327B">
      <w:pPr>
        <w:pStyle w:val="Betarp"/>
        <w:ind w:firstLine="720"/>
        <w:jc w:val="both"/>
        <w:rPr>
          <w:rFonts w:ascii="Times New Roman" w:hAnsi="Times New Roman"/>
          <w:bCs/>
          <w:sz w:val="24"/>
          <w:szCs w:val="24"/>
        </w:rPr>
      </w:pPr>
      <w:r w:rsidRPr="00163656">
        <w:rPr>
          <w:rFonts w:ascii="Times New Roman" w:hAnsi="Times New Roman"/>
          <w:bCs/>
          <w:sz w:val="24"/>
          <w:szCs w:val="24"/>
        </w:rPr>
        <w:t>17.</w:t>
      </w:r>
      <w:r w:rsidRPr="00163656">
        <w:rPr>
          <w:rFonts w:ascii="Times New Roman" w:hAnsi="Times New Roman"/>
          <w:bCs/>
          <w:sz w:val="24"/>
          <w:szCs w:val="24"/>
        </w:rPr>
        <w:tab/>
        <w:t>Planuojamasis laikotarpis – 10 metų.</w:t>
      </w:r>
    </w:p>
    <w:p w14:paraId="075EC1D1" w14:textId="77777777" w:rsidR="00163656" w:rsidRDefault="00163656" w:rsidP="0019327B">
      <w:pPr>
        <w:pStyle w:val="Betarp"/>
        <w:ind w:firstLine="720"/>
        <w:jc w:val="both"/>
        <w:rPr>
          <w:rFonts w:ascii="Times New Roman" w:hAnsi="Times New Roman"/>
          <w:bCs/>
          <w:sz w:val="24"/>
          <w:szCs w:val="24"/>
        </w:rPr>
      </w:pPr>
      <w:r w:rsidRPr="00163656">
        <w:rPr>
          <w:rFonts w:ascii="Times New Roman" w:hAnsi="Times New Roman"/>
          <w:bCs/>
          <w:sz w:val="24"/>
          <w:szCs w:val="24"/>
        </w:rPr>
        <w:lastRenderedPageBreak/>
        <w:t>18.</w:t>
      </w:r>
      <w:r w:rsidRPr="00163656">
        <w:rPr>
          <w:rFonts w:ascii="Times New Roman" w:hAnsi="Times New Roman"/>
          <w:bCs/>
          <w:sz w:val="24"/>
          <w:szCs w:val="24"/>
        </w:rPr>
        <w:tab/>
        <w:t>Bendrojo plano registravimas Lietuvos Respublikos teritorijų planavimo dokumentų registre. Plano rengėjas pateikia planavimo organizatoriui bendrojo plano sprendinių medžiagą (tekstinę ir grafinę dalis) – 1 egzempliorių byloje ir 1 egzempliorių skaitmeniniu formatu kartu su vektoriniais duomenimis. Plano rengėjas tinkamai paruošia bendrojo plano sprendinių duomenis įkėlimui į Lietuvos Respublikos teritorijų planavimo dokumentų registrą.</w:t>
      </w:r>
    </w:p>
    <w:p w14:paraId="0249AB72" w14:textId="3B2CD311" w:rsidR="00250C13" w:rsidRDefault="00250C13" w:rsidP="00250C13">
      <w:pPr>
        <w:pStyle w:val="Pagrindinistekstas"/>
        <w:spacing w:before="1"/>
        <w:rPr>
          <w:sz w:val="16"/>
        </w:rPr>
      </w:pPr>
      <w:r>
        <w:rPr>
          <w:noProof/>
        </w:rPr>
        <mc:AlternateContent>
          <mc:Choice Requires="wps">
            <w:drawing>
              <wp:anchor distT="0" distB="0" distL="0" distR="0" simplePos="0" relativeHeight="251659264" behindDoc="0" locked="0" layoutInCell="1" allowOverlap="1" wp14:anchorId="59DF6803" wp14:editId="790E785F">
                <wp:simplePos x="0" y="0"/>
                <wp:positionH relativeFrom="page">
                  <wp:posOffset>3249930</wp:posOffset>
                </wp:positionH>
                <wp:positionV relativeFrom="paragraph">
                  <wp:posOffset>146050</wp:posOffset>
                </wp:positionV>
                <wp:extent cx="1676400" cy="0"/>
                <wp:effectExtent l="11430" t="12700" r="7620" b="6350"/>
                <wp:wrapTopAndBottom/>
                <wp:docPr id="30600536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BF3827A"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9pt,11.5pt" to="387.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" strokeweight=".48pt">
                <w10:wrap type="topAndBottom" anchorx="page"/>
              </v:line>
            </w:pict>
          </mc:Fallback>
        </mc:AlternateContent>
      </w:r>
    </w:p>
    <w:p w14:paraId="6CD2464A" w14:textId="77777777" w:rsidR="00250C13" w:rsidRPr="00163656" w:rsidRDefault="00250C13" w:rsidP="00163656">
      <w:pPr>
        <w:pStyle w:val="Betarp"/>
        <w:ind w:firstLine="720"/>
        <w:rPr>
          <w:rFonts w:ascii="Times New Roman" w:hAnsi="Times New Roman"/>
          <w:bCs/>
          <w:sz w:val="24"/>
          <w:szCs w:val="24"/>
        </w:rPr>
      </w:pPr>
    </w:p>
    <w:p w14:paraId="593E2C71" w14:textId="77777777" w:rsidR="00163656" w:rsidRPr="00163656" w:rsidRDefault="00163656" w:rsidP="00163656">
      <w:pPr>
        <w:pStyle w:val="Betarp"/>
        <w:ind w:firstLine="720"/>
        <w:rPr>
          <w:rFonts w:ascii="Times New Roman" w:hAnsi="Times New Roman"/>
          <w:bCs/>
          <w:sz w:val="24"/>
          <w:szCs w:val="24"/>
        </w:rPr>
      </w:pPr>
    </w:p>
    <w:p w14:paraId="413BC9C3" w14:textId="77777777" w:rsidR="00163656" w:rsidRPr="00163656" w:rsidRDefault="00163656" w:rsidP="00163656">
      <w:pPr>
        <w:pStyle w:val="Betarp"/>
        <w:ind w:left="4320" w:firstLine="720"/>
        <w:rPr>
          <w:rFonts w:ascii="Times New Roman" w:hAnsi="Times New Roman"/>
          <w:b/>
          <w:sz w:val="24"/>
          <w:szCs w:val="24"/>
        </w:rPr>
      </w:pPr>
    </w:p>
    <w:p w14:paraId="1A440FBC" w14:textId="77777777" w:rsidR="000C5448" w:rsidRPr="000C5448" w:rsidRDefault="000C5448" w:rsidP="000C5448">
      <w:pPr>
        <w:pStyle w:val="Betarp"/>
        <w:ind w:left="4320" w:firstLine="720"/>
        <w:rPr>
          <w:rFonts w:ascii="Times New Roman" w:hAnsi="Times New Roman"/>
          <w:sz w:val="24"/>
          <w:szCs w:val="24"/>
        </w:rPr>
      </w:pPr>
    </w:p>
    <w:p w14:paraId="18A352FC" w14:textId="77777777" w:rsidR="000C5448" w:rsidRDefault="000C5448" w:rsidP="00302F9F">
      <w:pPr>
        <w:pStyle w:val="Betarp"/>
        <w:ind w:left="4320" w:firstLine="720"/>
        <w:rPr>
          <w:rFonts w:ascii="Times New Roman" w:hAnsi="Times New Roman"/>
          <w:sz w:val="24"/>
          <w:szCs w:val="24"/>
        </w:rPr>
      </w:pPr>
    </w:p>
    <w:p w14:paraId="165BF7A0" w14:textId="77777777" w:rsidR="000C5448" w:rsidRDefault="000C5448" w:rsidP="00302F9F">
      <w:pPr>
        <w:pStyle w:val="Betarp"/>
        <w:ind w:left="4320" w:firstLine="720"/>
        <w:rPr>
          <w:rFonts w:ascii="Times New Roman" w:hAnsi="Times New Roman"/>
          <w:sz w:val="24"/>
          <w:szCs w:val="24"/>
        </w:rPr>
      </w:pPr>
    </w:p>
    <w:p w14:paraId="29CAFE8B" w14:textId="77777777" w:rsidR="000C5448" w:rsidRDefault="000C5448" w:rsidP="00302F9F">
      <w:pPr>
        <w:pStyle w:val="Betarp"/>
        <w:ind w:left="4320" w:firstLine="720"/>
        <w:rPr>
          <w:rFonts w:ascii="Times New Roman" w:hAnsi="Times New Roman"/>
          <w:sz w:val="24"/>
          <w:szCs w:val="24"/>
        </w:rPr>
      </w:pPr>
    </w:p>
    <w:p w14:paraId="256AA06B" w14:textId="77777777" w:rsidR="000C5448" w:rsidRDefault="000C5448" w:rsidP="00302F9F">
      <w:pPr>
        <w:pStyle w:val="Betarp"/>
        <w:ind w:left="4320" w:firstLine="720"/>
        <w:rPr>
          <w:rFonts w:ascii="Times New Roman" w:hAnsi="Times New Roman"/>
          <w:sz w:val="24"/>
          <w:szCs w:val="24"/>
        </w:rPr>
      </w:pPr>
    </w:p>
    <w:p w14:paraId="328C0585" w14:textId="77777777" w:rsidR="000C5448" w:rsidRDefault="000C5448" w:rsidP="00302F9F">
      <w:pPr>
        <w:pStyle w:val="Betarp"/>
        <w:ind w:left="4320" w:firstLine="720"/>
        <w:rPr>
          <w:rFonts w:ascii="Times New Roman" w:hAnsi="Times New Roman"/>
          <w:sz w:val="24"/>
          <w:szCs w:val="24"/>
        </w:rPr>
      </w:pPr>
    </w:p>
    <w:p w14:paraId="1E0D280D" w14:textId="77777777" w:rsidR="000C5448" w:rsidRDefault="000C5448" w:rsidP="00302F9F">
      <w:pPr>
        <w:pStyle w:val="Betarp"/>
        <w:ind w:left="4320" w:firstLine="720"/>
        <w:rPr>
          <w:rFonts w:ascii="Times New Roman" w:hAnsi="Times New Roman"/>
          <w:sz w:val="24"/>
          <w:szCs w:val="24"/>
        </w:rPr>
      </w:pPr>
    </w:p>
    <w:p w14:paraId="44EC94EC" w14:textId="77777777" w:rsidR="000C5448" w:rsidRDefault="000C5448" w:rsidP="00302F9F">
      <w:pPr>
        <w:pStyle w:val="Betarp"/>
        <w:ind w:left="4320" w:firstLine="720"/>
        <w:rPr>
          <w:rFonts w:ascii="Times New Roman" w:hAnsi="Times New Roman"/>
          <w:sz w:val="24"/>
          <w:szCs w:val="24"/>
        </w:rPr>
      </w:pPr>
    </w:p>
    <w:p w14:paraId="0BD5CA58" w14:textId="77777777" w:rsidR="00B932B4" w:rsidRDefault="00B932B4" w:rsidP="00B932B4">
      <w:pPr>
        <w:pStyle w:val="Pagrindinistekstas"/>
        <w:spacing w:line="259" w:lineRule="auto"/>
        <w:ind w:left="5077" w:right="413"/>
      </w:pPr>
    </w:p>
    <w:p w14:paraId="23460BCD" w14:textId="77777777" w:rsidR="00B932B4" w:rsidRDefault="00B932B4" w:rsidP="00B932B4">
      <w:pPr>
        <w:pStyle w:val="Pagrindinistekstas"/>
        <w:spacing w:line="259" w:lineRule="auto"/>
        <w:ind w:left="5077" w:right="413"/>
      </w:pPr>
    </w:p>
    <w:p w14:paraId="0D776A18" w14:textId="77777777" w:rsidR="00B932B4" w:rsidRDefault="00B932B4" w:rsidP="00B932B4">
      <w:pPr>
        <w:pStyle w:val="Pagrindinistekstas"/>
        <w:spacing w:line="259" w:lineRule="auto"/>
        <w:ind w:left="5077" w:right="413"/>
      </w:pPr>
    </w:p>
    <w:p w14:paraId="2CCACBA8" w14:textId="77777777" w:rsidR="00B932B4" w:rsidRDefault="00B932B4" w:rsidP="00B932B4">
      <w:pPr>
        <w:pStyle w:val="Pagrindinistekstas"/>
        <w:spacing w:line="259" w:lineRule="auto"/>
        <w:ind w:left="5077" w:right="413"/>
      </w:pPr>
    </w:p>
    <w:p w14:paraId="73F53973" w14:textId="77777777" w:rsidR="00B932B4" w:rsidRDefault="00B932B4" w:rsidP="00B932B4">
      <w:pPr>
        <w:pStyle w:val="Pagrindinistekstas"/>
        <w:spacing w:line="259" w:lineRule="auto"/>
        <w:ind w:left="5077" w:right="413"/>
      </w:pPr>
    </w:p>
    <w:p w14:paraId="0E35AE74" w14:textId="77777777" w:rsidR="00B932B4" w:rsidRDefault="00B932B4" w:rsidP="00B932B4">
      <w:pPr>
        <w:pStyle w:val="Pagrindinistekstas"/>
        <w:spacing w:line="259" w:lineRule="auto"/>
        <w:ind w:left="5077" w:right="413"/>
      </w:pPr>
    </w:p>
    <w:p w14:paraId="0824DA11" w14:textId="77777777" w:rsidR="00B932B4" w:rsidRDefault="00B932B4" w:rsidP="00B932B4">
      <w:pPr>
        <w:pStyle w:val="Pagrindinistekstas"/>
        <w:spacing w:line="259" w:lineRule="auto"/>
        <w:ind w:left="5077" w:right="413"/>
      </w:pPr>
    </w:p>
    <w:p w14:paraId="70F3DBF8" w14:textId="77777777" w:rsidR="00B932B4" w:rsidRDefault="00B932B4" w:rsidP="00B932B4">
      <w:pPr>
        <w:pStyle w:val="Pagrindinistekstas"/>
        <w:spacing w:line="259" w:lineRule="auto"/>
        <w:ind w:left="5077" w:right="413"/>
      </w:pPr>
    </w:p>
    <w:p w14:paraId="0A7A1888" w14:textId="77777777" w:rsidR="00B932B4" w:rsidRDefault="00B932B4" w:rsidP="00B932B4">
      <w:pPr>
        <w:pStyle w:val="Pagrindinistekstas"/>
        <w:spacing w:line="259" w:lineRule="auto"/>
        <w:ind w:left="5077" w:right="413"/>
      </w:pPr>
    </w:p>
    <w:p w14:paraId="2518E7C4" w14:textId="77777777" w:rsidR="00B932B4" w:rsidRDefault="00B932B4" w:rsidP="00B932B4">
      <w:pPr>
        <w:pStyle w:val="Pagrindinistekstas"/>
        <w:spacing w:line="259" w:lineRule="auto"/>
        <w:ind w:left="5077" w:right="413"/>
      </w:pPr>
    </w:p>
    <w:p w14:paraId="17FC824D" w14:textId="77777777" w:rsidR="00B932B4" w:rsidRDefault="00B932B4" w:rsidP="00B932B4">
      <w:pPr>
        <w:pStyle w:val="Pagrindinistekstas"/>
        <w:spacing w:line="259" w:lineRule="auto"/>
        <w:ind w:left="5077" w:right="413"/>
      </w:pPr>
    </w:p>
    <w:p w14:paraId="4FBCB455" w14:textId="77777777" w:rsidR="00B932B4" w:rsidRDefault="00B932B4" w:rsidP="00B932B4">
      <w:pPr>
        <w:pStyle w:val="Pagrindinistekstas"/>
        <w:spacing w:line="259" w:lineRule="auto"/>
        <w:ind w:left="5077" w:right="413"/>
      </w:pPr>
    </w:p>
    <w:p w14:paraId="7607AA8F" w14:textId="77777777" w:rsidR="00B932B4" w:rsidRDefault="00B932B4" w:rsidP="00B932B4">
      <w:pPr>
        <w:pStyle w:val="Pagrindinistekstas"/>
        <w:spacing w:line="259" w:lineRule="auto"/>
        <w:ind w:left="5077" w:right="413"/>
      </w:pPr>
    </w:p>
    <w:p w14:paraId="3B5B51EA" w14:textId="77777777" w:rsidR="00B932B4" w:rsidRDefault="00B932B4" w:rsidP="00B932B4">
      <w:pPr>
        <w:pStyle w:val="Pagrindinistekstas"/>
        <w:spacing w:line="259" w:lineRule="auto"/>
        <w:ind w:left="5077" w:right="413"/>
      </w:pPr>
    </w:p>
    <w:p w14:paraId="0E1B82A3" w14:textId="77777777" w:rsidR="00B932B4" w:rsidRDefault="00B932B4" w:rsidP="00B932B4">
      <w:pPr>
        <w:pStyle w:val="Pagrindinistekstas"/>
        <w:spacing w:line="259" w:lineRule="auto"/>
        <w:ind w:left="5077" w:right="413"/>
      </w:pPr>
    </w:p>
    <w:p w14:paraId="58DD8228" w14:textId="77777777" w:rsidR="00B932B4" w:rsidRDefault="00B932B4" w:rsidP="00B932B4">
      <w:pPr>
        <w:pStyle w:val="Pagrindinistekstas"/>
        <w:spacing w:line="259" w:lineRule="auto"/>
        <w:ind w:left="5077" w:right="413"/>
      </w:pPr>
    </w:p>
    <w:p w14:paraId="0A58B325" w14:textId="77777777" w:rsidR="00B932B4" w:rsidRDefault="00B932B4" w:rsidP="00B932B4">
      <w:pPr>
        <w:pStyle w:val="Pagrindinistekstas"/>
        <w:spacing w:line="259" w:lineRule="auto"/>
        <w:ind w:left="5077" w:right="413"/>
      </w:pPr>
    </w:p>
    <w:p w14:paraId="4DA8075D" w14:textId="77777777" w:rsidR="00B932B4" w:rsidRDefault="00B932B4" w:rsidP="00B932B4">
      <w:pPr>
        <w:pStyle w:val="Pagrindinistekstas"/>
        <w:spacing w:line="259" w:lineRule="auto"/>
        <w:ind w:left="5077" w:right="413"/>
      </w:pPr>
    </w:p>
    <w:p w14:paraId="2D1BEC4E" w14:textId="77777777" w:rsidR="00B932B4" w:rsidRDefault="00B932B4" w:rsidP="00B932B4">
      <w:pPr>
        <w:pStyle w:val="Pagrindinistekstas"/>
        <w:spacing w:line="259" w:lineRule="auto"/>
        <w:ind w:left="5077" w:right="413"/>
      </w:pPr>
    </w:p>
    <w:p w14:paraId="34235833" w14:textId="77777777" w:rsidR="00B932B4" w:rsidRDefault="00B932B4" w:rsidP="00B932B4">
      <w:pPr>
        <w:pStyle w:val="Pagrindinistekstas"/>
        <w:spacing w:line="259" w:lineRule="auto"/>
        <w:ind w:left="5077" w:right="413"/>
      </w:pPr>
    </w:p>
    <w:p w14:paraId="2CDBDB9B" w14:textId="77777777" w:rsidR="00B932B4" w:rsidRDefault="00B932B4" w:rsidP="00B932B4">
      <w:pPr>
        <w:pStyle w:val="Pagrindinistekstas"/>
        <w:spacing w:line="259" w:lineRule="auto"/>
        <w:ind w:left="5077" w:right="413"/>
      </w:pPr>
    </w:p>
    <w:p w14:paraId="3D96BB75" w14:textId="77777777" w:rsidR="00B932B4" w:rsidRDefault="00B932B4" w:rsidP="00B932B4">
      <w:pPr>
        <w:pStyle w:val="Pagrindinistekstas"/>
        <w:spacing w:line="259" w:lineRule="auto"/>
        <w:ind w:left="5077" w:right="413"/>
      </w:pPr>
    </w:p>
    <w:p w14:paraId="1C8837A4" w14:textId="77777777" w:rsidR="00B932B4" w:rsidRDefault="00B932B4" w:rsidP="00B932B4">
      <w:pPr>
        <w:pStyle w:val="Pagrindinistekstas"/>
        <w:spacing w:line="259" w:lineRule="auto"/>
        <w:ind w:left="5077" w:right="413"/>
      </w:pPr>
    </w:p>
    <w:p w14:paraId="00EE420C" w14:textId="77777777" w:rsidR="00B932B4" w:rsidRDefault="00B932B4" w:rsidP="00B932B4">
      <w:pPr>
        <w:pStyle w:val="Pagrindinistekstas"/>
        <w:spacing w:line="259" w:lineRule="auto"/>
        <w:ind w:left="5077" w:right="413"/>
      </w:pPr>
    </w:p>
    <w:p w14:paraId="700D13D0" w14:textId="77777777" w:rsidR="003F49A3" w:rsidRDefault="003F49A3" w:rsidP="00B932B4">
      <w:pPr>
        <w:pStyle w:val="Pagrindinistekstas"/>
        <w:spacing w:line="259" w:lineRule="auto"/>
        <w:ind w:left="5077" w:right="413"/>
      </w:pPr>
    </w:p>
    <w:p w14:paraId="0984A643" w14:textId="77777777" w:rsidR="00B367A3" w:rsidRDefault="00B367A3" w:rsidP="00B932B4">
      <w:pPr>
        <w:pStyle w:val="Pagrindinistekstas"/>
        <w:spacing w:line="259" w:lineRule="auto"/>
        <w:ind w:left="5077" w:right="413"/>
      </w:pPr>
    </w:p>
    <w:p w14:paraId="140044CD" w14:textId="77777777" w:rsidR="00B367A3" w:rsidRDefault="00B367A3" w:rsidP="00B932B4">
      <w:pPr>
        <w:pStyle w:val="Pagrindinistekstas"/>
        <w:spacing w:line="259" w:lineRule="auto"/>
        <w:ind w:left="5077" w:right="413"/>
      </w:pPr>
    </w:p>
    <w:p w14:paraId="0D316B3D" w14:textId="77777777" w:rsidR="00B367A3" w:rsidRDefault="00B367A3" w:rsidP="00B932B4">
      <w:pPr>
        <w:pStyle w:val="Pagrindinistekstas"/>
        <w:spacing w:line="259" w:lineRule="auto"/>
        <w:ind w:left="5077" w:right="413"/>
      </w:pPr>
    </w:p>
    <w:p w14:paraId="5DE6F015" w14:textId="77777777" w:rsidR="00B367A3" w:rsidRDefault="00B367A3" w:rsidP="00B932B4">
      <w:pPr>
        <w:pStyle w:val="Pagrindinistekstas"/>
        <w:spacing w:line="259" w:lineRule="auto"/>
        <w:ind w:left="5077" w:right="413"/>
      </w:pPr>
    </w:p>
    <w:p w14:paraId="1B5328DC" w14:textId="77777777" w:rsidR="00B367A3" w:rsidRDefault="00B367A3" w:rsidP="00B932B4">
      <w:pPr>
        <w:pStyle w:val="Pagrindinistekstas"/>
        <w:spacing w:line="259" w:lineRule="auto"/>
        <w:ind w:left="5077" w:right="413"/>
      </w:pPr>
    </w:p>
    <w:p w14:paraId="760C7D83" w14:textId="77777777" w:rsidR="00B367A3" w:rsidRDefault="00B367A3" w:rsidP="00B932B4">
      <w:pPr>
        <w:pStyle w:val="Pagrindinistekstas"/>
        <w:spacing w:line="259" w:lineRule="auto"/>
        <w:ind w:left="5077" w:right="413"/>
      </w:pPr>
    </w:p>
    <w:p w14:paraId="5447D8F4" w14:textId="77777777" w:rsidR="003F49A3" w:rsidRDefault="003F49A3" w:rsidP="00B932B4">
      <w:pPr>
        <w:pStyle w:val="Pagrindinistekstas"/>
        <w:spacing w:line="259" w:lineRule="auto"/>
        <w:ind w:left="5077" w:right="413"/>
      </w:pPr>
    </w:p>
    <w:p w14:paraId="31367447" w14:textId="77777777" w:rsidR="003F49A3" w:rsidRDefault="003F49A3" w:rsidP="00B932B4">
      <w:pPr>
        <w:pStyle w:val="Pagrindinistekstas"/>
        <w:spacing w:line="259" w:lineRule="auto"/>
        <w:ind w:left="5077" w:right="413"/>
      </w:pPr>
    </w:p>
    <w:p w14:paraId="0C323D7B" w14:textId="77777777" w:rsidR="003F49A3" w:rsidRDefault="003F49A3" w:rsidP="00B932B4">
      <w:pPr>
        <w:pStyle w:val="Pagrindinistekstas"/>
        <w:spacing w:line="259" w:lineRule="auto"/>
        <w:ind w:left="5077" w:right="413"/>
      </w:pPr>
    </w:p>
    <w:p w14:paraId="69D857DD" w14:textId="37DE5CF3" w:rsidR="00B932B4" w:rsidRDefault="003F49A3" w:rsidP="00B932B4">
      <w:pPr>
        <w:pStyle w:val="Pagrindinistekstas"/>
        <w:spacing w:line="259" w:lineRule="auto"/>
        <w:ind w:left="5077" w:right="413"/>
      </w:pPr>
      <w:r>
        <w:lastRenderedPageBreak/>
        <w:t>Naujamiesčio</w:t>
      </w:r>
      <w:r w:rsidR="00B932B4">
        <w:t xml:space="preserve"> miestelio teritorijos bendrojo plano koregavimo planavimo darbų programos 1 priedas</w:t>
      </w:r>
    </w:p>
    <w:p w14:paraId="4468F663" w14:textId="77777777" w:rsidR="000C5448" w:rsidRPr="001D723A" w:rsidRDefault="000C5448" w:rsidP="000C5448">
      <w:pPr>
        <w:pStyle w:val="Betarp"/>
        <w:rPr>
          <w:rFonts w:ascii="Times New Roman" w:hAnsi="Times New Roman"/>
          <w:sz w:val="24"/>
          <w:szCs w:val="24"/>
        </w:rPr>
      </w:pPr>
    </w:p>
    <w:p w14:paraId="515E20AE" w14:textId="77777777" w:rsidR="00302F9F" w:rsidRDefault="00302F9F" w:rsidP="00302F9F">
      <w:pPr>
        <w:pStyle w:val="Pagrindinistekstas"/>
        <w:jc w:val="right"/>
        <w:rPr>
          <w:szCs w:val="24"/>
        </w:rPr>
      </w:pPr>
    </w:p>
    <w:p w14:paraId="23189F7C" w14:textId="7DEBFF7F" w:rsidR="00746CBF" w:rsidRPr="00746CBF" w:rsidRDefault="009B005F" w:rsidP="00746CBF">
      <w:pPr>
        <w:pStyle w:val="Pagrindinistekstas"/>
        <w:jc w:val="center"/>
        <w:rPr>
          <w:b/>
          <w:bCs/>
        </w:rPr>
      </w:pPr>
      <w:r>
        <w:rPr>
          <w:b/>
          <w:bCs/>
        </w:rPr>
        <w:t>NAUJAMIESČIO</w:t>
      </w:r>
      <w:r w:rsidRPr="00746CBF">
        <w:rPr>
          <w:b/>
          <w:bCs/>
        </w:rPr>
        <w:t xml:space="preserve"> MIESTELIO </w:t>
      </w:r>
      <w:r w:rsidR="00746CBF" w:rsidRPr="00746CBF">
        <w:rPr>
          <w:b/>
          <w:bCs/>
        </w:rPr>
        <w:t>TERITORIJOS BENDROJO PLANO KOREGAVIMO PLANUOJAMOS TERITORIJOS SCHEMA</w:t>
      </w:r>
    </w:p>
    <w:p w14:paraId="02AB1D96" w14:textId="77777777" w:rsidR="00746CBF" w:rsidRDefault="00746CBF" w:rsidP="00746CBF">
      <w:pPr>
        <w:pStyle w:val="Pagrindinistekstas"/>
        <w:jc w:val="center"/>
        <w:rPr>
          <w:szCs w:val="24"/>
        </w:rPr>
      </w:pPr>
    </w:p>
    <w:p w14:paraId="3AD72B3C" w14:textId="3C7B759E" w:rsidR="009B005F" w:rsidRPr="009B005F" w:rsidRDefault="009B005F" w:rsidP="009B005F">
      <w:pPr>
        <w:pStyle w:val="Pagrindinistekstas"/>
        <w:rPr>
          <w:szCs w:val="24"/>
        </w:rPr>
      </w:pPr>
      <w:r w:rsidRPr="009B005F">
        <w:rPr>
          <w:noProof/>
          <w:szCs w:val="24"/>
        </w:rPr>
        <w:drawing>
          <wp:inline distT="0" distB="0" distL="0" distR="0" wp14:anchorId="132CDAEB" wp14:editId="56B6C39E">
            <wp:extent cx="6120130" cy="4055110"/>
            <wp:effectExtent l="0" t="0" r="0" b="2540"/>
            <wp:docPr id="592844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55110"/>
                    </a:xfrm>
                    <a:prstGeom prst="rect">
                      <a:avLst/>
                    </a:prstGeom>
                    <a:noFill/>
                    <a:ln>
                      <a:noFill/>
                    </a:ln>
                  </pic:spPr>
                </pic:pic>
              </a:graphicData>
            </a:graphic>
          </wp:inline>
        </w:drawing>
      </w:r>
    </w:p>
    <w:p w14:paraId="799AA62E" w14:textId="5AADDC3B" w:rsidR="002C30AC" w:rsidRDefault="002C30AC" w:rsidP="00C74C2B">
      <w:pPr>
        <w:pStyle w:val="Pagrindinistekstas"/>
        <w:rPr>
          <w:szCs w:val="24"/>
        </w:rPr>
      </w:pPr>
    </w:p>
    <w:p w14:paraId="3CE636BD" w14:textId="77777777" w:rsidR="002C30AC" w:rsidRDefault="002C30AC" w:rsidP="00C74C2B">
      <w:pPr>
        <w:pStyle w:val="Pagrindinistekstas"/>
        <w:rPr>
          <w:szCs w:val="24"/>
        </w:rPr>
      </w:pPr>
    </w:p>
    <w:tbl>
      <w:tblPr>
        <w:tblpPr w:leftFromText="180" w:rightFromText="180" w:vertAnchor="text" w:tblpY="1"/>
        <w:tblOverlap w:val="never"/>
        <w:tblW w:w="0" w:type="auto"/>
        <w:tblBorders>
          <w:top w:val="single" w:sz="36" w:space="0" w:color="auto"/>
          <w:left w:val="single" w:sz="36" w:space="0" w:color="auto"/>
          <w:bottom w:val="single" w:sz="36" w:space="0" w:color="auto"/>
          <w:right w:val="single" w:sz="36" w:space="0" w:color="auto"/>
        </w:tblBorders>
        <w:tblLook w:val="04A0" w:firstRow="1" w:lastRow="0" w:firstColumn="1" w:lastColumn="0" w:noHBand="0" w:noVBand="1"/>
      </w:tblPr>
      <w:tblGrid>
        <w:gridCol w:w="1384"/>
      </w:tblGrid>
      <w:tr w:rsidR="002B3096" w14:paraId="243BB932" w14:textId="77777777">
        <w:trPr>
          <w:trHeight w:val="437"/>
        </w:trPr>
        <w:tc>
          <w:tcPr>
            <w:tcW w:w="1384" w:type="dxa"/>
            <w:shd w:val="clear" w:color="auto" w:fill="auto"/>
          </w:tcPr>
          <w:p w14:paraId="66CEBD29" w14:textId="77777777" w:rsidR="002B3096" w:rsidRDefault="002B3096">
            <w:pPr>
              <w:pStyle w:val="Pagrindinistekstas"/>
              <w:rPr>
                <w:szCs w:val="24"/>
              </w:rPr>
            </w:pPr>
          </w:p>
        </w:tc>
      </w:tr>
    </w:tbl>
    <w:p w14:paraId="223C6AD7" w14:textId="5228D99A" w:rsidR="002B3096" w:rsidRPr="001D723A" w:rsidRDefault="00B367A3" w:rsidP="00B367A3">
      <w:pPr>
        <w:pStyle w:val="Pagrindinistekstas"/>
        <w:ind w:left="360"/>
        <w:rPr>
          <w:szCs w:val="24"/>
        </w:rPr>
      </w:pPr>
      <w:r>
        <w:rPr>
          <w:bCs/>
          <w:szCs w:val="24"/>
        </w:rPr>
        <w:t>–</w:t>
      </w:r>
      <w:r>
        <w:rPr>
          <w:bCs/>
          <w:szCs w:val="24"/>
        </w:rPr>
        <w:t xml:space="preserve"> </w:t>
      </w:r>
      <w:r w:rsidR="002B3096">
        <w:rPr>
          <w:szCs w:val="24"/>
        </w:rPr>
        <w:t>Planuojamos teritorijos ribos</w:t>
      </w:r>
    </w:p>
    <w:p w14:paraId="02DB6C03" w14:textId="77777777" w:rsidR="002B3096" w:rsidRDefault="002B3096" w:rsidP="002B3096">
      <w:pPr>
        <w:pStyle w:val="Antrats"/>
        <w:tabs>
          <w:tab w:val="clear" w:pos="4153"/>
        </w:tabs>
        <w:jc w:val="center"/>
      </w:pPr>
    </w:p>
    <w:p w14:paraId="36CB6184" w14:textId="77777777" w:rsidR="002B3096" w:rsidRDefault="002B3096" w:rsidP="002B3096">
      <w:pPr>
        <w:pStyle w:val="Antrats"/>
        <w:tabs>
          <w:tab w:val="clear" w:pos="4153"/>
          <w:tab w:val="center" w:pos="0"/>
        </w:tabs>
        <w:jc w:val="center"/>
      </w:pPr>
    </w:p>
    <w:p w14:paraId="3368E829" w14:textId="77777777" w:rsidR="002B3096" w:rsidRDefault="002B3096" w:rsidP="002B3096">
      <w:pPr>
        <w:pStyle w:val="Antrats"/>
        <w:tabs>
          <w:tab w:val="clear" w:pos="4153"/>
          <w:tab w:val="center" w:pos="0"/>
        </w:tabs>
        <w:jc w:val="center"/>
      </w:pPr>
    </w:p>
    <w:p w14:paraId="5A9F4A41" w14:textId="77777777" w:rsidR="002B3096" w:rsidRDefault="002B3096" w:rsidP="00C74C2B">
      <w:pPr>
        <w:pStyle w:val="Pagrindinistekstas"/>
        <w:rPr>
          <w:szCs w:val="24"/>
        </w:rPr>
      </w:pPr>
    </w:p>
    <w:p w14:paraId="2BF085E4" w14:textId="77777777" w:rsidR="00A265A8" w:rsidRDefault="00A265A8" w:rsidP="00C74C2B">
      <w:pPr>
        <w:pStyle w:val="Pagrindinistekstas"/>
        <w:rPr>
          <w:szCs w:val="24"/>
        </w:rPr>
      </w:pPr>
    </w:p>
    <w:p w14:paraId="454D5358" w14:textId="77777777" w:rsidR="002C30AC" w:rsidRDefault="002C30AC" w:rsidP="00A265A8">
      <w:pPr>
        <w:pStyle w:val="Antrats"/>
        <w:tabs>
          <w:tab w:val="clear" w:pos="4153"/>
          <w:tab w:val="center" w:pos="0"/>
        </w:tabs>
        <w:jc w:val="center"/>
      </w:pPr>
    </w:p>
    <w:p w14:paraId="428336CD" w14:textId="77777777" w:rsidR="00F64F08" w:rsidRDefault="00F64F08" w:rsidP="00C74C2B">
      <w:pPr>
        <w:pStyle w:val="Pagrindinistekstas"/>
      </w:pPr>
    </w:p>
    <w:sectPr w:rsidR="00F64F08">
      <w:headerReference w:type="default" r:id="rId10"/>
      <w:pgSz w:w="11906" w:h="16838"/>
      <w:pgMar w:top="1134" w:right="567" w:bottom="623" w:left="1701"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26ED6" w14:textId="77777777" w:rsidR="0017753A" w:rsidRDefault="0017753A">
      <w:r>
        <w:separator/>
      </w:r>
    </w:p>
  </w:endnote>
  <w:endnote w:type="continuationSeparator" w:id="0">
    <w:p w14:paraId="2E89CD17" w14:textId="77777777" w:rsidR="0017753A" w:rsidRDefault="0017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FC06A" w14:textId="77777777" w:rsidR="0017753A" w:rsidRDefault="0017753A">
      <w:r>
        <w:separator/>
      </w:r>
    </w:p>
  </w:footnote>
  <w:footnote w:type="continuationSeparator" w:id="0">
    <w:p w14:paraId="13215E6D" w14:textId="77777777" w:rsidR="0017753A" w:rsidRDefault="0017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01AA" w14:textId="77777777" w:rsidR="00C74A19" w:rsidRDefault="00C74A19">
    <w:pPr>
      <w:pStyle w:val="Antrats"/>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FD0C94"/>
    <w:multiLevelType w:val="hybridMultilevel"/>
    <w:tmpl w:val="DE3C3556"/>
    <w:lvl w:ilvl="0" w:tplc="47A2A2A4">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B30C5C"/>
    <w:multiLevelType w:val="multilevel"/>
    <w:tmpl w:val="A9EA247A"/>
    <w:lvl w:ilvl="0">
      <w:start w:val="4"/>
      <w:numFmt w:val="lowerLetter"/>
      <w:lvlText w:val="%1."/>
      <w:lvlJc w:val="left"/>
      <w:pPr>
        <w:ind w:left="104" w:hanging="326"/>
      </w:pPr>
      <w:rPr>
        <w:rFonts w:ascii="Times New Roman" w:eastAsia="Times New Roman" w:hAnsi="Times New Roman" w:cs="Times New Roman" w:hint="default"/>
        <w:spacing w:val="-1"/>
        <w:w w:val="100"/>
        <w:sz w:val="24"/>
        <w:szCs w:val="24"/>
      </w:rPr>
    </w:lvl>
    <w:lvl w:ilvl="1">
      <w:start w:val="1"/>
      <w:numFmt w:val="decimal"/>
      <w:lvlText w:val="%2."/>
      <w:lvlJc w:val="left"/>
      <w:pPr>
        <w:ind w:left="104" w:hanging="568"/>
      </w:pPr>
      <w:rPr>
        <w:rFonts w:ascii="Times New Roman" w:eastAsia="Times New Roman" w:hAnsi="Times New Roman" w:cs="Times New Roman" w:hint="default"/>
        <w:spacing w:val="-25"/>
        <w:w w:val="100"/>
        <w:sz w:val="24"/>
        <w:szCs w:val="24"/>
      </w:rPr>
    </w:lvl>
    <w:lvl w:ilvl="2">
      <w:start w:val="1"/>
      <w:numFmt w:val="decimal"/>
      <w:lvlText w:val="%2.%3."/>
      <w:lvlJc w:val="left"/>
      <w:pPr>
        <w:ind w:left="1238" w:hanging="568"/>
      </w:pPr>
      <w:rPr>
        <w:rFonts w:ascii="Times New Roman" w:eastAsia="Times New Roman" w:hAnsi="Times New Roman" w:cs="Times New Roman" w:hint="default"/>
        <w:spacing w:val="-2"/>
        <w:w w:val="100"/>
        <w:sz w:val="24"/>
        <w:szCs w:val="24"/>
      </w:rPr>
    </w:lvl>
    <w:lvl w:ilvl="3">
      <w:numFmt w:val="bullet"/>
      <w:lvlText w:val="•"/>
      <w:lvlJc w:val="left"/>
      <w:pPr>
        <w:ind w:left="3170" w:hanging="568"/>
      </w:pPr>
      <w:rPr>
        <w:rFonts w:hint="default"/>
      </w:rPr>
    </w:lvl>
    <w:lvl w:ilvl="4">
      <w:numFmt w:val="bullet"/>
      <w:lvlText w:val="•"/>
      <w:lvlJc w:val="left"/>
      <w:pPr>
        <w:ind w:left="4135" w:hanging="568"/>
      </w:pPr>
      <w:rPr>
        <w:rFonts w:hint="default"/>
      </w:rPr>
    </w:lvl>
    <w:lvl w:ilvl="5">
      <w:numFmt w:val="bullet"/>
      <w:lvlText w:val="•"/>
      <w:lvlJc w:val="left"/>
      <w:pPr>
        <w:ind w:left="5100" w:hanging="568"/>
      </w:pPr>
      <w:rPr>
        <w:rFonts w:hint="default"/>
      </w:rPr>
    </w:lvl>
    <w:lvl w:ilvl="6">
      <w:numFmt w:val="bullet"/>
      <w:lvlText w:val="•"/>
      <w:lvlJc w:val="left"/>
      <w:pPr>
        <w:ind w:left="6065" w:hanging="568"/>
      </w:pPr>
      <w:rPr>
        <w:rFonts w:hint="default"/>
      </w:rPr>
    </w:lvl>
    <w:lvl w:ilvl="7">
      <w:numFmt w:val="bullet"/>
      <w:lvlText w:val="•"/>
      <w:lvlJc w:val="left"/>
      <w:pPr>
        <w:ind w:left="7030" w:hanging="568"/>
      </w:pPr>
      <w:rPr>
        <w:rFonts w:hint="default"/>
      </w:rPr>
    </w:lvl>
    <w:lvl w:ilvl="8">
      <w:numFmt w:val="bullet"/>
      <w:lvlText w:val="•"/>
      <w:lvlJc w:val="left"/>
      <w:pPr>
        <w:ind w:left="7995" w:hanging="568"/>
      </w:pPr>
      <w:rPr>
        <w:rFonts w:hint="default"/>
      </w:rPr>
    </w:lvl>
  </w:abstractNum>
  <w:abstractNum w:abstractNumId="3" w15:restartNumberingAfterBreak="0">
    <w:nsid w:val="33AA457F"/>
    <w:multiLevelType w:val="multilevel"/>
    <w:tmpl w:val="A99E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00409"/>
    <w:multiLevelType w:val="multilevel"/>
    <w:tmpl w:val="A94690E6"/>
    <w:lvl w:ilvl="0">
      <w:start w:val="1"/>
      <w:numFmt w:val="decimal"/>
      <w:lvlText w:val="%1."/>
      <w:lvlJc w:val="left"/>
      <w:pPr>
        <w:ind w:left="1068" w:hanging="360"/>
      </w:pPr>
      <w:rPr>
        <w:rFonts w:hint="default"/>
        <w:b/>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69802C92"/>
    <w:multiLevelType w:val="multilevel"/>
    <w:tmpl w:val="BB22944C"/>
    <w:lvl w:ilvl="0">
      <w:start w:val="1"/>
      <w:numFmt w:val="decimal"/>
      <w:lvlText w:val="%1."/>
      <w:lvlJc w:val="left"/>
      <w:pPr>
        <w:ind w:left="116" w:hanging="566"/>
      </w:pPr>
      <w:rPr>
        <w:rFonts w:hint="default"/>
        <w:spacing w:val="-2"/>
        <w:w w:val="100"/>
      </w:rPr>
    </w:lvl>
    <w:lvl w:ilvl="1">
      <w:start w:val="1"/>
      <w:numFmt w:val="decimal"/>
      <w:lvlText w:val="%1.%2."/>
      <w:lvlJc w:val="left"/>
      <w:pPr>
        <w:ind w:left="1250" w:hanging="566"/>
      </w:pPr>
      <w:rPr>
        <w:rFonts w:ascii="Times New Roman" w:eastAsia="Times New Roman" w:hAnsi="Times New Roman" w:cs="Times New Roman" w:hint="default"/>
        <w:spacing w:val="-2"/>
        <w:w w:val="100"/>
        <w:sz w:val="24"/>
        <w:szCs w:val="24"/>
      </w:rPr>
    </w:lvl>
    <w:lvl w:ilvl="2">
      <w:numFmt w:val="bullet"/>
      <w:lvlText w:val="•"/>
      <w:lvlJc w:val="left"/>
      <w:pPr>
        <w:ind w:left="2278" w:hanging="566"/>
      </w:pPr>
      <w:rPr>
        <w:rFonts w:hint="default"/>
      </w:rPr>
    </w:lvl>
    <w:lvl w:ilvl="3">
      <w:numFmt w:val="bullet"/>
      <w:lvlText w:val="•"/>
      <w:lvlJc w:val="left"/>
      <w:pPr>
        <w:ind w:left="3296" w:hanging="566"/>
      </w:pPr>
      <w:rPr>
        <w:rFonts w:hint="default"/>
      </w:rPr>
    </w:lvl>
    <w:lvl w:ilvl="4">
      <w:numFmt w:val="bullet"/>
      <w:lvlText w:val="•"/>
      <w:lvlJc w:val="left"/>
      <w:pPr>
        <w:ind w:left="4315" w:hanging="566"/>
      </w:pPr>
      <w:rPr>
        <w:rFonts w:hint="default"/>
      </w:rPr>
    </w:lvl>
    <w:lvl w:ilvl="5">
      <w:numFmt w:val="bullet"/>
      <w:lvlText w:val="•"/>
      <w:lvlJc w:val="left"/>
      <w:pPr>
        <w:ind w:left="5333" w:hanging="566"/>
      </w:pPr>
      <w:rPr>
        <w:rFonts w:hint="default"/>
      </w:rPr>
    </w:lvl>
    <w:lvl w:ilvl="6">
      <w:numFmt w:val="bullet"/>
      <w:lvlText w:val="•"/>
      <w:lvlJc w:val="left"/>
      <w:pPr>
        <w:ind w:left="6352" w:hanging="566"/>
      </w:pPr>
      <w:rPr>
        <w:rFonts w:hint="default"/>
      </w:rPr>
    </w:lvl>
    <w:lvl w:ilvl="7">
      <w:numFmt w:val="bullet"/>
      <w:lvlText w:val="•"/>
      <w:lvlJc w:val="left"/>
      <w:pPr>
        <w:ind w:left="7370" w:hanging="566"/>
      </w:pPr>
      <w:rPr>
        <w:rFonts w:hint="default"/>
      </w:rPr>
    </w:lvl>
    <w:lvl w:ilvl="8">
      <w:numFmt w:val="bullet"/>
      <w:lvlText w:val="•"/>
      <w:lvlJc w:val="left"/>
      <w:pPr>
        <w:ind w:left="8389" w:hanging="566"/>
      </w:pPr>
      <w:rPr>
        <w:rFonts w:hint="default"/>
      </w:rPr>
    </w:lvl>
  </w:abstractNum>
  <w:num w:numId="1" w16cid:durableId="2072145697">
    <w:abstractNumId w:val="0"/>
  </w:num>
  <w:num w:numId="2" w16cid:durableId="2057967867">
    <w:abstractNumId w:val="4"/>
  </w:num>
  <w:num w:numId="3" w16cid:durableId="1392735125">
    <w:abstractNumId w:val="3"/>
  </w:num>
  <w:num w:numId="4" w16cid:durableId="2011980063">
    <w:abstractNumId w:val="2"/>
  </w:num>
  <w:num w:numId="5" w16cid:durableId="2086219040">
    <w:abstractNumId w:val="1"/>
  </w:num>
  <w:num w:numId="6" w16cid:durableId="874924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B"/>
    <w:rsid w:val="00002AEC"/>
    <w:rsid w:val="00004827"/>
    <w:rsid w:val="00014FB6"/>
    <w:rsid w:val="00021A01"/>
    <w:rsid w:val="0002339B"/>
    <w:rsid w:val="0002577B"/>
    <w:rsid w:val="000356FE"/>
    <w:rsid w:val="00037AA3"/>
    <w:rsid w:val="00037B7F"/>
    <w:rsid w:val="00040BEB"/>
    <w:rsid w:val="000412F9"/>
    <w:rsid w:val="00043D8B"/>
    <w:rsid w:val="00047E4C"/>
    <w:rsid w:val="000533BF"/>
    <w:rsid w:val="000563F4"/>
    <w:rsid w:val="00056CE4"/>
    <w:rsid w:val="0005773F"/>
    <w:rsid w:val="000612F7"/>
    <w:rsid w:val="000627C5"/>
    <w:rsid w:val="00063E2B"/>
    <w:rsid w:val="00076504"/>
    <w:rsid w:val="0007782C"/>
    <w:rsid w:val="0008051C"/>
    <w:rsid w:val="00080E28"/>
    <w:rsid w:val="00085A87"/>
    <w:rsid w:val="00090934"/>
    <w:rsid w:val="000A1409"/>
    <w:rsid w:val="000A4624"/>
    <w:rsid w:val="000B00EA"/>
    <w:rsid w:val="000B5A52"/>
    <w:rsid w:val="000C2EF2"/>
    <w:rsid w:val="000C5448"/>
    <w:rsid w:val="000D1091"/>
    <w:rsid w:val="000D4E22"/>
    <w:rsid w:val="000D7591"/>
    <w:rsid w:val="000E6D85"/>
    <w:rsid w:val="000F2DED"/>
    <w:rsid w:val="00112416"/>
    <w:rsid w:val="0013507D"/>
    <w:rsid w:val="00143244"/>
    <w:rsid w:val="00156BBF"/>
    <w:rsid w:val="00163656"/>
    <w:rsid w:val="001721E3"/>
    <w:rsid w:val="001725D6"/>
    <w:rsid w:val="0017753A"/>
    <w:rsid w:val="00177EFD"/>
    <w:rsid w:val="001824F0"/>
    <w:rsid w:val="00182EF7"/>
    <w:rsid w:val="0019327B"/>
    <w:rsid w:val="001A029A"/>
    <w:rsid w:val="001A2052"/>
    <w:rsid w:val="001A37F5"/>
    <w:rsid w:val="001A703D"/>
    <w:rsid w:val="001B2057"/>
    <w:rsid w:val="001B255B"/>
    <w:rsid w:val="001B6618"/>
    <w:rsid w:val="001B7EBF"/>
    <w:rsid w:val="001C098C"/>
    <w:rsid w:val="001C48FB"/>
    <w:rsid w:val="001D14B3"/>
    <w:rsid w:val="001D723A"/>
    <w:rsid w:val="001D7C08"/>
    <w:rsid w:val="001E0009"/>
    <w:rsid w:val="001E353D"/>
    <w:rsid w:val="001E5454"/>
    <w:rsid w:val="001E74A7"/>
    <w:rsid w:val="001F1EAC"/>
    <w:rsid w:val="001F21CC"/>
    <w:rsid w:val="002024B2"/>
    <w:rsid w:val="0021253A"/>
    <w:rsid w:val="002134A6"/>
    <w:rsid w:val="00216CAB"/>
    <w:rsid w:val="002252B7"/>
    <w:rsid w:val="00245EA7"/>
    <w:rsid w:val="00250C13"/>
    <w:rsid w:val="00264109"/>
    <w:rsid w:val="00273EE7"/>
    <w:rsid w:val="00293B9D"/>
    <w:rsid w:val="00296FC0"/>
    <w:rsid w:val="002B3096"/>
    <w:rsid w:val="002B3849"/>
    <w:rsid w:val="002C0FDE"/>
    <w:rsid w:val="002C28E9"/>
    <w:rsid w:val="002C30AC"/>
    <w:rsid w:val="002C319A"/>
    <w:rsid w:val="002D5E6F"/>
    <w:rsid w:val="002D73A3"/>
    <w:rsid w:val="002E7718"/>
    <w:rsid w:val="002F1C12"/>
    <w:rsid w:val="002F59A0"/>
    <w:rsid w:val="00302F9F"/>
    <w:rsid w:val="003131B1"/>
    <w:rsid w:val="00356ABC"/>
    <w:rsid w:val="003629FB"/>
    <w:rsid w:val="00375946"/>
    <w:rsid w:val="003842A1"/>
    <w:rsid w:val="00395512"/>
    <w:rsid w:val="00396A2B"/>
    <w:rsid w:val="003B7ADB"/>
    <w:rsid w:val="003C54F4"/>
    <w:rsid w:val="003D1CE3"/>
    <w:rsid w:val="003D6BF6"/>
    <w:rsid w:val="003F2C04"/>
    <w:rsid w:val="003F49A3"/>
    <w:rsid w:val="003F4E40"/>
    <w:rsid w:val="00425F67"/>
    <w:rsid w:val="004669A0"/>
    <w:rsid w:val="00486189"/>
    <w:rsid w:val="00490716"/>
    <w:rsid w:val="00494530"/>
    <w:rsid w:val="004A30C0"/>
    <w:rsid w:val="004A3CB2"/>
    <w:rsid w:val="004A6F77"/>
    <w:rsid w:val="004B48EF"/>
    <w:rsid w:val="004C1B6A"/>
    <w:rsid w:val="004C43D7"/>
    <w:rsid w:val="004C78BB"/>
    <w:rsid w:val="004E3385"/>
    <w:rsid w:val="005039F0"/>
    <w:rsid w:val="00503ADC"/>
    <w:rsid w:val="00506C56"/>
    <w:rsid w:val="00552560"/>
    <w:rsid w:val="005531B2"/>
    <w:rsid w:val="00556058"/>
    <w:rsid w:val="00562A97"/>
    <w:rsid w:val="00563D5F"/>
    <w:rsid w:val="0056494C"/>
    <w:rsid w:val="00591173"/>
    <w:rsid w:val="005A3CE7"/>
    <w:rsid w:val="005A4BAD"/>
    <w:rsid w:val="005A4CD6"/>
    <w:rsid w:val="005B02A4"/>
    <w:rsid w:val="005B0BB8"/>
    <w:rsid w:val="005B636D"/>
    <w:rsid w:val="005C3F48"/>
    <w:rsid w:val="005E4718"/>
    <w:rsid w:val="005E4EC3"/>
    <w:rsid w:val="005E4FD8"/>
    <w:rsid w:val="005E622B"/>
    <w:rsid w:val="005F0E2E"/>
    <w:rsid w:val="005F5D61"/>
    <w:rsid w:val="0060162A"/>
    <w:rsid w:val="006020C8"/>
    <w:rsid w:val="00606BC3"/>
    <w:rsid w:val="00615414"/>
    <w:rsid w:val="006161F9"/>
    <w:rsid w:val="006208C3"/>
    <w:rsid w:val="00621C90"/>
    <w:rsid w:val="00656E99"/>
    <w:rsid w:val="006573A8"/>
    <w:rsid w:val="00661DA9"/>
    <w:rsid w:val="00662D73"/>
    <w:rsid w:val="00665277"/>
    <w:rsid w:val="00682230"/>
    <w:rsid w:val="00686E73"/>
    <w:rsid w:val="0069081B"/>
    <w:rsid w:val="00692E67"/>
    <w:rsid w:val="006C4064"/>
    <w:rsid w:val="006C51A4"/>
    <w:rsid w:val="006D72DB"/>
    <w:rsid w:val="006E6866"/>
    <w:rsid w:val="006F0287"/>
    <w:rsid w:val="006F3C89"/>
    <w:rsid w:val="006F57BE"/>
    <w:rsid w:val="00705DF3"/>
    <w:rsid w:val="00711CF8"/>
    <w:rsid w:val="007247B9"/>
    <w:rsid w:val="00732875"/>
    <w:rsid w:val="00746CBF"/>
    <w:rsid w:val="00746E3D"/>
    <w:rsid w:val="007625B5"/>
    <w:rsid w:val="00767AA3"/>
    <w:rsid w:val="00770225"/>
    <w:rsid w:val="007802DF"/>
    <w:rsid w:val="0079083A"/>
    <w:rsid w:val="007B36DB"/>
    <w:rsid w:val="007B7523"/>
    <w:rsid w:val="007D517C"/>
    <w:rsid w:val="007E2B66"/>
    <w:rsid w:val="007F400C"/>
    <w:rsid w:val="007F752E"/>
    <w:rsid w:val="008057DD"/>
    <w:rsid w:val="00812841"/>
    <w:rsid w:val="00813459"/>
    <w:rsid w:val="0082061C"/>
    <w:rsid w:val="008240BC"/>
    <w:rsid w:val="0083283D"/>
    <w:rsid w:val="00834534"/>
    <w:rsid w:val="008379BF"/>
    <w:rsid w:val="00842F9D"/>
    <w:rsid w:val="00845E18"/>
    <w:rsid w:val="00846C04"/>
    <w:rsid w:val="00853EF6"/>
    <w:rsid w:val="008615D0"/>
    <w:rsid w:val="00874679"/>
    <w:rsid w:val="00877543"/>
    <w:rsid w:val="008B40F7"/>
    <w:rsid w:val="008C5C10"/>
    <w:rsid w:val="008C7356"/>
    <w:rsid w:val="008D3F93"/>
    <w:rsid w:val="008D529F"/>
    <w:rsid w:val="008D5760"/>
    <w:rsid w:val="008E002F"/>
    <w:rsid w:val="008E1654"/>
    <w:rsid w:val="00905AE7"/>
    <w:rsid w:val="00910062"/>
    <w:rsid w:val="009143DC"/>
    <w:rsid w:val="009303E5"/>
    <w:rsid w:val="00936C6A"/>
    <w:rsid w:val="00936F30"/>
    <w:rsid w:val="00941766"/>
    <w:rsid w:val="00947EC4"/>
    <w:rsid w:val="009537B9"/>
    <w:rsid w:val="00962A3D"/>
    <w:rsid w:val="00964243"/>
    <w:rsid w:val="00965E13"/>
    <w:rsid w:val="00967B14"/>
    <w:rsid w:val="00971F2B"/>
    <w:rsid w:val="00985EFA"/>
    <w:rsid w:val="009A0696"/>
    <w:rsid w:val="009A3453"/>
    <w:rsid w:val="009A4119"/>
    <w:rsid w:val="009A43F9"/>
    <w:rsid w:val="009B005F"/>
    <w:rsid w:val="009C5670"/>
    <w:rsid w:val="009D330A"/>
    <w:rsid w:val="009E3894"/>
    <w:rsid w:val="009E570B"/>
    <w:rsid w:val="009F7F1E"/>
    <w:rsid w:val="00A077C7"/>
    <w:rsid w:val="00A123F8"/>
    <w:rsid w:val="00A20936"/>
    <w:rsid w:val="00A227F4"/>
    <w:rsid w:val="00A265A8"/>
    <w:rsid w:val="00A26C57"/>
    <w:rsid w:val="00A27EA0"/>
    <w:rsid w:val="00A406B9"/>
    <w:rsid w:val="00A47F3D"/>
    <w:rsid w:val="00A65A08"/>
    <w:rsid w:val="00A717FC"/>
    <w:rsid w:val="00A9440E"/>
    <w:rsid w:val="00AA38EB"/>
    <w:rsid w:val="00AB1227"/>
    <w:rsid w:val="00AB4D4E"/>
    <w:rsid w:val="00AD4DFD"/>
    <w:rsid w:val="00AE2578"/>
    <w:rsid w:val="00AE6B9E"/>
    <w:rsid w:val="00AF24DE"/>
    <w:rsid w:val="00B0239D"/>
    <w:rsid w:val="00B168B6"/>
    <w:rsid w:val="00B22836"/>
    <w:rsid w:val="00B26C6B"/>
    <w:rsid w:val="00B367A3"/>
    <w:rsid w:val="00B36A31"/>
    <w:rsid w:val="00B6142E"/>
    <w:rsid w:val="00B66307"/>
    <w:rsid w:val="00B76D8A"/>
    <w:rsid w:val="00B8532D"/>
    <w:rsid w:val="00B932B4"/>
    <w:rsid w:val="00BB2980"/>
    <w:rsid w:val="00BC74A6"/>
    <w:rsid w:val="00BF77B7"/>
    <w:rsid w:val="00C00264"/>
    <w:rsid w:val="00C0303A"/>
    <w:rsid w:val="00C129AD"/>
    <w:rsid w:val="00C232E1"/>
    <w:rsid w:val="00C36895"/>
    <w:rsid w:val="00C37997"/>
    <w:rsid w:val="00C37E30"/>
    <w:rsid w:val="00C42002"/>
    <w:rsid w:val="00C54C72"/>
    <w:rsid w:val="00C5764C"/>
    <w:rsid w:val="00C74A19"/>
    <w:rsid w:val="00C74C2B"/>
    <w:rsid w:val="00C7651D"/>
    <w:rsid w:val="00C9274F"/>
    <w:rsid w:val="00C9422E"/>
    <w:rsid w:val="00C94962"/>
    <w:rsid w:val="00CB7769"/>
    <w:rsid w:val="00CC2CAD"/>
    <w:rsid w:val="00CC5BFB"/>
    <w:rsid w:val="00CE0BE3"/>
    <w:rsid w:val="00D108A7"/>
    <w:rsid w:val="00D21710"/>
    <w:rsid w:val="00D24055"/>
    <w:rsid w:val="00D31939"/>
    <w:rsid w:val="00D329B2"/>
    <w:rsid w:val="00D33DA8"/>
    <w:rsid w:val="00D447FD"/>
    <w:rsid w:val="00D70914"/>
    <w:rsid w:val="00D70EEB"/>
    <w:rsid w:val="00D71FF7"/>
    <w:rsid w:val="00D725D5"/>
    <w:rsid w:val="00D86A63"/>
    <w:rsid w:val="00DA3141"/>
    <w:rsid w:val="00DA5BAB"/>
    <w:rsid w:val="00DB43E1"/>
    <w:rsid w:val="00DC155E"/>
    <w:rsid w:val="00DC72C4"/>
    <w:rsid w:val="00DD3C26"/>
    <w:rsid w:val="00DE282C"/>
    <w:rsid w:val="00DE42F3"/>
    <w:rsid w:val="00DE718E"/>
    <w:rsid w:val="00DF09F8"/>
    <w:rsid w:val="00DF629C"/>
    <w:rsid w:val="00E0188B"/>
    <w:rsid w:val="00E027FF"/>
    <w:rsid w:val="00E1255C"/>
    <w:rsid w:val="00E24155"/>
    <w:rsid w:val="00E431C0"/>
    <w:rsid w:val="00E517A0"/>
    <w:rsid w:val="00E61A86"/>
    <w:rsid w:val="00E63D79"/>
    <w:rsid w:val="00E65DA1"/>
    <w:rsid w:val="00E722A4"/>
    <w:rsid w:val="00E95F5F"/>
    <w:rsid w:val="00EA2788"/>
    <w:rsid w:val="00EB2CCE"/>
    <w:rsid w:val="00EC21A6"/>
    <w:rsid w:val="00EC44F2"/>
    <w:rsid w:val="00EC55BB"/>
    <w:rsid w:val="00EE2A9A"/>
    <w:rsid w:val="00F041C7"/>
    <w:rsid w:val="00F22826"/>
    <w:rsid w:val="00F2501E"/>
    <w:rsid w:val="00F2559C"/>
    <w:rsid w:val="00F37C8D"/>
    <w:rsid w:val="00F532F2"/>
    <w:rsid w:val="00F64F08"/>
    <w:rsid w:val="00F7346A"/>
    <w:rsid w:val="00F9346D"/>
    <w:rsid w:val="00FB5E31"/>
    <w:rsid w:val="00FC09A5"/>
    <w:rsid w:val="00FC0B1D"/>
    <w:rsid w:val="00FC34E2"/>
    <w:rsid w:val="00FD69CD"/>
    <w:rsid w:val="00FD7183"/>
    <w:rsid w:val="00FF1932"/>
    <w:rsid w:val="00FF36AB"/>
    <w:rsid w:val="00FF5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43D3AC"/>
  <w15:chartTrackingRefBased/>
  <w15:docId w15:val="{804CA813-FB80-41A6-AD67-455640FD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3096"/>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paragraph" w:styleId="Antrat2">
    <w:name w:val="heading 2"/>
    <w:basedOn w:val="prastasis"/>
    <w:next w:val="prastasis"/>
    <w:qFormat/>
    <w:pPr>
      <w:keepNext/>
      <w:numPr>
        <w:ilvl w:val="1"/>
        <w:numId w:val="1"/>
      </w:numPr>
      <w:ind w:left="0" w:right="-694" w:firstLine="0"/>
      <w:jc w:val="center"/>
      <w:outlineLvl w:val="1"/>
    </w:pPr>
    <w:rPr>
      <w:b/>
      <w:bCs/>
      <w:sz w:val="24"/>
      <w:szCs w:val="24"/>
    </w:rPr>
  </w:style>
  <w:style w:type="paragraph" w:styleId="Antrat3">
    <w:name w:val="heading 3"/>
    <w:basedOn w:val="prastasis"/>
    <w:next w:val="prastasis"/>
    <w:qFormat/>
    <w:pPr>
      <w:keepNext/>
      <w:numPr>
        <w:ilvl w:val="2"/>
        <w:numId w:val="1"/>
      </w:numPr>
      <w:ind w:left="-142" w:right="-524" w:firstLine="0"/>
      <w:jc w:val="both"/>
      <w:outlineLvl w:val="2"/>
    </w:pPr>
    <w:rPr>
      <w:b/>
      <w:sz w:val="24"/>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8">
    <w:name w:val="Numatytasis pastraipos šriftas8"/>
  </w:style>
  <w:style w:type="character" w:customStyle="1" w:styleId="Numatytasispastraiposriftas7">
    <w:name w:val="Numatytasis pastraipos šriftas7"/>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paragraph" w:customStyle="1" w:styleId="Antrat8">
    <w:name w:val="Antraštė8"/>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link w:val="PagrindinistekstasDiagrama"/>
    <w:pPr>
      <w:ind w:right="276"/>
    </w:pPr>
    <w:rPr>
      <w:sz w:val="24"/>
    </w:rPr>
  </w:style>
  <w:style w:type="paragraph" w:styleId="Sraas">
    <w:name w:val="List"/>
    <w:basedOn w:val="Pagrindinistekstas"/>
    <w:rPr>
      <w:rFonts w:cs="Lucida Sans"/>
    </w:rPr>
  </w:style>
  <w:style w:type="paragraph" w:customStyle="1" w:styleId="Pavadinimas8">
    <w:name w:val="Pavadinimas8"/>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customStyle="1" w:styleId="Antrat7">
    <w:name w:val="Antraštė7"/>
    <w:basedOn w:val="prastasis"/>
    <w:next w:val="Pagrindinistekstas"/>
    <w:pPr>
      <w:keepNext/>
      <w:spacing w:before="240" w:after="120"/>
    </w:pPr>
    <w:rPr>
      <w:rFonts w:ascii="Arial" w:eastAsia="Microsoft YaHei" w:hAnsi="Arial" w:cs="Lucida Sans"/>
      <w:sz w:val="28"/>
      <w:szCs w:val="28"/>
    </w:rPr>
  </w:style>
  <w:style w:type="paragraph" w:customStyle="1" w:styleId="Pavadinimas7">
    <w:name w:val="Pavadinimas7"/>
    <w:basedOn w:val="prastasis"/>
    <w:pPr>
      <w:suppressLineNumbers/>
      <w:spacing w:before="120" w:after="120"/>
    </w:pPr>
    <w:rPr>
      <w:rFonts w:cs="Lucida Sans"/>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Lucida Sans"/>
      <w:sz w:val="28"/>
      <w:szCs w:val="28"/>
    </w:rPr>
  </w:style>
  <w:style w:type="paragraph" w:customStyle="1" w:styleId="Pavadinimas6">
    <w:name w:val="Pavadinimas6"/>
    <w:basedOn w:val="prastasis"/>
    <w:pPr>
      <w:suppressLineNumbers/>
      <w:spacing w:before="120" w:after="120"/>
    </w:pPr>
    <w:rPr>
      <w:rFonts w:cs="Lucida Sans"/>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customStyle="1" w:styleId="Pavadinimas5">
    <w:name w:val="Pavadinimas5"/>
    <w:basedOn w:val="prastasis"/>
    <w:pPr>
      <w:suppressLineNumbers/>
      <w:spacing w:before="120" w:after="120"/>
    </w:pPr>
    <w:rPr>
      <w:rFonts w:cs="Lucida Sans"/>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Lucida Sans"/>
      <w:sz w:val="28"/>
      <w:szCs w:val="28"/>
    </w:rPr>
  </w:style>
  <w:style w:type="paragraph" w:customStyle="1" w:styleId="Pavadinimas4">
    <w:name w:val="Pavadinimas4"/>
    <w:basedOn w:val="prastasis"/>
    <w:pPr>
      <w:suppressLineNumbers/>
      <w:spacing w:before="120" w:after="120"/>
    </w:pPr>
    <w:rPr>
      <w:rFonts w:cs="Lucida Sans"/>
      <w:i/>
      <w:iCs/>
      <w:sz w:val="24"/>
      <w:szCs w:val="24"/>
    </w:rPr>
  </w:style>
  <w:style w:type="paragraph" w:customStyle="1" w:styleId="Antrat30">
    <w:name w:val="Antraštė3"/>
    <w:basedOn w:val="prastasis"/>
    <w:next w:val="Pagrindinistekstas"/>
    <w:pPr>
      <w:keepNext/>
      <w:spacing w:before="240" w:after="120"/>
    </w:pPr>
    <w:rPr>
      <w:rFonts w:ascii="Arial" w:eastAsia="Microsoft YaHei" w:hAnsi="Arial" w:cs="Lucida Sans"/>
      <w:sz w:val="28"/>
      <w:szCs w:val="28"/>
    </w:rPr>
  </w:style>
  <w:style w:type="paragraph" w:customStyle="1" w:styleId="Pavadinimas3">
    <w:name w:val="Pavadinimas3"/>
    <w:basedOn w:val="prastasis"/>
    <w:pPr>
      <w:suppressLineNumbers/>
      <w:spacing w:before="120" w:after="120"/>
    </w:pPr>
    <w:rPr>
      <w:rFonts w:cs="Lucida Sans"/>
      <w:i/>
      <w:iCs/>
      <w:sz w:val="24"/>
      <w:szCs w:val="24"/>
    </w:rPr>
  </w:style>
  <w:style w:type="paragraph" w:customStyle="1" w:styleId="Antrat20">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Style9">
    <w:name w:val="Style9"/>
    <w:basedOn w:val="prastasis"/>
    <w:pPr>
      <w:widowControl w:val="0"/>
      <w:autoSpaceDE w:val="0"/>
      <w:spacing w:line="273" w:lineRule="exact"/>
      <w:ind w:firstLine="689"/>
      <w:jc w:val="both"/>
    </w:pPr>
    <w:rPr>
      <w:sz w:val="24"/>
      <w:szCs w:val="24"/>
      <w:lang w:val="en-US"/>
    </w:rPr>
  </w:style>
  <w:style w:type="paragraph" w:customStyle="1" w:styleId="Kadroturinys">
    <w:name w:val="Kadro turinys"/>
    <w:basedOn w:val="Pagrindinistekstas"/>
  </w:style>
  <w:style w:type="character" w:customStyle="1" w:styleId="UnresolvedMention1">
    <w:name w:val="Unresolved Mention1"/>
    <w:uiPriority w:val="99"/>
    <w:semiHidden/>
    <w:unhideWhenUsed/>
    <w:rsid w:val="0008051C"/>
    <w:rPr>
      <w:color w:val="605E5C"/>
      <w:shd w:val="clear" w:color="auto" w:fill="E1DFDD"/>
    </w:rPr>
  </w:style>
  <w:style w:type="paragraph" w:styleId="Sraopastraipa">
    <w:name w:val="List Paragraph"/>
    <w:basedOn w:val="prastasis"/>
    <w:uiPriority w:val="1"/>
    <w:qFormat/>
    <w:rsid w:val="00F64F08"/>
    <w:pPr>
      <w:suppressAutoHyphens w:val="0"/>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F64F08"/>
    <w:rPr>
      <w:rFonts w:ascii="Calibri" w:eastAsia="Calibri" w:hAnsi="Calibri"/>
      <w:sz w:val="22"/>
      <w:szCs w:val="22"/>
      <w:lang w:eastAsia="en-US"/>
    </w:rPr>
  </w:style>
  <w:style w:type="paragraph" w:styleId="prastasiniatinklio">
    <w:name w:val="Normal (Web)"/>
    <w:basedOn w:val="prastasis"/>
    <w:uiPriority w:val="99"/>
    <w:semiHidden/>
    <w:unhideWhenUsed/>
    <w:rsid w:val="00F64F08"/>
    <w:pPr>
      <w:suppressAutoHyphens w:val="0"/>
      <w:spacing w:before="100" w:beforeAutospacing="1" w:after="100" w:afterAutospacing="1"/>
    </w:pPr>
    <w:rPr>
      <w:sz w:val="24"/>
      <w:szCs w:val="24"/>
      <w:lang w:val="en-US" w:eastAsia="en-US"/>
    </w:rPr>
  </w:style>
  <w:style w:type="character" w:customStyle="1" w:styleId="PagrindinistekstasDiagrama">
    <w:name w:val="Pagrindinis tekstas Diagrama"/>
    <w:link w:val="Pagrindinistekstas"/>
    <w:rsid w:val="005F0E2E"/>
    <w:rPr>
      <w:sz w:val="24"/>
      <w:lang w:eastAsia="ar-SA"/>
    </w:rPr>
  </w:style>
  <w:style w:type="character" w:customStyle="1" w:styleId="AntratsDiagrama">
    <w:name w:val="Antraštės Diagrama"/>
    <w:link w:val="Antrats"/>
    <w:uiPriority w:val="99"/>
    <w:rsid w:val="005F0E2E"/>
    <w:rPr>
      <w:lang w:eastAsia="ar-SA"/>
    </w:rPr>
  </w:style>
  <w:style w:type="table" w:styleId="Lentelstinklelis">
    <w:name w:val="Table Grid"/>
    <w:basedOn w:val="prastojilentel"/>
    <w:uiPriority w:val="39"/>
    <w:rsid w:val="001D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722869">
      <w:bodyDiv w:val="1"/>
      <w:marLeft w:val="0"/>
      <w:marRight w:val="0"/>
      <w:marTop w:val="0"/>
      <w:marBottom w:val="0"/>
      <w:divBdr>
        <w:top w:val="none" w:sz="0" w:space="0" w:color="auto"/>
        <w:left w:val="none" w:sz="0" w:space="0" w:color="auto"/>
        <w:bottom w:val="none" w:sz="0" w:space="0" w:color="auto"/>
        <w:right w:val="none" w:sz="0" w:space="0" w:color="auto"/>
      </w:divBdr>
    </w:div>
    <w:div w:id="14368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B7B20-AF92-474E-B2AC-DB9F0C7A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9</TotalTime>
  <Pages>4</Pages>
  <Words>3563</Words>
  <Characters>2031</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Rita Karpavičienė</cp:lastModifiedBy>
  <cp:revision>2</cp:revision>
  <cp:lastPrinted>2024-12-27T10:10:00Z</cp:lastPrinted>
  <dcterms:created xsi:type="dcterms:W3CDTF">2024-12-30T12:14:00Z</dcterms:created>
  <dcterms:modified xsi:type="dcterms:W3CDTF">2024-12-30T12:14:00Z</dcterms:modified>
</cp:coreProperties>
</file>