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045F" w14:textId="6AB2C354" w:rsidR="0092444C" w:rsidRPr="000357D9" w:rsidRDefault="0092444C" w:rsidP="0092444C">
      <w:pPr>
        <w:pStyle w:val="prastasis1"/>
        <w:jc w:val="center"/>
        <w:rPr>
          <w:szCs w:val="24"/>
        </w:rPr>
      </w:pPr>
      <w:r w:rsidRPr="000357D9">
        <w:rPr>
          <w:szCs w:val="24"/>
        </w:rPr>
        <w:t xml:space="preserve">Panevėžio rajono </w:t>
      </w:r>
      <w:r>
        <w:rPr>
          <w:szCs w:val="24"/>
        </w:rPr>
        <w:t>Liūdynės</w:t>
      </w:r>
      <w:r w:rsidRPr="000357D9">
        <w:rPr>
          <w:szCs w:val="24"/>
        </w:rPr>
        <w:t xml:space="preserve"> kultūros centro direktorės </w:t>
      </w:r>
      <w:r>
        <w:rPr>
          <w:szCs w:val="24"/>
        </w:rPr>
        <w:t>Jurgitos Valantiejienės</w:t>
      </w:r>
    </w:p>
    <w:p w14:paraId="0569A5A1" w14:textId="5A7929AD" w:rsidR="0092444C" w:rsidRPr="000357D9" w:rsidRDefault="0092444C" w:rsidP="0092444C">
      <w:pPr>
        <w:pStyle w:val="prastasis1"/>
        <w:jc w:val="center"/>
        <w:rPr>
          <w:szCs w:val="24"/>
        </w:rPr>
      </w:pPr>
      <w:r w:rsidRPr="000357D9">
        <w:rPr>
          <w:szCs w:val="24"/>
        </w:rPr>
        <w:t>202</w:t>
      </w:r>
      <w:r w:rsidR="00DD1516">
        <w:rPr>
          <w:szCs w:val="24"/>
        </w:rPr>
        <w:t>6</w:t>
      </w:r>
      <w:r w:rsidRPr="000357D9">
        <w:rPr>
          <w:szCs w:val="24"/>
        </w:rPr>
        <w:t xml:space="preserve"> metų veiklos lūkesčiai </w:t>
      </w:r>
      <w:r w:rsidR="00613F5D">
        <w:rPr>
          <w:szCs w:val="24"/>
        </w:rPr>
        <w:t>(</w:t>
      </w:r>
      <w:r w:rsidR="00613F5D" w:rsidRPr="007526FD">
        <w:rPr>
          <w:kern w:val="3"/>
          <w:szCs w:val="24"/>
        </w:rPr>
        <w:t>iki</w:t>
      </w:r>
      <w:r w:rsidR="00613F5D">
        <w:rPr>
          <w:kern w:val="3"/>
          <w:szCs w:val="24"/>
        </w:rPr>
        <w:t xml:space="preserve"> </w:t>
      </w:r>
      <w:r w:rsidR="00613F5D" w:rsidRPr="007526FD">
        <w:rPr>
          <w:kern w:val="3"/>
          <w:szCs w:val="24"/>
        </w:rPr>
        <w:t>gegužės 1 d.</w:t>
      </w:r>
      <w:r w:rsidR="00613F5D">
        <w:rPr>
          <w:kern w:val="3"/>
          <w:szCs w:val="24"/>
        </w:rPr>
        <w:t>)</w:t>
      </w:r>
    </w:p>
    <w:p w14:paraId="7A3A59C9" w14:textId="77777777" w:rsidR="0092444C" w:rsidRDefault="0092444C" w:rsidP="0092444C">
      <w:pPr>
        <w:jc w:val="center"/>
        <w:rPr>
          <w:rFonts w:ascii="Calibri" w:eastAsiaTheme="minorEastAsia" w:hAnsi="Calibri" w:cstheme="minorBidi"/>
          <w:sz w:val="22"/>
        </w:rPr>
      </w:pPr>
    </w:p>
    <w:p w14:paraId="2B32C09C" w14:textId="77777777" w:rsidR="00A6548F" w:rsidRDefault="00A6548F">
      <w:pPr>
        <w:jc w:val="center"/>
        <w:rPr>
          <w:b/>
          <w:szCs w:val="24"/>
        </w:rPr>
      </w:pPr>
    </w:p>
    <w:p w14:paraId="6E264DDF" w14:textId="77777777" w:rsidR="00A6548F" w:rsidRDefault="00A6548F">
      <w:pPr>
        <w:jc w:val="center"/>
        <w:rPr>
          <w:b/>
          <w:szCs w:val="24"/>
        </w:rPr>
      </w:pPr>
    </w:p>
    <w:tbl>
      <w:tblPr>
        <w:tblW w:w="938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5"/>
      </w:tblGrid>
      <w:tr w:rsidR="00A6548F" w14:paraId="4731832E" w14:textId="77777777" w:rsidTr="00E52D3D"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4D996" w14:textId="33AA87F8" w:rsidR="00A6548F" w:rsidRDefault="00A73CAA" w:rsidP="00DD1516">
            <w:pPr>
              <w:jc w:val="both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PAGRINDINIAI EINAMŲJŲ METŲ VEIKLOS LŪKESČIAI (TOLIAU –</w:t>
            </w:r>
            <w:r w:rsidR="00DD1516">
              <w:rPr>
                <w:kern w:val="3"/>
                <w:szCs w:val="24"/>
              </w:rPr>
              <w:t xml:space="preserve"> </w:t>
            </w:r>
            <w:r>
              <w:rPr>
                <w:kern w:val="3"/>
                <w:szCs w:val="24"/>
              </w:rPr>
              <w:t>LŪKESČIAI)</w:t>
            </w:r>
          </w:p>
          <w:p w14:paraId="7C91E7C3" w14:textId="77777777" w:rsidR="00E8647B" w:rsidRDefault="00E8647B" w:rsidP="00DD1516">
            <w:pPr>
              <w:jc w:val="both"/>
              <w:rPr>
                <w:kern w:val="3"/>
                <w:szCs w:val="24"/>
              </w:rPr>
            </w:pPr>
          </w:p>
          <w:p w14:paraId="12B806B9" w14:textId="77777777" w:rsidR="00A6548F" w:rsidRDefault="00A73CAA" w:rsidP="00DD1516">
            <w:pPr>
              <w:jc w:val="both"/>
              <w:rPr>
                <w:kern w:val="3"/>
                <w:szCs w:val="24"/>
              </w:rPr>
            </w:pPr>
            <w:bookmarkStart w:id="0" w:name="_Hlk188363425"/>
            <w:r>
              <w:rPr>
                <w:kern w:val="3"/>
                <w:szCs w:val="24"/>
              </w:rPr>
              <w:t xml:space="preserve">1. Tobulinti įstaigos veiklą ir siekti aukštesnės teikiamų paslaugų kokybės. Sudaryti sąlygas kuo didesniam aptarnaujamos teritorijos gyventojų skaičiui dalyvauti kultūrinėje veikloje. </w:t>
            </w:r>
          </w:p>
          <w:p w14:paraId="41132CC2" w14:textId="77777777" w:rsidR="00F772FF" w:rsidRDefault="00F772FF" w:rsidP="00DD1516">
            <w:pPr>
              <w:jc w:val="both"/>
              <w:rPr>
                <w:kern w:val="3"/>
                <w:szCs w:val="24"/>
              </w:rPr>
            </w:pPr>
          </w:p>
          <w:p w14:paraId="38E6A5C6" w14:textId="77777777" w:rsidR="00A6548F" w:rsidRDefault="00A73CAA" w:rsidP="00DD1516">
            <w:pPr>
              <w:jc w:val="both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2. Puoselėti etninės kultūros raišką.</w:t>
            </w:r>
          </w:p>
          <w:p w14:paraId="45717A00" w14:textId="77777777" w:rsidR="00F772FF" w:rsidRDefault="00F772FF" w:rsidP="00DD1516">
            <w:pPr>
              <w:jc w:val="both"/>
              <w:rPr>
                <w:kern w:val="3"/>
                <w:szCs w:val="24"/>
              </w:rPr>
            </w:pPr>
          </w:p>
          <w:p w14:paraId="57F163C9" w14:textId="77777777" w:rsidR="00DD1516" w:rsidRPr="003046F8" w:rsidRDefault="00A73CAA" w:rsidP="00DD1516">
            <w:pPr>
              <w:pStyle w:val="prastasis1"/>
              <w:shd w:val="clear" w:color="auto" w:fill="FFFFFF"/>
              <w:suppressAutoHyphens w:val="0"/>
              <w:spacing w:before="100" w:after="100"/>
              <w:jc w:val="both"/>
              <w:textAlignment w:val="auto"/>
            </w:pPr>
            <w:r>
              <w:rPr>
                <w:kern w:val="3"/>
                <w:szCs w:val="24"/>
              </w:rPr>
              <w:t>3</w:t>
            </w:r>
            <w:r w:rsidR="004C4454" w:rsidRPr="00DD1516">
              <w:rPr>
                <w:kern w:val="3"/>
                <w:szCs w:val="24"/>
              </w:rPr>
              <w:t xml:space="preserve">. </w:t>
            </w:r>
            <w:r w:rsidR="00DD1516" w:rsidRPr="003046F8">
              <w:rPr>
                <w:rStyle w:val="Numatytasispastraiposriftas1"/>
                <w:color w:val="222222"/>
                <w:szCs w:val="24"/>
              </w:rPr>
              <w:t xml:space="preserve">Peržiūrėti darbuotojų darbo grafikus, juos sudaryti laikantis teisės aktų reikalavimų, užtikrinti </w:t>
            </w:r>
            <w:r w:rsidR="00DD1516">
              <w:rPr>
                <w:rStyle w:val="Numatytasispastraiposriftas1"/>
                <w:color w:val="222222"/>
                <w:szCs w:val="24"/>
              </w:rPr>
              <w:t xml:space="preserve">kad būtų </w:t>
            </w:r>
            <w:r w:rsidR="00DD1516" w:rsidRPr="003046F8">
              <w:rPr>
                <w:rStyle w:val="Numatytasispastraiposriftas1"/>
                <w:color w:val="222222"/>
                <w:szCs w:val="24"/>
              </w:rPr>
              <w:t>laik</w:t>
            </w:r>
            <w:r w:rsidR="00DD1516">
              <w:rPr>
                <w:rStyle w:val="Numatytasispastraiposriftas1"/>
                <w:color w:val="222222"/>
                <w:szCs w:val="24"/>
              </w:rPr>
              <w:t>oma</w:t>
            </w:r>
            <w:r w:rsidR="00DD1516" w:rsidRPr="003046F8">
              <w:rPr>
                <w:rStyle w:val="Numatytasispastraiposriftas1"/>
                <w:color w:val="222222"/>
                <w:szCs w:val="24"/>
              </w:rPr>
              <w:t>si</w:t>
            </w:r>
            <w:r w:rsidR="00DD1516">
              <w:rPr>
                <w:rStyle w:val="Numatytasispastraiposriftas1"/>
                <w:color w:val="222222"/>
                <w:szCs w:val="24"/>
              </w:rPr>
              <w:t xml:space="preserve"> </w:t>
            </w:r>
            <w:r w:rsidR="00DD1516" w:rsidRPr="003046F8">
              <w:rPr>
                <w:rStyle w:val="Numatytasispastraiposriftas1"/>
                <w:color w:val="222222"/>
                <w:szCs w:val="24"/>
              </w:rPr>
              <w:t xml:space="preserve">darbo </w:t>
            </w:r>
            <w:r w:rsidR="00DD1516">
              <w:rPr>
                <w:rStyle w:val="Numatytasispastraiposriftas1"/>
                <w:color w:val="222222"/>
                <w:szCs w:val="24"/>
              </w:rPr>
              <w:t>grafi</w:t>
            </w:r>
            <w:r w:rsidR="00DD1516" w:rsidRPr="003046F8">
              <w:rPr>
                <w:rStyle w:val="Numatytasispastraiposriftas1"/>
                <w:color w:val="222222"/>
                <w:szCs w:val="24"/>
              </w:rPr>
              <w:t>ko</w:t>
            </w:r>
            <w:r w:rsidR="00DD1516">
              <w:rPr>
                <w:rStyle w:val="Numatytasispastraiposriftas1"/>
                <w:color w:val="222222"/>
                <w:szCs w:val="24"/>
              </w:rPr>
              <w:t>,</w:t>
            </w:r>
            <w:r w:rsidR="00DD1516" w:rsidRPr="003046F8">
              <w:rPr>
                <w:rStyle w:val="Numatytasispastraiposriftas1"/>
                <w:color w:val="222222"/>
                <w:szCs w:val="24"/>
              </w:rPr>
              <w:t xml:space="preserve"> taip pat peržiūrėti nuotolinio darbo sąlygas, siekiant užtikrinti atliekamų funkcijų kokybę.</w:t>
            </w:r>
          </w:p>
          <w:p w14:paraId="1AD608A8" w14:textId="77777777" w:rsidR="00F772FF" w:rsidRPr="00DD1516" w:rsidRDefault="00F772FF" w:rsidP="00DD1516">
            <w:pPr>
              <w:jc w:val="both"/>
              <w:rPr>
                <w:kern w:val="3"/>
              </w:rPr>
            </w:pPr>
          </w:p>
          <w:p w14:paraId="597C5490" w14:textId="7816D2A3" w:rsidR="00A6548F" w:rsidRDefault="004C4454" w:rsidP="00DD1516">
            <w:pPr>
              <w:jc w:val="both"/>
              <w:rPr>
                <w:kern w:val="3"/>
                <w:szCs w:val="24"/>
              </w:rPr>
            </w:pPr>
            <w:r w:rsidRPr="004C4454">
              <w:rPr>
                <w:kern w:val="3"/>
                <w:szCs w:val="24"/>
                <w:lang w:val="en-US"/>
              </w:rPr>
              <w:t> </w:t>
            </w:r>
            <w:bookmarkEnd w:id="0"/>
            <w:r>
              <w:rPr>
                <w:kern w:val="3"/>
                <w:szCs w:val="24"/>
              </w:rPr>
              <w:t>4.</w:t>
            </w:r>
            <w:r w:rsidR="00A73CAA">
              <w:rPr>
                <w:kern w:val="3"/>
                <w:szCs w:val="24"/>
              </w:rPr>
              <w:t xml:space="preserve"> </w:t>
            </w:r>
            <w:r w:rsidRPr="004C4454">
              <w:rPr>
                <w:kern w:val="3"/>
                <w:szCs w:val="24"/>
              </w:rPr>
              <w:t>Tobulinti vidaus valdymo procesus ir veiklos kokybę, siekiant efektyvesnio funkcijų vykdymo ir geresnių paslaugų rezultatų.</w:t>
            </w:r>
          </w:p>
          <w:p w14:paraId="35E25707" w14:textId="2DDA33FD" w:rsidR="00F772FF" w:rsidRPr="004C4454" w:rsidRDefault="00F772FF" w:rsidP="004C4454">
            <w:pPr>
              <w:rPr>
                <w:kern w:val="3"/>
                <w:szCs w:val="24"/>
              </w:rPr>
            </w:pPr>
          </w:p>
        </w:tc>
      </w:tr>
    </w:tbl>
    <w:p w14:paraId="737162D4" w14:textId="77777777" w:rsidR="00A6548F" w:rsidRDefault="00A6548F"/>
    <w:sectPr w:rsidR="00A6548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70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0484" w14:textId="77777777" w:rsidR="00D64A73" w:rsidRDefault="00D64A73">
      <w:r>
        <w:separator/>
      </w:r>
    </w:p>
  </w:endnote>
  <w:endnote w:type="continuationSeparator" w:id="0">
    <w:p w14:paraId="1B398555" w14:textId="77777777" w:rsidR="00D64A73" w:rsidRDefault="00D6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900A" w14:textId="77777777" w:rsidR="00FF4344" w:rsidRDefault="00FF434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DBD1" w14:textId="77777777" w:rsidR="00FF4344" w:rsidRDefault="00FF434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860F1" w14:textId="77777777" w:rsidR="00D64A73" w:rsidRDefault="00D64A73">
      <w:r>
        <w:rPr>
          <w:color w:val="000000"/>
        </w:rPr>
        <w:separator/>
      </w:r>
    </w:p>
  </w:footnote>
  <w:footnote w:type="continuationSeparator" w:id="0">
    <w:p w14:paraId="57AC093E" w14:textId="77777777" w:rsidR="00D64A73" w:rsidRDefault="00D6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F1DD" w14:textId="77777777" w:rsidR="00FF4344" w:rsidRDefault="00A73CAA">
    <w:pPr>
      <w:tabs>
        <w:tab w:val="center" w:pos="4153"/>
        <w:tab w:val="right" w:pos="8306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04DA72" wp14:editId="533D13EA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575498432" name="Teksto lauk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931E34E" w14:textId="77777777" w:rsidR="00FF4344" w:rsidRDefault="00A73CAA"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lang w:eastAsia="lt-LT"/>
                            </w:rPr>
                            <w:fldChar w:fldCharType="begin"/>
                          </w:r>
                          <w:r>
                            <w:rPr>
                              <w:lang w:eastAsia="lt-LT"/>
                            </w:rPr>
                            <w:instrText xml:space="preserve"> PAGE </w:instrText>
                          </w:r>
                          <w:r>
                            <w:rPr>
                              <w:lang w:eastAsia="lt-LT"/>
                            </w:rPr>
                            <w:fldChar w:fldCharType="separate"/>
                          </w:r>
                          <w:r w:rsidR="0092444C">
                            <w:rPr>
                              <w:noProof/>
                              <w:lang w:eastAsia="lt-LT"/>
                            </w:rPr>
                            <w:t>3</w:t>
                          </w:r>
                          <w:r>
                            <w:rPr>
                              <w:lang w:eastAsia="lt-LT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4DA72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" filled="f" stroked="f">
              <v:textbox style="mso-fit-shape-to-text:t" inset="0,0,0,0">
                <w:txbxContent>
                  <w:p w14:paraId="6931E34E" w14:textId="77777777" w:rsidR="00FF4344" w:rsidRDefault="00A73CAA">
                    <w:pPr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lang w:eastAsia="lt-LT"/>
                      </w:rPr>
                      <w:fldChar w:fldCharType="begin"/>
                    </w:r>
                    <w:r>
                      <w:rPr>
                        <w:lang w:eastAsia="lt-LT"/>
                      </w:rPr>
                      <w:instrText xml:space="preserve"> PAGE </w:instrText>
                    </w:r>
                    <w:r>
                      <w:rPr>
                        <w:lang w:eastAsia="lt-LT"/>
                      </w:rPr>
                      <w:fldChar w:fldCharType="separate"/>
                    </w:r>
                    <w:r w:rsidR="0092444C">
                      <w:rPr>
                        <w:noProof/>
                        <w:lang w:eastAsia="lt-LT"/>
                      </w:rPr>
                      <w:t>3</w:t>
                    </w:r>
                    <w:r>
                      <w:rPr>
                        <w:lang w:eastAsia="lt-LT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24AB" w14:textId="77777777" w:rsidR="00FF4344" w:rsidRDefault="00FF4344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22A"/>
    <w:multiLevelType w:val="multilevel"/>
    <w:tmpl w:val="0A0AA3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34A3"/>
    <w:multiLevelType w:val="hybridMultilevel"/>
    <w:tmpl w:val="E75AE5C4"/>
    <w:lvl w:ilvl="0" w:tplc="55E25602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</w:lvl>
    <w:lvl w:ilvl="3" w:tplc="0409000F" w:tentative="1">
      <w:start w:val="1"/>
      <w:numFmt w:val="decimal"/>
      <w:lvlText w:val="%4."/>
      <w:lvlJc w:val="left"/>
      <w:pPr>
        <w:ind w:left="2579" w:hanging="360"/>
      </w:p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" w15:restartNumberingAfterBreak="0">
    <w:nsid w:val="1BDB66E2"/>
    <w:multiLevelType w:val="multilevel"/>
    <w:tmpl w:val="70085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12E6E"/>
    <w:multiLevelType w:val="multilevel"/>
    <w:tmpl w:val="CCA21732"/>
    <w:lvl w:ilvl="0">
      <w:start w:val="1"/>
      <w:numFmt w:val="decimal"/>
      <w:lvlText w:val="%1."/>
      <w:lvlJc w:val="left"/>
      <w:pPr>
        <w:ind w:left="3300" w:hanging="360"/>
      </w:pPr>
    </w:lvl>
    <w:lvl w:ilvl="1">
      <w:start w:val="1"/>
      <w:numFmt w:val="lowerLetter"/>
      <w:lvlText w:val="%2."/>
      <w:lvlJc w:val="left"/>
      <w:pPr>
        <w:ind w:left="4020" w:hanging="360"/>
      </w:pPr>
    </w:lvl>
    <w:lvl w:ilvl="2">
      <w:start w:val="1"/>
      <w:numFmt w:val="lowerRoman"/>
      <w:lvlText w:val="%3."/>
      <w:lvlJc w:val="right"/>
      <w:pPr>
        <w:ind w:left="4740" w:hanging="180"/>
      </w:pPr>
    </w:lvl>
    <w:lvl w:ilvl="3">
      <w:start w:val="1"/>
      <w:numFmt w:val="decimal"/>
      <w:lvlText w:val="%4."/>
      <w:lvlJc w:val="left"/>
      <w:pPr>
        <w:ind w:left="5460" w:hanging="360"/>
      </w:pPr>
    </w:lvl>
    <w:lvl w:ilvl="4">
      <w:start w:val="1"/>
      <w:numFmt w:val="lowerLetter"/>
      <w:lvlText w:val="%5."/>
      <w:lvlJc w:val="left"/>
      <w:pPr>
        <w:ind w:left="6180" w:hanging="360"/>
      </w:pPr>
    </w:lvl>
    <w:lvl w:ilvl="5">
      <w:start w:val="1"/>
      <w:numFmt w:val="lowerRoman"/>
      <w:lvlText w:val="%6."/>
      <w:lvlJc w:val="right"/>
      <w:pPr>
        <w:ind w:left="6900" w:hanging="180"/>
      </w:pPr>
    </w:lvl>
    <w:lvl w:ilvl="6">
      <w:start w:val="1"/>
      <w:numFmt w:val="decimal"/>
      <w:lvlText w:val="%7."/>
      <w:lvlJc w:val="left"/>
      <w:pPr>
        <w:ind w:left="7620" w:hanging="360"/>
      </w:pPr>
    </w:lvl>
    <w:lvl w:ilvl="7">
      <w:start w:val="1"/>
      <w:numFmt w:val="lowerLetter"/>
      <w:lvlText w:val="%8."/>
      <w:lvlJc w:val="left"/>
      <w:pPr>
        <w:ind w:left="8340" w:hanging="360"/>
      </w:pPr>
    </w:lvl>
    <w:lvl w:ilvl="8">
      <w:start w:val="1"/>
      <w:numFmt w:val="lowerRoman"/>
      <w:lvlText w:val="%9."/>
      <w:lvlJc w:val="right"/>
      <w:pPr>
        <w:ind w:left="9060" w:hanging="180"/>
      </w:pPr>
    </w:lvl>
  </w:abstractNum>
  <w:num w:numId="1" w16cid:durableId="1319379461">
    <w:abstractNumId w:val="2"/>
  </w:num>
  <w:num w:numId="2" w16cid:durableId="1977252525">
    <w:abstractNumId w:val="3"/>
  </w:num>
  <w:num w:numId="3" w16cid:durableId="437530095">
    <w:abstractNumId w:val="0"/>
  </w:num>
  <w:num w:numId="4" w16cid:durableId="2048874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48F"/>
    <w:rsid w:val="000A6346"/>
    <w:rsid w:val="000C7A23"/>
    <w:rsid w:val="001A6787"/>
    <w:rsid w:val="002202C8"/>
    <w:rsid w:val="0026634F"/>
    <w:rsid w:val="002820AC"/>
    <w:rsid w:val="00347C6F"/>
    <w:rsid w:val="003D71CA"/>
    <w:rsid w:val="003E6854"/>
    <w:rsid w:val="004C4454"/>
    <w:rsid w:val="004D5D49"/>
    <w:rsid w:val="005F1B3B"/>
    <w:rsid w:val="00613F5D"/>
    <w:rsid w:val="0062445F"/>
    <w:rsid w:val="006A560F"/>
    <w:rsid w:val="006B7F82"/>
    <w:rsid w:val="007526FD"/>
    <w:rsid w:val="008315FB"/>
    <w:rsid w:val="008A2385"/>
    <w:rsid w:val="009014E9"/>
    <w:rsid w:val="009149BC"/>
    <w:rsid w:val="0092444C"/>
    <w:rsid w:val="00942EDF"/>
    <w:rsid w:val="00950573"/>
    <w:rsid w:val="00950EC4"/>
    <w:rsid w:val="00A6548F"/>
    <w:rsid w:val="00A73CAA"/>
    <w:rsid w:val="00A940A7"/>
    <w:rsid w:val="00BB0899"/>
    <w:rsid w:val="00BC0601"/>
    <w:rsid w:val="00BD400A"/>
    <w:rsid w:val="00C30476"/>
    <w:rsid w:val="00C968B1"/>
    <w:rsid w:val="00D64A73"/>
    <w:rsid w:val="00DD1516"/>
    <w:rsid w:val="00E13B71"/>
    <w:rsid w:val="00E52D3D"/>
    <w:rsid w:val="00E83BF3"/>
    <w:rsid w:val="00E846E9"/>
    <w:rsid w:val="00E8647B"/>
    <w:rsid w:val="00EE1E75"/>
    <w:rsid w:val="00F2333F"/>
    <w:rsid w:val="00F772FF"/>
    <w:rsid w:val="00FE228F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F4D6"/>
  <w15:docId w15:val="{35EAD8AA-26F0-40D9-AAC9-EFFA409C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lt-LT"/>
    </w:rPr>
  </w:style>
  <w:style w:type="character" w:customStyle="1" w:styleId="HeaderChar">
    <w:name w:val="Header Char"/>
    <w:basedOn w:val="Numatytasispastraiposriftas"/>
    <w:rPr>
      <w:rFonts w:ascii="Calibri" w:eastAsia="Times New Roman" w:hAnsi="Calibri"/>
      <w:sz w:val="22"/>
      <w:szCs w:val="22"/>
      <w:lang w:eastAsia="lt-LT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</w:style>
  <w:style w:type="paragraph" w:styleId="Sraopastraipa">
    <w:name w:val="List Paragraph"/>
    <w:basedOn w:val="prastasis"/>
    <w:pPr>
      <w:ind w:left="720"/>
    </w:pPr>
  </w:style>
  <w:style w:type="paragraph" w:styleId="prastasiniatinklio">
    <w:name w:val="Normal (Web)"/>
    <w:basedOn w:val="prastasis"/>
    <w:uiPriority w:val="99"/>
    <w:semiHidden/>
    <w:unhideWhenUsed/>
    <w:rsid w:val="004C4454"/>
    <w:rPr>
      <w:szCs w:val="24"/>
    </w:rPr>
  </w:style>
  <w:style w:type="character" w:customStyle="1" w:styleId="Numatytasispastraiposriftas1">
    <w:name w:val="Numatytasis pastraipos šriftas1"/>
    <w:rsid w:val="00942EDF"/>
  </w:style>
  <w:style w:type="paragraph" w:customStyle="1" w:styleId="prastasis1">
    <w:name w:val="Įprastasis1"/>
    <w:rsid w:val="00942EDF"/>
    <w:pPr>
      <w:suppressAutoHyphen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678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6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1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Rita Karpavičienė</cp:lastModifiedBy>
  <cp:revision>3</cp:revision>
  <cp:lastPrinted>2026-02-11T11:38:00Z</cp:lastPrinted>
  <dcterms:created xsi:type="dcterms:W3CDTF">2026-03-18T07:22:00Z</dcterms:created>
  <dcterms:modified xsi:type="dcterms:W3CDTF">2026-03-18T07:27:00Z</dcterms:modified>
</cp:coreProperties>
</file>