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A30" w:rsidRDefault="005108B0">
      <w:pPr>
        <w:suppressAutoHyphens/>
        <w:spacing w:line="276" w:lineRule="auto"/>
        <w:ind w:left="4820"/>
        <w:rPr>
          <w:sz w:val="20"/>
          <w:lang w:eastAsia="ar-SA"/>
        </w:rPr>
      </w:pPr>
      <w:r>
        <w:rPr>
          <w:color w:val="000000"/>
          <w:szCs w:val="24"/>
          <w:lang w:eastAsia="ar-SA"/>
        </w:rPr>
        <w:t>PATVIRTINTA</w:t>
      </w:r>
    </w:p>
    <w:p w:rsidR="00B22A30" w:rsidRDefault="005108B0">
      <w:pPr>
        <w:suppressAutoHyphens/>
        <w:spacing w:line="276" w:lineRule="auto"/>
        <w:ind w:left="4820"/>
        <w:rPr>
          <w:color w:val="000000"/>
          <w:szCs w:val="24"/>
          <w:lang w:eastAsia="ar-SA"/>
        </w:rPr>
      </w:pPr>
      <w:r>
        <w:rPr>
          <w:color w:val="000000"/>
          <w:szCs w:val="24"/>
          <w:lang w:eastAsia="ar-SA"/>
        </w:rPr>
        <w:t>Panevėžio rajono savivaldybės tarybos</w:t>
      </w:r>
    </w:p>
    <w:p w:rsidR="00B22A30" w:rsidRDefault="005108B0">
      <w:pPr>
        <w:tabs>
          <w:tab w:val="center" w:pos="4819"/>
          <w:tab w:val="right" w:pos="9638"/>
        </w:tabs>
        <w:suppressAutoHyphens/>
        <w:spacing w:line="276" w:lineRule="auto"/>
        <w:ind w:left="4820"/>
        <w:rPr>
          <w:szCs w:val="24"/>
          <w:lang w:eastAsia="ar-SA"/>
        </w:rPr>
      </w:pPr>
      <w:r>
        <w:rPr>
          <w:color w:val="000000"/>
          <w:szCs w:val="24"/>
          <w:lang w:eastAsia="ar-SA"/>
        </w:rPr>
        <w:t>2021 m. vasario 25 d. sprendimu N</w:t>
      </w:r>
      <w:r>
        <w:rPr>
          <w:color w:val="000000"/>
          <w:szCs w:val="24"/>
          <w:lang w:eastAsia="ar-SA"/>
        </w:rPr>
        <w:t>r. T-63</w:t>
      </w:r>
    </w:p>
    <w:p w:rsidR="00B22A30" w:rsidRDefault="00B22A30">
      <w:pPr>
        <w:tabs>
          <w:tab w:val="center" w:pos="4819"/>
          <w:tab w:val="right" w:pos="9638"/>
        </w:tabs>
        <w:suppressAutoHyphens/>
        <w:spacing w:line="276" w:lineRule="auto"/>
        <w:rPr>
          <w:szCs w:val="24"/>
          <w:lang w:eastAsia="ar-SA"/>
        </w:rPr>
      </w:pPr>
    </w:p>
    <w:p w:rsidR="00B22A30" w:rsidRDefault="005108B0">
      <w:pPr>
        <w:widowControl w:val="0"/>
        <w:jc w:val="center"/>
        <w:rPr>
          <w:b/>
          <w:color w:val="000000"/>
          <w:szCs w:val="24"/>
        </w:rPr>
      </w:pPr>
      <w:r>
        <w:rPr>
          <w:b/>
          <w:color w:val="000000"/>
          <w:szCs w:val="24"/>
        </w:rPr>
        <w:t>PANEVĖŽIO RAJONO SAVIVALDYBĖS JAUNIMO VEIKLŲ IR INICIATYVŲ SKATINIMO PROJEKTŲ RĖMIMO KONKURSO TVARKOS APRAŠAS</w:t>
      </w:r>
    </w:p>
    <w:p w:rsidR="00B22A30" w:rsidRDefault="00B22A30">
      <w:pPr>
        <w:widowControl w:val="0"/>
        <w:jc w:val="center"/>
        <w:rPr>
          <w:color w:val="000000"/>
          <w:szCs w:val="24"/>
        </w:rPr>
      </w:pPr>
    </w:p>
    <w:p w:rsidR="00B22A30" w:rsidRDefault="005108B0">
      <w:pPr>
        <w:jc w:val="center"/>
        <w:rPr>
          <w:b/>
          <w:bCs/>
          <w:color w:val="000000"/>
          <w:szCs w:val="24"/>
        </w:rPr>
      </w:pPr>
      <w:r>
        <w:rPr>
          <w:b/>
          <w:bCs/>
          <w:color w:val="000000"/>
          <w:szCs w:val="24"/>
        </w:rPr>
        <w:t>I. BENDROSIOS NUOSTATOS</w:t>
      </w:r>
    </w:p>
    <w:p w:rsidR="00B22A30" w:rsidRDefault="00B22A30">
      <w:pPr>
        <w:rPr>
          <w:color w:val="000000"/>
          <w:szCs w:val="24"/>
        </w:rPr>
      </w:pPr>
    </w:p>
    <w:p w:rsidR="00B22A30" w:rsidRDefault="005108B0">
      <w:pPr>
        <w:ind w:firstLine="720"/>
        <w:jc w:val="both"/>
        <w:rPr>
          <w:strike/>
          <w:color w:val="000000"/>
          <w:szCs w:val="24"/>
        </w:rPr>
      </w:pPr>
      <w:r>
        <w:rPr>
          <w:color w:val="000000"/>
          <w:szCs w:val="24"/>
        </w:rPr>
        <w:t>1</w:t>
      </w:r>
      <w:r>
        <w:rPr>
          <w:color w:val="000000"/>
          <w:szCs w:val="24"/>
        </w:rPr>
        <w:t>. Panevėžio rajono savivaldybės Jaunimo veiklų ir iniciatyvų skatinimo projektų rėmimo konkurso tvarkos aprašas (toliau – Aprašas) nustato jaunimo veiklų ir iniciatyvų skatinimo programų (toliau – Programos) rėmimo organizavimo, finansavimo, kontrolės ir a</w:t>
      </w:r>
      <w:r>
        <w:rPr>
          <w:color w:val="000000"/>
          <w:szCs w:val="24"/>
        </w:rPr>
        <w:t xml:space="preserve">tsiskaitymo už gautų lėšų panaudojimą tvarką. </w:t>
      </w:r>
    </w:p>
    <w:p w:rsidR="00B22A30" w:rsidRDefault="005108B0">
      <w:pPr>
        <w:ind w:firstLine="709"/>
        <w:jc w:val="both"/>
        <w:rPr>
          <w:strike/>
          <w:color w:val="000000"/>
          <w:szCs w:val="24"/>
        </w:rPr>
      </w:pPr>
      <w:r>
        <w:rPr>
          <w:lang w:eastAsia="ar-SA"/>
        </w:rPr>
        <w:t xml:space="preserve">2. </w:t>
      </w:r>
      <w:r>
        <w:rPr>
          <w:color w:val="000000"/>
          <w:szCs w:val="24"/>
        </w:rPr>
        <w:t>Panevėžio rajono savivaldybės jaunimo veiklų ir iniciatyvų projektų rėmimo konkursą organizuoja ir įgyvendina Panevėžio rajono savivaldybės jaunimo reikalų koordinatorius (vyriausiasis specialistas) (toliau</w:t>
      </w:r>
      <w:r>
        <w:rPr>
          <w:color w:val="000000"/>
          <w:szCs w:val="24"/>
        </w:rPr>
        <w:t xml:space="preserve"> – Jaunimo reikalų koordinatorius).</w:t>
      </w:r>
      <w:r>
        <w:rPr>
          <w:color w:val="000000"/>
          <w:szCs w:val="24"/>
          <w:lang w:eastAsia="ar-SA"/>
        </w:rPr>
        <w:t xml:space="preserve"> Konkurso prioritetines sritis nustato Panevėžio rajono savivaldybės jaunimo reikalų taryba.</w:t>
      </w:r>
    </w:p>
    <w:p w:rsidR="00B22A30" w:rsidRDefault="005108B0">
      <w:pPr>
        <w:rPr>
          <w:rFonts w:eastAsia="MS Mincho"/>
          <w:i/>
          <w:iCs/>
          <w:sz w:val="20"/>
        </w:rPr>
      </w:pPr>
      <w:r>
        <w:rPr>
          <w:rFonts w:eastAsia="MS Mincho"/>
          <w:i/>
          <w:iCs/>
          <w:sz w:val="20"/>
        </w:rPr>
        <w:t>Punkto pakeitimai:</w:t>
      </w:r>
    </w:p>
    <w:p w:rsidR="00B22A30" w:rsidRDefault="005108B0">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T-27</w:t>
        </w:r>
      </w:hyperlink>
      <w:r>
        <w:rPr>
          <w:rFonts w:eastAsia="MS Mincho"/>
          <w:i/>
          <w:iCs/>
          <w:sz w:val="20"/>
        </w:rPr>
        <w:t xml:space="preserve">, </w:t>
      </w:r>
      <w:r>
        <w:rPr>
          <w:rFonts w:eastAsia="MS Mincho"/>
          <w:i/>
          <w:iCs/>
          <w:sz w:val="20"/>
        </w:rPr>
        <w:t>2023-01-26, paskelbta TAR 2023-01-26, i. k. 2023-01332</w:t>
      </w:r>
    </w:p>
    <w:p w:rsidR="00B22A30" w:rsidRDefault="00B22A30"/>
    <w:p w:rsidR="00B22A30" w:rsidRDefault="005108B0">
      <w:pPr>
        <w:ind w:firstLine="720"/>
        <w:jc w:val="both"/>
        <w:rPr>
          <w:strike/>
          <w:color w:val="000000"/>
          <w:szCs w:val="24"/>
        </w:rPr>
      </w:pPr>
      <w:r>
        <w:rPr>
          <w:lang w:eastAsia="ar-SA"/>
        </w:rPr>
        <w:t xml:space="preserve">3. </w:t>
      </w:r>
      <w:r>
        <w:rPr>
          <w:color w:val="000000"/>
          <w:szCs w:val="24"/>
        </w:rPr>
        <w:t>Konkurso tikslas ir prioritetai – finansuoti projektus, kurie:</w:t>
      </w:r>
      <w:r>
        <w:t xml:space="preserve"> </w:t>
      </w:r>
    </w:p>
    <w:p w:rsidR="00B22A30" w:rsidRDefault="005108B0">
      <w:pPr>
        <w:rPr>
          <w:rFonts w:eastAsia="MS Mincho"/>
          <w:i/>
          <w:iCs/>
          <w:sz w:val="20"/>
        </w:rPr>
      </w:pPr>
      <w:r>
        <w:rPr>
          <w:rFonts w:eastAsia="MS Mincho"/>
          <w:i/>
          <w:iCs/>
          <w:sz w:val="20"/>
        </w:rPr>
        <w:t>Punkto pakeitimai:</w:t>
      </w:r>
    </w:p>
    <w:p w:rsidR="00B22A30" w:rsidRDefault="005108B0">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T-27</w:t>
        </w:r>
      </w:hyperlink>
      <w:r>
        <w:rPr>
          <w:rFonts w:eastAsia="MS Mincho"/>
          <w:i/>
          <w:iCs/>
          <w:sz w:val="20"/>
        </w:rPr>
        <w:t>, 2023-0</w:t>
      </w:r>
      <w:r>
        <w:rPr>
          <w:rFonts w:eastAsia="MS Mincho"/>
          <w:i/>
          <w:iCs/>
          <w:sz w:val="20"/>
        </w:rPr>
        <w:t>1-26, paskelbta TAR 2023-01-26, i. k. 2023-01332</w:t>
      </w:r>
    </w:p>
    <w:p w:rsidR="00B22A30" w:rsidRDefault="005108B0">
      <w:pPr>
        <w:ind w:firstLine="720"/>
        <w:jc w:val="both"/>
        <w:rPr>
          <w:color w:val="000000"/>
          <w:szCs w:val="24"/>
        </w:rPr>
      </w:pPr>
      <w:r>
        <w:rPr>
          <w:lang w:eastAsia="ar-SA"/>
        </w:rPr>
        <w:t>3.1</w:t>
      </w:r>
      <w:r>
        <w:rPr>
          <w:szCs w:val="24"/>
          <w:lang w:eastAsia="ar-SA"/>
        </w:rPr>
        <w:t>.</w:t>
      </w:r>
      <w:r>
        <w:rPr>
          <w:color w:val="000000"/>
          <w:szCs w:val="24"/>
        </w:rPr>
        <w:t xml:space="preserve"> </w:t>
      </w:r>
      <w:r>
        <w:rPr>
          <w:color w:val="000000"/>
          <w:szCs w:val="24"/>
          <w:lang w:eastAsia="ar-SA"/>
        </w:rPr>
        <w:t xml:space="preserve">stiprintų ir remtų Panevėžio rajone veiklą vykdančias jaunimo ir su jaunimu dirbančias organizacijas ar neformalias jaunimo grupes, skatinant jų veiklos tęstinumą; </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firstLine="709"/>
        <w:jc w:val="both"/>
        <w:rPr>
          <w:color w:val="000000"/>
          <w:szCs w:val="24"/>
        </w:rPr>
      </w:pPr>
      <w:r>
        <w:rPr>
          <w:color w:val="000000"/>
          <w:szCs w:val="24"/>
        </w:rPr>
        <w:t>3.2.</w:t>
      </w:r>
      <w:r>
        <w:rPr>
          <w:color w:val="000000"/>
          <w:szCs w:val="24"/>
          <w:lang w:eastAsia="ar-SA"/>
        </w:rPr>
        <w:t xml:space="preserve"> skatintų jaunus žmones aktyviai dalyvauti visuomeninėje ir pilietinėje veikloje</w:t>
      </w:r>
      <w:r>
        <w:rPr>
          <w:color w:val="000000"/>
          <w:szCs w:val="24"/>
        </w:rPr>
        <w:t>;</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firstLine="782"/>
        <w:jc w:val="both"/>
        <w:rPr>
          <w:color w:val="000000"/>
          <w:szCs w:val="24"/>
        </w:rPr>
      </w:pPr>
      <w:r>
        <w:rPr>
          <w:color w:val="000000"/>
          <w:szCs w:val="24"/>
        </w:rPr>
        <w:t>3.3. skatintų jaunimo užimtumą ir saviraišką.</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firstLine="720"/>
        <w:jc w:val="both"/>
        <w:rPr>
          <w:color w:val="000000"/>
          <w:szCs w:val="24"/>
          <w:u w:val="single"/>
        </w:rPr>
      </w:pPr>
      <w:r>
        <w:rPr>
          <w:color w:val="000000"/>
          <w:szCs w:val="24"/>
        </w:rPr>
        <w:t>4. Apraše vartojamos sąvokos:</w:t>
      </w:r>
    </w:p>
    <w:p w:rsidR="00B22A30" w:rsidRDefault="005108B0">
      <w:pPr>
        <w:ind w:firstLine="720"/>
        <w:jc w:val="both"/>
        <w:rPr>
          <w:color w:val="000000"/>
          <w:szCs w:val="24"/>
          <w:u w:val="single"/>
        </w:rPr>
      </w:pPr>
      <w:r>
        <w:rPr>
          <w:bCs/>
          <w:color w:val="000000"/>
          <w:szCs w:val="24"/>
        </w:rPr>
        <w:t>4.1.</w:t>
      </w:r>
      <w:r>
        <w:rPr>
          <w:b/>
          <w:bCs/>
          <w:color w:val="000000"/>
          <w:szCs w:val="24"/>
        </w:rPr>
        <w:t xml:space="preserve"> paraiška</w:t>
      </w:r>
      <w:r>
        <w:rPr>
          <w:color w:val="000000"/>
          <w:szCs w:val="24"/>
        </w:rPr>
        <w:t xml:space="preserve"> – Aprašo priedas, pateikiamas siekiant gauti paramą projektui įgyvendinti;</w:t>
      </w:r>
    </w:p>
    <w:p w:rsidR="00B22A30" w:rsidRDefault="005108B0">
      <w:pPr>
        <w:ind w:firstLine="720"/>
        <w:jc w:val="both"/>
        <w:rPr>
          <w:color w:val="000000"/>
          <w:szCs w:val="24"/>
          <w:u w:val="single"/>
        </w:rPr>
      </w:pPr>
      <w:r>
        <w:rPr>
          <w:bCs/>
          <w:color w:val="000000"/>
          <w:szCs w:val="24"/>
        </w:rPr>
        <w:t>4.2.</w:t>
      </w:r>
      <w:r>
        <w:rPr>
          <w:b/>
          <w:bCs/>
          <w:color w:val="000000"/>
          <w:szCs w:val="24"/>
        </w:rPr>
        <w:t xml:space="preserve"> projektas </w:t>
      </w:r>
      <w:r>
        <w:rPr>
          <w:color w:val="000000"/>
          <w:szCs w:val="24"/>
        </w:rPr>
        <w:t>–</w:t>
      </w:r>
      <w:r>
        <w:rPr>
          <w:b/>
          <w:bCs/>
          <w:color w:val="000000"/>
          <w:szCs w:val="24"/>
        </w:rPr>
        <w:t xml:space="preserve"> </w:t>
      </w:r>
      <w:r>
        <w:rPr>
          <w:color w:val="000000"/>
          <w:szCs w:val="24"/>
        </w:rPr>
        <w:t>tikslinė jaunų žmonių grupės ar jaunimo organizacijos veikla, kurioje apibrėžiami pasirengimo ir įgyvendinimo terminai, tikslai, finansavimo šaltiniai, autoriai ir</w:t>
      </w:r>
      <w:r>
        <w:rPr>
          <w:color w:val="000000"/>
          <w:szCs w:val="24"/>
        </w:rPr>
        <w:t xml:space="preserve"> įgyvendintojai;</w:t>
      </w:r>
    </w:p>
    <w:p w:rsidR="00B22A30" w:rsidRDefault="005108B0">
      <w:pPr>
        <w:ind w:firstLine="720"/>
        <w:jc w:val="both"/>
        <w:rPr>
          <w:color w:val="000000"/>
          <w:szCs w:val="24"/>
          <w:u w:val="single"/>
        </w:rPr>
      </w:pPr>
      <w:r>
        <w:rPr>
          <w:bCs/>
          <w:color w:val="000000"/>
          <w:szCs w:val="24"/>
        </w:rPr>
        <w:t>4.3.</w:t>
      </w:r>
      <w:r>
        <w:rPr>
          <w:b/>
          <w:bCs/>
          <w:color w:val="000000"/>
          <w:szCs w:val="24"/>
        </w:rPr>
        <w:t xml:space="preserve"> projekto dalyviai</w:t>
      </w:r>
      <w:r>
        <w:rPr>
          <w:color w:val="000000"/>
          <w:szCs w:val="24"/>
        </w:rPr>
        <w:t xml:space="preserve"> – asmenys, kuriems yra skirtas projektas ir kurie jame dalyvauja (pvz., renginių dalyviai, paslaugų gavėjai ir pan.);</w:t>
      </w:r>
    </w:p>
    <w:p w:rsidR="00B22A30" w:rsidRDefault="005108B0">
      <w:pPr>
        <w:ind w:firstLine="720"/>
        <w:jc w:val="both"/>
        <w:rPr>
          <w:color w:val="000000"/>
          <w:szCs w:val="24"/>
          <w:u w:val="single"/>
        </w:rPr>
      </w:pPr>
      <w:r>
        <w:rPr>
          <w:bCs/>
          <w:color w:val="000000"/>
          <w:szCs w:val="24"/>
        </w:rPr>
        <w:t>4.4.</w:t>
      </w:r>
      <w:r>
        <w:rPr>
          <w:b/>
          <w:bCs/>
          <w:color w:val="000000"/>
          <w:szCs w:val="24"/>
        </w:rPr>
        <w:t xml:space="preserve"> projekto partneris </w:t>
      </w:r>
      <w:r>
        <w:rPr>
          <w:color w:val="000000"/>
          <w:szCs w:val="24"/>
        </w:rPr>
        <w:t>– juridinis asmuo, su kuriuo projekto teikėjas yra sudaręs bendradarbiavim</w:t>
      </w:r>
      <w:r>
        <w:rPr>
          <w:color w:val="000000"/>
          <w:szCs w:val="24"/>
        </w:rPr>
        <w:t>o sutartį vykdyti projektą;</w:t>
      </w:r>
    </w:p>
    <w:p w:rsidR="00B22A30" w:rsidRDefault="005108B0">
      <w:pPr>
        <w:ind w:firstLine="720"/>
        <w:jc w:val="both"/>
        <w:rPr>
          <w:color w:val="000000"/>
          <w:szCs w:val="24"/>
          <w:u w:val="single"/>
        </w:rPr>
      </w:pPr>
      <w:r>
        <w:rPr>
          <w:bCs/>
          <w:color w:val="000000"/>
          <w:szCs w:val="24"/>
        </w:rPr>
        <w:t>4.5.</w:t>
      </w:r>
      <w:r>
        <w:rPr>
          <w:b/>
          <w:bCs/>
          <w:color w:val="000000"/>
          <w:szCs w:val="24"/>
        </w:rPr>
        <w:t xml:space="preserve"> projekto teikėjas </w:t>
      </w:r>
      <w:r>
        <w:rPr>
          <w:color w:val="000000"/>
          <w:szCs w:val="24"/>
        </w:rPr>
        <w:t>– subjektas, teikiantis konkursui paraišką;</w:t>
      </w:r>
    </w:p>
    <w:p w:rsidR="00B22A30" w:rsidRDefault="005108B0">
      <w:pPr>
        <w:ind w:firstLine="720"/>
        <w:jc w:val="both"/>
        <w:rPr>
          <w:color w:val="000000"/>
          <w:szCs w:val="24"/>
          <w:u w:val="single"/>
        </w:rPr>
      </w:pPr>
      <w:r>
        <w:rPr>
          <w:bCs/>
          <w:color w:val="000000"/>
          <w:szCs w:val="24"/>
        </w:rPr>
        <w:t>4.6.</w:t>
      </w:r>
      <w:r>
        <w:rPr>
          <w:b/>
          <w:bCs/>
          <w:color w:val="000000"/>
          <w:szCs w:val="24"/>
        </w:rPr>
        <w:t xml:space="preserve"> projekto vykdytojai </w:t>
      </w:r>
      <w:r>
        <w:rPr>
          <w:color w:val="000000"/>
          <w:szCs w:val="24"/>
        </w:rPr>
        <w:t>– asmenys, tiesiogiai ir nuolat prisidedantys prie projekto įgyvendinimo, konkrečiai atsakingi už projekto ir (ar) tam tikrų jo dalių įg</w:t>
      </w:r>
      <w:r>
        <w:rPr>
          <w:color w:val="000000"/>
          <w:szCs w:val="24"/>
        </w:rPr>
        <w:t>yvendinimą. Projekto vykdytojai nėra asmenys, laikinai prisidedantys prie projekto įgyvendinimo savo žiniomis, įgūdžiais ir veikla (pvz., lektoriai, meno kolektyvai ir pan.). Projekto vykdytojai nėra asmenys, prisidedantys prie projekto įgyvendinimo finans</w:t>
      </w:r>
      <w:r>
        <w:rPr>
          <w:color w:val="000000"/>
          <w:szCs w:val="24"/>
        </w:rPr>
        <w:t>ine ir (ar) ūkine veikla (pvz., rėmėjai);</w:t>
      </w:r>
    </w:p>
    <w:p w:rsidR="00B22A30" w:rsidRDefault="005108B0">
      <w:pPr>
        <w:tabs>
          <w:tab w:val="left" w:pos="0"/>
        </w:tabs>
        <w:ind w:firstLine="720"/>
        <w:jc w:val="both"/>
        <w:rPr>
          <w:color w:val="000000"/>
          <w:szCs w:val="24"/>
          <w:u w:val="single"/>
        </w:rPr>
      </w:pPr>
      <w:r>
        <w:rPr>
          <w:color w:val="000000"/>
          <w:szCs w:val="24"/>
        </w:rPr>
        <w:t>4.7.</w:t>
      </w:r>
      <w:r>
        <w:rPr>
          <w:b/>
          <w:color w:val="000000"/>
          <w:szCs w:val="24"/>
        </w:rPr>
        <w:t xml:space="preserve"> jaunas žmogus </w:t>
      </w:r>
      <w:r>
        <w:rPr>
          <w:color w:val="000000"/>
          <w:szCs w:val="24"/>
        </w:rPr>
        <w:t>–  asmuo nuo 14 iki 29 metų (įskaitytinai);</w:t>
      </w:r>
    </w:p>
    <w:p w:rsidR="00B22A30" w:rsidRDefault="005108B0">
      <w:pPr>
        <w:tabs>
          <w:tab w:val="left" w:pos="0"/>
        </w:tabs>
        <w:ind w:firstLine="720"/>
        <w:jc w:val="both"/>
        <w:rPr>
          <w:color w:val="000000"/>
          <w:szCs w:val="24"/>
        </w:rPr>
      </w:pPr>
      <w:r>
        <w:rPr>
          <w:color w:val="000000"/>
          <w:szCs w:val="24"/>
        </w:rPr>
        <w:lastRenderedPageBreak/>
        <w:t>4.8.</w:t>
      </w:r>
      <w:r>
        <w:rPr>
          <w:b/>
          <w:color w:val="000000"/>
          <w:szCs w:val="24"/>
        </w:rPr>
        <w:t xml:space="preserve"> jaunimo organizacija</w:t>
      </w:r>
      <w:r>
        <w:rPr>
          <w:color w:val="000000"/>
          <w:szCs w:val="24"/>
        </w:rPr>
        <w:t xml:space="preserve"> –  Lietuvos Respublikos asociacijų įstatymo nustatyta tvarka jaunimui ir (ar) jaunimo interesams atstovauti įsteigta asociaci</w:t>
      </w:r>
      <w:r>
        <w:rPr>
          <w:color w:val="000000"/>
          <w:szCs w:val="24"/>
        </w:rPr>
        <w:t xml:space="preserve">ja, kurios ne mažiau kaip 2/3 narių yra jauni žmonės ir (ar) </w:t>
      </w:r>
      <w:r>
        <w:rPr>
          <w:bCs/>
          <w:color w:val="000000"/>
          <w:szCs w:val="24"/>
        </w:rPr>
        <w:t>jaunų žmonių interesams atstovaujančios</w:t>
      </w:r>
      <w:r>
        <w:rPr>
          <w:bCs/>
          <w:color w:val="0070C0"/>
          <w:szCs w:val="24"/>
        </w:rPr>
        <w:t xml:space="preserve"> </w:t>
      </w:r>
      <w:r>
        <w:rPr>
          <w:bCs/>
          <w:color w:val="000000"/>
          <w:szCs w:val="24"/>
        </w:rPr>
        <w:t>asociacijos</w:t>
      </w:r>
      <w:r>
        <w:rPr>
          <w:color w:val="000000"/>
          <w:szCs w:val="24"/>
        </w:rPr>
        <w:t>, kurių kiekvienos ne mažiau kaip 2/3 narių yra jauni žmonės;</w:t>
      </w:r>
    </w:p>
    <w:p w:rsidR="00B22A30" w:rsidRDefault="005108B0">
      <w:pPr>
        <w:tabs>
          <w:tab w:val="left" w:pos="0"/>
        </w:tabs>
        <w:ind w:firstLine="720"/>
        <w:jc w:val="both"/>
        <w:rPr>
          <w:color w:val="000000"/>
          <w:szCs w:val="24"/>
        </w:rPr>
      </w:pPr>
      <w:r>
        <w:rPr>
          <w:color w:val="000000"/>
          <w:szCs w:val="24"/>
        </w:rPr>
        <w:t xml:space="preserve">4.9. </w:t>
      </w:r>
      <w:r>
        <w:rPr>
          <w:b/>
          <w:color w:val="000000"/>
          <w:szCs w:val="24"/>
        </w:rPr>
        <w:t xml:space="preserve">neformali jaunimo grupė – </w:t>
      </w:r>
      <w:r>
        <w:rPr>
          <w:color w:val="000000"/>
          <w:szCs w:val="24"/>
        </w:rPr>
        <w:t>neįregistruota visuomeninė grupė, kurioje ne mažiau</w:t>
      </w:r>
      <w:r>
        <w:rPr>
          <w:color w:val="000000"/>
          <w:szCs w:val="24"/>
        </w:rPr>
        <w:t xml:space="preserve"> kaip 2/3 narių sudaro jauni žmonės;</w:t>
      </w:r>
    </w:p>
    <w:p w:rsidR="00B22A30" w:rsidRDefault="005108B0">
      <w:pPr>
        <w:tabs>
          <w:tab w:val="left" w:pos="0"/>
        </w:tabs>
        <w:ind w:firstLine="720"/>
        <w:jc w:val="both"/>
        <w:rPr>
          <w:color w:val="000000"/>
          <w:szCs w:val="24"/>
          <w:lang w:eastAsia="lt-LT"/>
        </w:rPr>
      </w:pPr>
      <w:r>
        <w:rPr>
          <w:color w:val="000000"/>
          <w:szCs w:val="24"/>
        </w:rPr>
        <w:t xml:space="preserve">4.10. </w:t>
      </w:r>
      <w:r>
        <w:rPr>
          <w:b/>
          <w:bCs/>
          <w:color w:val="000000"/>
          <w:szCs w:val="24"/>
          <w:lang w:eastAsia="lt-LT"/>
        </w:rPr>
        <w:t>jaunimo iniciatyva</w:t>
      </w:r>
      <w:r>
        <w:rPr>
          <w:color w:val="000000"/>
          <w:szCs w:val="24"/>
          <w:lang w:eastAsia="lt-LT"/>
        </w:rPr>
        <w:t xml:space="preserve"> – jaunimo veikla, skirta jaunimo poreikiams tenkinti;</w:t>
      </w:r>
    </w:p>
    <w:p w:rsidR="00B22A30" w:rsidRDefault="005108B0">
      <w:pPr>
        <w:tabs>
          <w:tab w:val="left" w:pos="0"/>
        </w:tabs>
        <w:ind w:firstLine="720"/>
        <w:jc w:val="both"/>
        <w:rPr>
          <w:color w:val="000000"/>
          <w:szCs w:val="24"/>
        </w:rPr>
      </w:pPr>
      <w:r>
        <w:rPr>
          <w:color w:val="000000"/>
          <w:szCs w:val="24"/>
        </w:rPr>
        <w:t xml:space="preserve">4.11. </w:t>
      </w:r>
      <w:r>
        <w:rPr>
          <w:b/>
          <w:bCs/>
          <w:color w:val="000000"/>
          <w:szCs w:val="24"/>
        </w:rPr>
        <w:t>su jaunimu dirbanti organizacija</w:t>
      </w:r>
      <w:r>
        <w:rPr>
          <w:color w:val="000000"/>
          <w:szCs w:val="24"/>
        </w:rPr>
        <w:t xml:space="preserve"> – juridinis asmuo, kurio vienas iš veiklos tikslų – atlikti darbą su jaunimu. </w:t>
      </w:r>
    </w:p>
    <w:p w:rsidR="00B22A30" w:rsidRDefault="00B22A30">
      <w:pPr>
        <w:rPr>
          <w:color w:val="000000"/>
          <w:szCs w:val="24"/>
        </w:rPr>
      </w:pPr>
    </w:p>
    <w:p w:rsidR="00B22A30" w:rsidRDefault="005108B0">
      <w:pPr>
        <w:keepNext/>
        <w:ind w:left="360"/>
        <w:jc w:val="center"/>
        <w:outlineLvl w:val="8"/>
        <w:rPr>
          <w:b/>
          <w:color w:val="000000"/>
          <w:szCs w:val="24"/>
        </w:rPr>
      </w:pPr>
      <w:r>
        <w:rPr>
          <w:b/>
          <w:color w:val="000000"/>
          <w:szCs w:val="24"/>
        </w:rPr>
        <w:t xml:space="preserve">II. REIKALAVIMAI </w:t>
      </w:r>
      <w:r>
        <w:rPr>
          <w:b/>
          <w:color w:val="000000"/>
          <w:szCs w:val="24"/>
        </w:rPr>
        <w:t>PROJEKTŲ TURINIUI</w:t>
      </w:r>
    </w:p>
    <w:p w:rsidR="00B22A30" w:rsidRDefault="00B22A30">
      <w:pPr>
        <w:jc w:val="both"/>
        <w:rPr>
          <w:color w:val="000000"/>
          <w:szCs w:val="24"/>
        </w:rPr>
      </w:pPr>
    </w:p>
    <w:p w:rsidR="00B22A30" w:rsidRDefault="005108B0">
      <w:pPr>
        <w:ind w:firstLine="720"/>
        <w:jc w:val="both"/>
        <w:rPr>
          <w:color w:val="000000"/>
          <w:szCs w:val="24"/>
        </w:rPr>
      </w:pPr>
      <w:r>
        <w:rPr>
          <w:color w:val="000000"/>
          <w:szCs w:val="24"/>
        </w:rPr>
        <w:t>5. Teikiamas finansavimui projektas turi atitikti bent vieną iš šių kriterijų ir turėtų:</w:t>
      </w:r>
    </w:p>
    <w:p w:rsidR="00B22A30" w:rsidRDefault="005108B0">
      <w:pPr>
        <w:ind w:firstLine="720"/>
        <w:jc w:val="both"/>
        <w:rPr>
          <w:color w:val="000000"/>
          <w:szCs w:val="24"/>
        </w:rPr>
      </w:pPr>
      <w:r>
        <w:rPr>
          <w:color w:val="000000"/>
          <w:szCs w:val="24"/>
        </w:rPr>
        <w:t xml:space="preserve">5.1. </w:t>
      </w:r>
      <w:r>
        <w:rPr>
          <w:color w:val="000000"/>
          <w:szCs w:val="24"/>
          <w:lang w:eastAsia="ar-SA"/>
        </w:rPr>
        <w:t>sudaryti sąlygas jaunimo organizacijų veikloms užtikrinti ir jų kokybei gerinti;</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firstLine="720"/>
        <w:jc w:val="both"/>
        <w:rPr>
          <w:color w:val="000000"/>
          <w:szCs w:val="24"/>
        </w:rPr>
      </w:pPr>
      <w:r>
        <w:rPr>
          <w:color w:val="000000"/>
          <w:szCs w:val="24"/>
        </w:rPr>
        <w:t>5.2. stiprinti Panevėžio rajono jaunimo organizacijų sąjungos „Apskritas stalas“ veiklą;</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firstLine="720"/>
        <w:jc w:val="both"/>
        <w:rPr>
          <w:color w:val="000000"/>
          <w:szCs w:val="24"/>
        </w:rPr>
      </w:pPr>
      <w:r>
        <w:rPr>
          <w:color w:val="000000"/>
          <w:szCs w:val="24"/>
        </w:rPr>
        <w:t xml:space="preserve">5.3. </w:t>
      </w:r>
      <w:r>
        <w:rPr>
          <w:color w:val="000000"/>
          <w:szCs w:val="24"/>
          <w:lang w:eastAsia="ar-SA"/>
        </w:rPr>
        <w:t>stiprinti Panevėžio rajone veiklas vykdančių jaunimo ir su jaunimu dirbančių organizacijų vei</w:t>
      </w:r>
      <w:r>
        <w:rPr>
          <w:color w:val="000000"/>
          <w:szCs w:val="24"/>
          <w:lang w:eastAsia="ar-SA"/>
        </w:rPr>
        <w:t>klą;</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firstLine="720"/>
        <w:jc w:val="both"/>
        <w:rPr>
          <w:color w:val="000000"/>
          <w:szCs w:val="24"/>
        </w:rPr>
      </w:pPr>
      <w:r>
        <w:rPr>
          <w:color w:val="000000"/>
          <w:szCs w:val="24"/>
          <w:lang w:eastAsia="ar-SA"/>
        </w:rPr>
        <w:t>5.4. skatinti jaunimo iniciatyvas ir veiklas, naudingas bendruome</w:t>
      </w:r>
      <w:r>
        <w:rPr>
          <w:color w:val="000000"/>
          <w:szCs w:val="24"/>
          <w:lang w:eastAsia="ar-SA"/>
        </w:rPr>
        <w:t>nei;</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left="360" w:firstLine="349"/>
        <w:jc w:val="both"/>
        <w:textAlignment w:val="baseline"/>
        <w:rPr>
          <w:color w:val="000000"/>
          <w:szCs w:val="24"/>
        </w:rPr>
      </w:pPr>
      <w:r>
        <w:rPr>
          <w:color w:val="000000"/>
          <w:szCs w:val="24"/>
          <w:lang w:eastAsia="lt-LT"/>
        </w:rPr>
        <w:t>5.5. sudaryti sąlygas neformalių jaunimo grupių veiklai;</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left="360" w:firstLine="349"/>
        <w:jc w:val="both"/>
        <w:textAlignment w:val="baseline"/>
        <w:rPr>
          <w:color w:val="000000"/>
          <w:szCs w:val="24"/>
        </w:rPr>
      </w:pPr>
      <w:r>
        <w:rPr>
          <w:color w:val="000000"/>
          <w:szCs w:val="24"/>
          <w:lang w:eastAsia="lt-LT"/>
        </w:rPr>
        <w:t>5.6. sudaryti sąlygas jaunimo laisvalaikiui ir trumpalaikiam užimtumui</w:t>
      </w:r>
      <w:r>
        <w:rPr>
          <w:color w:val="000000"/>
          <w:szCs w:val="24"/>
          <w:lang w:eastAsia="lt-LT"/>
        </w:rPr>
        <w:t>;</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left="360" w:firstLine="349"/>
        <w:jc w:val="both"/>
        <w:textAlignment w:val="baseline"/>
        <w:rPr>
          <w:color w:val="000000"/>
          <w:szCs w:val="24"/>
        </w:rPr>
      </w:pPr>
      <w:r>
        <w:rPr>
          <w:color w:val="000000"/>
          <w:szCs w:val="24"/>
          <w:lang w:eastAsia="lt-LT"/>
        </w:rPr>
        <w:t>5.7. remti neorganizuoto jaunimo iniciatyvas;</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left="720"/>
        <w:jc w:val="both"/>
        <w:textAlignment w:val="baseline"/>
        <w:rPr>
          <w:color w:val="000000"/>
          <w:szCs w:val="24"/>
        </w:rPr>
      </w:pPr>
      <w:r>
        <w:rPr>
          <w:color w:val="000000"/>
          <w:szCs w:val="24"/>
          <w:lang w:eastAsia="lt-LT"/>
        </w:rPr>
        <w:t>5.8. skatinti jaunimo saviraišką ir jaunimo sportinę veiklą;</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left="720"/>
        <w:jc w:val="both"/>
        <w:textAlignment w:val="baseline"/>
        <w:rPr>
          <w:color w:val="000000"/>
          <w:szCs w:val="24"/>
        </w:rPr>
      </w:pPr>
      <w:r>
        <w:rPr>
          <w:color w:val="000000"/>
          <w:szCs w:val="24"/>
          <w:lang w:eastAsia="lt-LT"/>
        </w:rPr>
        <w:t>5.9. stiprinti ankstyvąjį profesinį informavimą;</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left="720"/>
        <w:jc w:val="both"/>
        <w:textAlignment w:val="baseline"/>
        <w:rPr>
          <w:color w:val="000000"/>
          <w:szCs w:val="24"/>
        </w:rPr>
      </w:pPr>
      <w:r>
        <w:rPr>
          <w:color w:val="000000"/>
          <w:szCs w:val="24"/>
          <w:lang w:eastAsia="lt-LT"/>
        </w:rPr>
        <w:t>5.10. ugdyti jaunų žmonių verslumą; </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firstLine="709"/>
        <w:jc w:val="both"/>
        <w:textAlignment w:val="baseline"/>
        <w:rPr>
          <w:color w:val="000000"/>
          <w:szCs w:val="24"/>
        </w:rPr>
      </w:pPr>
      <w:r>
        <w:rPr>
          <w:color w:val="000000"/>
          <w:szCs w:val="24"/>
          <w:lang w:eastAsia="lt-LT"/>
        </w:rPr>
        <w:lastRenderedPageBreak/>
        <w:t>5.11. skatinti tarpinstitucinį bendradarbiavimą, sprendžiant jaunimo ir su jaunimu susijusius klausimus; </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left="720"/>
        <w:jc w:val="both"/>
        <w:textAlignment w:val="baseline"/>
        <w:rPr>
          <w:color w:val="000000"/>
          <w:szCs w:val="24"/>
        </w:rPr>
      </w:pPr>
      <w:r>
        <w:rPr>
          <w:color w:val="000000"/>
          <w:szCs w:val="24"/>
          <w:lang w:eastAsia="lt-LT"/>
        </w:rPr>
        <w:t>5.12. sudaryti sąlygas ilgalaikiam užimtumui;</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left="720"/>
        <w:jc w:val="both"/>
        <w:textAlignment w:val="baseline"/>
        <w:rPr>
          <w:color w:val="000000"/>
          <w:szCs w:val="24"/>
        </w:rPr>
      </w:pPr>
      <w:r>
        <w:rPr>
          <w:color w:val="000000"/>
          <w:szCs w:val="24"/>
          <w:lang w:eastAsia="lt-LT"/>
        </w:rPr>
        <w:t>5.13. suteikti bendrąjį finansavimą jau gavusioms paramą organizacijoms;</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left="720"/>
        <w:jc w:val="both"/>
        <w:textAlignment w:val="baseline"/>
        <w:rPr>
          <w:color w:val="000000"/>
          <w:szCs w:val="24"/>
        </w:rPr>
      </w:pPr>
      <w:r>
        <w:rPr>
          <w:color w:val="000000"/>
          <w:szCs w:val="24"/>
          <w:lang w:eastAsia="lt-LT"/>
        </w:rPr>
        <w:t>5.14. didinti jaunimo informacinį ir skaitmeninį raštingumą;</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left="720"/>
        <w:jc w:val="both"/>
        <w:textAlignment w:val="baseline"/>
        <w:rPr>
          <w:color w:val="000000"/>
          <w:szCs w:val="24"/>
        </w:rPr>
      </w:pPr>
      <w:r>
        <w:rPr>
          <w:color w:val="000000"/>
          <w:szCs w:val="24"/>
          <w:lang w:eastAsia="lt-LT"/>
        </w:rPr>
        <w:t>5.15. stiprinti Panevėžio rajono mokyklų mokinių savivaldas.</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keepNext/>
        <w:ind w:firstLine="720"/>
        <w:jc w:val="both"/>
        <w:outlineLvl w:val="8"/>
        <w:rPr>
          <w:color w:val="000000"/>
          <w:szCs w:val="24"/>
        </w:rPr>
      </w:pPr>
      <w:r>
        <w:rPr>
          <w:color w:val="000000"/>
          <w:szCs w:val="24"/>
        </w:rPr>
        <w:t>6. Vykdant konkursui teikiamus projektus, teorinio mokymo seminarų, sporto varžybų, kultūros ir me</w:t>
      </w:r>
      <w:r>
        <w:rPr>
          <w:color w:val="000000"/>
          <w:szCs w:val="24"/>
        </w:rPr>
        <w:t>no, politinių ir religinių renginių, be to, akademinėms ir profesinėms žinioms ar patirčiai įgyti skirtų renginių organizavimas, juridinio asmens internetinio puslapio, kuriame bus skelbiama informacija apie juridinį asmenį, sukūrimas, atnaujinimas gali bū</w:t>
      </w:r>
      <w:r>
        <w:rPr>
          <w:color w:val="000000"/>
          <w:szCs w:val="24"/>
        </w:rPr>
        <w:t>ti tik priemonė projekto tikslams pasiekti, tačiau ne pagrindinis projekto tikslas, uždavinys ir rezultatas.</w:t>
      </w:r>
    </w:p>
    <w:p w:rsidR="00B22A30" w:rsidRDefault="005108B0">
      <w:pPr>
        <w:keepNext/>
        <w:tabs>
          <w:tab w:val="left" w:pos="0"/>
          <w:tab w:val="left" w:pos="180"/>
        </w:tabs>
        <w:ind w:firstLine="720"/>
        <w:jc w:val="both"/>
        <w:outlineLvl w:val="8"/>
        <w:rPr>
          <w:color w:val="000000"/>
          <w:szCs w:val="24"/>
        </w:rPr>
      </w:pPr>
      <w:r>
        <w:rPr>
          <w:color w:val="000000"/>
          <w:szCs w:val="24"/>
        </w:rPr>
        <w:t xml:space="preserve">7. Konkursui negali būti teikiami projektai, kurie:  </w:t>
      </w:r>
    </w:p>
    <w:p w:rsidR="00B22A30" w:rsidRDefault="005108B0">
      <w:pPr>
        <w:keepNext/>
        <w:tabs>
          <w:tab w:val="left" w:pos="0"/>
        </w:tabs>
        <w:ind w:firstLine="720"/>
        <w:jc w:val="both"/>
        <w:outlineLvl w:val="8"/>
        <w:rPr>
          <w:color w:val="000000"/>
          <w:szCs w:val="24"/>
        </w:rPr>
      </w:pPr>
      <w:r>
        <w:rPr>
          <w:color w:val="000000"/>
          <w:szCs w:val="24"/>
        </w:rPr>
        <w:t>7.1. kelia grėsmę žmonių sveikatai, garbei ir orumui, viešajai tvarkai;</w:t>
      </w:r>
    </w:p>
    <w:p w:rsidR="00B22A30" w:rsidRDefault="005108B0">
      <w:pPr>
        <w:keepNext/>
        <w:tabs>
          <w:tab w:val="left" w:pos="0"/>
        </w:tabs>
        <w:ind w:firstLine="720"/>
        <w:jc w:val="both"/>
        <w:outlineLvl w:val="8"/>
        <w:rPr>
          <w:color w:val="000000"/>
          <w:szCs w:val="24"/>
        </w:rPr>
      </w:pPr>
      <w:r>
        <w:rPr>
          <w:color w:val="000000"/>
          <w:szCs w:val="24"/>
        </w:rPr>
        <w:t>7.2. bet kokiomis for</w:t>
      </w:r>
      <w:r>
        <w:rPr>
          <w:color w:val="000000"/>
          <w:szCs w:val="24"/>
        </w:rPr>
        <w:t>momis, metodais ir būdais išreiškia nepagarbą Lietuvos valstybės tautiniams ir religiniams jausmams ar simboliams;</w:t>
      </w:r>
    </w:p>
    <w:p w:rsidR="00B22A30" w:rsidRDefault="005108B0">
      <w:pPr>
        <w:keepNext/>
        <w:tabs>
          <w:tab w:val="left" w:pos="0"/>
        </w:tabs>
        <w:ind w:firstLine="720"/>
        <w:jc w:val="both"/>
        <w:outlineLvl w:val="8"/>
        <w:rPr>
          <w:color w:val="000000"/>
          <w:szCs w:val="24"/>
        </w:rPr>
      </w:pPr>
      <w:r>
        <w:rPr>
          <w:color w:val="000000"/>
          <w:szCs w:val="24"/>
        </w:rPr>
        <w:t>7.3. bet kokiomis formomis, metodais ir būdais išreiškia smurto, prievartos, neapykantos ir psichotropinių medžiagų populiarinimą;</w:t>
      </w:r>
    </w:p>
    <w:p w:rsidR="00B22A30" w:rsidRDefault="005108B0">
      <w:pPr>
        <w:keepNext/>
        <w:tabs>
          <w:tab w:val="left" w:pos="0"/>
        </w:tabs>
        <w:ind w:firstLine="720"/>
        <w:jc w:val="both"/>
        <w:outlineLvl w:val="8"/>
        <w:rPr>
          <w:color w:val="000000"/>
          <w:szCs w:val="24"/>
        </w:rPr>
      </w:pPr>
      <w:r>
        <w:rPr>
          <w:color w:val="000000"/>
          <w:szCs w:val="24"/>
        </w:rPr>
        <w:t>7.4. bet k</w:t>
      </w:r>
      <w:r>
        <w:rPr>
          <w:color w:val="000000"/>
          <w:szCs w:val="24"/>
        </w:rPr>
        <w:t>okiomis kitomis formomis, metodais ir būdais pažeidžia Lietuvos Respublikos Konstituciją, įstatymus ir kitus teisės aktus.</w:t>
      </w:r>
    </w:p>
    <w:p w:rsidR="00B22A30" w:rsidRDefault="00B22A30">
      <w:pPr>
        <w:rPr>
          <w:color w:val="000000"/>
          <w:szCs w:val="24"/>
        </w:rPr>
      </w:pPr>
    </w:p>
    <w:p w:rsidR="00B22A30" w:rsidRDefault="005108B0">
      <w:pPr>
        <w:keepNext/>
        <w:ind w:left="360"/>
        <w:jc w:val="center"/>
        <w:outlineLvl w:val="5"/>
        <w:rPr>
          <w:b/>
          <w:color w:val="000000"/>
          <w:szCs w:val="24"/>
        </w:rPr>
      </w:pPr>
      <w:r>
        <w:rPr>
          <w:b/>
          <w:color w:val="000000"/>
          <w:szCs w:val="24"/>
        </w:rPr>
        <w:t>III. REIKALAVIMAI PROJEKTŲ TEIKĖJAMS, PROJEKTŲ VYKDYTOJAMS IR DALYVIAMS</w:t>
      </w:r>
    </w:p>
    <w:p w:rsidR="00B22A30" w:rsidRDefault="00B22A30">
      <w:pPr>
        <w:rPr>
          <w:color w:val="000000"/>
          <w:szCs w:val="24"/>
        </w:rPr>
      </w:pPr>
    </w:p>
    <w:p w:rsidR="00B22A30" w:rsidRDefault="005108B0">
      <w:pPr>
        <w:ind w:firstLine="720"/>
        <w:jc w:val="both"/>
        <w:rPr>
          <w:color w:val="000000" w:themeColor="text1"/>
          <w:szCs w:val="24"/>
        </w:rPr>
      </w:pPr>
      <w:r>
        <w:rPr>
          <w:color w:val="000000" w:themeColor="text1"/>
          <w:szCs w:val="24"/>
        </w:rPr>
        <w:t>8. Projektus finansavimui teikti gali:</w:t>
      </w:r>
    </w:p>
    <w:p w:rsidR="00B22A30" w:rsidRDefault="005108B0">
      <w:pPr>
        <w:ind w:firstLine="720"/>
        <w:jc w:val="both"/>
        <w:rPr>
          <w:color w:val="000000" w:themeColor="text1"/>
          <w:szCs w:val="24"/>
        </w:rPr>
      </w:pPr>
      <w:r>
        <w:rPr>
          <w:color w:val="000000" w:themeColor="text1"/>
          <w:szCs w:val="24"/>
        </w:rPr>
        <w:t xml:space="preserve">8.1. jaunimo </w:t>
      </w:r>
      <w:r>
        <w:rPr>
          <w:color w:val="000000" w:themeColor="text1"/>
          <w:szCs w:val="24"/>
        </w:rPr>
        <w:t>organizacijos, registruotos Lietuvos Respublikos asociacijų įstatymo nustatyta tvarka;</w:t>
      </w:r>
    </w:p>
    <w:p w:rsidR="00B22A30" w:rsidRDefault="005108B0">
      <w:pPr>
        <w:ind w:firstLine="720"/>
        <w:jc w:val="both"/>
        <w:rPr>
          <w:color w:val="000000" w:themeColor="text1"/>
          <w:szCs w:val="24"/>
        </w:rPr>
      </w:pPr>
      <w:r>
        <w:rPr>
          <w:color w:val="000000" w:themeColor="text1"/>
          <w:szCs w:val="24"/>
        </w:rPr>
        <w:t>8.2. su jaunimu dirbančios organizacijos, registruotos Lietuvos Respublikos asociacijų įstatymo, Lietuvos Respublikos viešųjų įstaigų įstatymo, Lietuvos Respublikos biud</w:t>
      </w:r>
      <w:r>
        <w:rPr>
          <w:color w:val="000000" w:themeColor="text1"/>
          <w:szCs w:val="24"/>
        </w:rPr>
        <w:t>žetinių įstaigų įstatymo, Lietuvos Respublikos religinių bendruomenių ir bendrijų įstatymo ar Lietuvos Respublikos labdaros ir paramos fondų įstatymo nustatyta tvarka, bei neformalios jaunimo grupės;</w:t>
      </w:r>
    </w:p>
    <w:p w:rsidR="00B22A30" w:rsidRDefault="005108B0">
      <w:pPr>
        <w:ind w:firstLine="720"/>
        <w:jc w:val="both"/>
        <w:rPr>
          <w:color w:val="000000" w:themeColor="text1"/>
          <w:szCs w:val="24"/>
        </w:rPr>
      </w:pPr>
      <w:r>
        <w:rPr>
          <w:color w:val="000000" w:themeColor="text1"/>
          <w:szCs w:val="24"/>
        </w:rPr>
        <w:t xml:space="preserve">8.3. </w:t>
      </w:r>
      <w:r>
        <w:rPr>
          <w:rFonts w:ascii="TimesNewRomanPSMT" w:hAnsi="TimesNewRomanPSMT"/>
          <w:color w:val="000000" w:themeColor="text1"/>
          <w:szCs w:val="24"/>
        </w:rPr>
        <w:t xml:space="preserve"> </w:t>
      </w:r>
      <w:r>
        <w:rPr>
          <w:rFonts w:ascii="TimesNewRomanPSMT" w:hAnsi="TimesNewRomanPSMT"/>
          <w:color w:val="000000" w:themeColor="text1"/>
          <w:lang w:eastAsia="ar-SA"/>
        </w:rPr>
        <w:t>atvirieji jaunimo centrai ir atvirosios jaunimo er</w:t>
      </w:r>
      <w:r>
        <w:rPr>
          <w:rFonts w:ascii="TimesNewRomanPSMT" w:hAnsi="TimesNewRomanPSMT"/>
          <w:color w:val="000000" w:themeColor="text1"/>
          <w:lang w:eastAsia="ar-SA"/>
        </w:rPr>
        <w:t>dvės, kaip juos apibrėžia Atvirųjų jaunimo centrų ir atvirųjų jaunimo erdvių veiklos aprašas, patvirtintas Lietuvos Respublikos socialinės apsaugos ir darbo ministro 2012 m. gruodžio 11 d. įsakymu Nr. A1-570 (Lietuvos Respublikos socialinės apsaugos ir dar</w:t>
      </w:r>
      <w:r>
        <w:rPr>
          <w:rFonts w:ascii="TimesNewRomanPSMT" w:hAnsi="TimesNewRomanPSMT"/>
          <w:color w:val="000000" w:themeColor="text1"/>
          <w:lang w:eastAsia="ar-SA"/>
        </w:rPr>
        <w:t>bo ministro 2019 m. sausio 15 d. įsakymo Nr. A1-28 redakcija), įregistruoti ir veiklą vykdantys Panevėžio rajone.</w:t>
      </w:r>
    </w:p>
    <w:p w:rsidR="00B22A30" w:rsidRDefault="005108B0">
      <w:pPr>
        <w:keepNext/>
        <w:ind w:firstLine="720"/>
        <w:jc w:val="both"/>
        <w:outlineLvl w:val="5"/>
        <w:rPr>
          <w:color w:val="000000"/>
          <w:szCs w:val="24"/>
        </w:rPr>
      </w:pPr>
      <w:r>
        <w:rPr>
          <w:color w:val="000000"/>
          <w:szCs w:val="24"/>
        </w:rPr>
        <w:t xml:space="preserve">9. Ne mažiau kaip 2/3 projekto dalyvių turi būti jauni asmenys nuo 14 iki 29 metų, deklaravę gyvenamąją vietą Panevėžio rajono savivaldybėje, </w:t>
      </w:r>
      <w:r>
        <w:rPr>
          <w:color w:val="000000"/>
          <w:szCs w:val="24"/>
        </w:rPr>
        <w:t>tiesiogiai dalyvaujantys projekte.</w:t>
      </w:r>
    </w:p>
    <w:p w:rsidR="00B22A30" w:rsidRDefault="00B22A30">
      <w:pPr>
        <w:tabs>
          <w:tab w:val="left" w:pos="426"/>
        </w:tabs>
        <w:rPr>
          <w:color w:val="000000"/>
          <w:szCs w:val="24"/>
        </w:rPr>
      </w:pPr>
    </w:p>
    <w:p w:rsidR="00B22A30" w:rsidRDefault="00B22A30">
      <w:pPr>
        <w:tabs>
          <w:tab w:val="left" w:pos="426"/>
        </w:tabs>
        <w:ind w:left="-360"/>
        <w:jc w:val="center"/>
        <w:rPr>
          <w:b/>
          <w:color w:val="000000"/>
          <w:szCs w:val="24"/>
        </w:rPr>
      </w:pPr>
    </w:p>
    <w:p w:rsidR="00B22A30" w:rsidRDefault="005108B0">
      <w:pPr>
        <w:tabs>
          <w:tab w:val="left" w:pos="426"/>
        </w:tabs>
        <w:ind w:left="-360"/>
        <w:jc w:val="center"/>
        <w:rPr>
          <w:b/>
          <w:color w:val="000000"/>
          <w:szCs w:val="24"/>
        </w:rPr>
      </w:pPr>
      <w:r>
        <w:rPr>
          <w:b/>
          <w:color w:val="000000"/>
          <w:szCs w:val="24"/>
        </w:rPr>
        <w:lastRenderedPageBreak/>
        <w:t>IV. PARAIŠKŲ TEIKIMAS KONKURSUI</w:t>
      </w:r>
    </w:p>
    <w:p w:rsidR="00B22A30" w:rsidRDefault="00B22A30">
      <w:pPr>
        <w:tabs>
          <w:tab w:val="left" w:pos="426"/>
        </w:tabs>
        <w:rPr>
          <w:color w:val="000000"/>
          <w:szCs w:val="24"/>
        </w:rPr>
      </w:pPr>
    </w:p>
    <w:p w:rsidR="00B22A30" w:rsidRDefault="005108B0">
      <w:pPr>
        <w:tabs>
          <w:tab w:val="left" w:pos="426"/>
        </w:tabs>
        <w:ind w:firstLine="720"/>
        <w:jc w:val="both"/>
        <w:rPr>
          <w:color w:val="000000"/>
          <w:szCs w:val="24"/>
        </w:rPr>
      </w:pPr>
      <w:r>
        <w:rPr>
          <w:color w:val="000000"/>
          <w:szCs w:val="24"/>
        </w:rPr>
        <w:t>10. Konkursui negali būti teikiama paraiška projektui finansuoti, kuri yra ar buvo finansuota kituose savivaldybės skelbtuose projektų ar programų finansavimo konkursuose.</w:t>
      </w:r>
    </w:p>
    <w:p w:rsidR="00B22A30" w:rsidRDefault="005108B0">
      <w:pPr>
        <w:tabs>
          <w:tab w:val="left" w:pos="426"/>
        </w:tabs>
        <w:ind w:firstLine="720"/>
        <w:jc w:val="both"/>
        <w:rPr>
          <w:color w:val="000000"/>
          <w:szCs w:val="24"/>
        </w:rPr>
      </w:pPr>
      <w:r>
        <w:rPr>
          <w:color w:val="000000"/>
          <w:szCs w:val="24"/>
        </w:rPr>
        <w:t>11</w:t>
      </w:r>
      <w:r>
        <w:rPr>
          <w:color w:val="000000"/>
          <w:szCs w:val="24"/>
        </w:rPr>
        <w:t>. Konkursui teikiamas projektas turi būti aprašomas užpildant Jaunimo veiklų ir iniciatyvų skatinimo projektų rėmimo konkurso paraiškos formą (1 priedas). Būtina pateikti vieną išspausdintą ir projekto teikėjo antspaudu patvirtintą paraiškos egzempliorių (</w:t>
      </w:r>
      <w:r>
        <w:rPr>
          <w:color w:val="000000"/>
          <w:szCs w:val="24"/>
        </w:rPr>
        <w:t xml:space="preserve">1 originalą), pasirašytą projekto teikėjo vadovo, projekto vadovo ir vadovo paskirto asmens, atsakingo už finansinę veiklą. </w:t>
      </w:r>
    </w:p>
    <w:p w:rsidR="00B22A30" w:rsidRDefault="005108B0">
      <w:pPr>
        <w:tabs>
          <w:tab w:val="left" w:pos="426"/>
        </w:tabs>
        <w:ind w:firstLine="720"/>
        <w:jc w:val="both"/>
        <w:rPr>
          <w:bCs/>
          <w:color w:val="000000"/>
          <w:szCs w:val="24"/>
        </w:rPr>
      </w:pPr>
      <w:r>
        <w:rPr>
          <w:color w:val="000000"/>
          <w:szCs w:val="24"/>
        </w:rPr>
        <w:t>12. Organizacija, pirmą kartą teikianti paraišką arba pakeitusi įstatus per pastaruosius metus, papildomai turi pateikti projekto t</w:t>
      </w:r>
      <w:r>
        <w:rPr>
          <w:color w:val="000000"/>
          <w:szCs w:val="24"/>
        </w:rPr>
        <w:t>eikėjo antspaudu ir vadovo parašu patvirtintą projekto teikėjo įstatų kopiją.</w:t>
      </w:r>
    </w:p>
    <w:p w:rsidR="00B22A30" w:rsidRDefault="005108B0">
      <w:pPr>
        <w:tabs>
          <w:tab w:val="left" w:pos="426"/>
        </w:tabs>
        <w:ind w:firstLine="720"/>
        <w:jc w:val="both"/>
        <w:rPr>
          <w:color w:val="000000"/>
          <w:szCs w:val="24"/>
        </w:rPr>
      </w:pPr>
      <w:r>
        <w:rPr>
          <w:color w:val="000000"/>
          <w:szCs w:val="24"/>
        </w:rPr>
        <w:t xml:space="preserve">13. Paraiškas teikianti neformali jaunimo grupė papildomai prie paraiškos turi pridėti bendradarbiavimo sutartį su registruota jaunimo ar su jaunimu dirbančia organizacija, kuri </w:t>
      </w:r>
      <w:r>
        <w:rPr>
          <w:color w:val="000000"/>
          <w:szCs w:val="24"/>
        </w:rPr>
        <w:t>registruota Lietuvos Respublikos asociacijų įstatymo, Lietuvos Respublikos viešųjų įstaigų įstatymo, Lietuvos Respublikos biudžetinių įstaigų įstatymo, Lietuvos Respublikos religinių bendruomenių ir bendrijų įstatymo ar Lietuvos Respublikos labdaros ir par</w:t>
      </w:r>
      <w:r>
        <w:rPr>
          <w:color w:val="000000"/>
          <w:szCs w:val="24"/>
        </w:rPr>
        <w:t>amos fondų įstatymo nustatyta tvarka.</w:t>
      </w:r>
    </w:p>
    <w:p w:rsidR="00B22A30" w:rsidRDefault="005108B0">
      <w:pPr>
        <w:ind w:firstLine="720"/>
        <w:jc w:val="both"/>
        <w:rPr>
          <w:color w:val="000000"/>
          <w:szCs w:val="24"/>
        </w:rPr>
      </w:pPr>
      <w:r>
        <w:rPr>
          <w:lang w:eastAsia="ar-SA"/>
        </w:rPr>
        <w:t xml:space="preserve">14. </w:t>
      </w:r>
      <w:r>
        <w:rPr>
          <w:color w:val="000000"/>
          <w:szCs w:val="24"/>
          <w:lang w:eastAsia="ar-SA"/>
        </w:rPr>
        <w:t>Subjektas, ne pirmą kartą teikiantis paraišką, privalo pateikti projekto teikėjo įstatų kopijas tik tuo atveju, jei jie keitėsi nuo paskutiniojo paraiškos teikimo</w:t>
      </w:r>
      <w:r>
        <w:rPr>
          <w:color w:val="000000"/>
          <w:sz w:val="20"/>
          <w:lang w:eastAsia="ar-SA"/>
        </w:rPr>
        <w:t>.</w:t>
      </w:r>
    </w:p>
    <w:p w:rsidR="00B22A30" w:rsidRDefault="005108B0">
      <w:pPr>
        <w:rPr>
          <w:rFonts w:eastAsia="MS Mincho"/>
          <w:i/>
          <w:iCs/>
          <w:sz w:val="20"/>
        </w:rPr>
      </w:pPr>
      <w:r>
        <w:rPr>
          <w:rFonts w:eastAsia="MS Mincho"/>
          <w:i/>
          <w:iCs/>
          <w:sz w:val="20"/>
        </w:rPr>
        <w:t>Punkto pakeitimai:</w:t>
      </w:r>
    </w:p>
    <w:p w:rsidR="00B22A30" w:rsidRDefault="005108B0">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tabs>
          <w:tab w:val="left" w:pos="426"/>
        </w:tabs>
        <w:ind w:firstLine="720"/>
        <w:jc w:val="both"/>
        <w:rPr>
          <w:color w:val="000000"/>
          <w:szCs w:val="24"/>
        </w:rPr>
      </w:pPr>
      <w:r>
        <w:rPr>
          <w:color w:val="000000"/>
          <w:szCs w:val="24"/>
        </w:rPr>
        <w:t xml:space="preserve">15. Projekto teikėjai papildomai prie kiekvieno paraiškos egzemplioriaus turi pateikti šiuos projekto teikėjo paraiškos </w:t>
      </w:r>
      <w:r>
        <w:rPr>
          <w:color w:val="000000"/>
          <w:szCs w:val="24"/>
        </w:rPr>
        <w:t>priedus:</w:t>
      </w:r>
    </w:p>
    <w:p w:rsidR="00B22A30" w:rsidRDefault="005108B0">
      <w:pPr>
        <w:tabs>
          <w:tab w:val="left" w:pos="426"/>
        </w:tabs>
        <w:ind w:firstLine="720"/>
        <w:jc w:val="both"/>
        <w:rPr>
          <w:color w:val="000000"/>
          <w:szCs w:val="24"/>
        </w:rPr>
      </w:pPr>
      <w:r>
        <w:rPr>
          <w:color w:val="000000"/>
          <w:szCs w:val="24"/>
        </w:rPr>
        <w:t>15.1. bendradarbiavimo sutarties (jei yra) kopiją;</w:t>
      </w:r>
    </w:p>
    <w:p w:rsidR="00B22A30" w:rsidRDefault="005108B0">
      <w:pPr>
        <w:tabs>
          <w:tab w:val="left" w:pos="426"/>
        </w:tabs>
        <w:ind w:firstLine="720"/>
        <w:jc w:val="both"/>
        <w:rPr>
          <w:color w:val="000000"/>
          <w:szCs w:val="24"/>
        </w:rPr>
      </w:pPr>
      <w:r>
        <w:rPr>
          <w:color w:val="000000"/>
          <w:szCs w:val="24"/>
        </w:rPr>
        <w:t>15.2. dokumentus, įrodančius projekto papildomą finansavimą (jei yra papildomas finansavimas);</w:t>
      </w:r>
    </w:p>
    <w:p w:rsidR="00B22A30" w:rsidRDefault="005108B0">
      <w:pPr>
        <w:tabs>
          <w:tab w:val="left" w:pos="426"/>
        </w:tabs>
        <w:ind w:firstLine="720"/>
        <w:jc w:val="both"/>
        <w:rPr>
          <w:color w:val="000000"/>
          <w:szCs w:val="24"/>
        </w:rPr>
      </w:pPr>
      <w:r>
        <w:rPr>
          <w:color w:val="000000"/>
          <w:szCs w:val="24"/>
        </w:rPr>
        <w:t>15.3. projekto vadovo gyvenimo aprašymą.</w:t>
      </w:r>
    </w:p>
    <w:p w:rsidR="00B22A30" w:rsidRDefault="005108B0">
      <w:pPr>
        <w:tabs>
          <w:tab w:val="left" w:pos="426"/>
        </w:tabs>
        <w:ind w:firstLine="720"/>
        <w:jc w:val="both"/>
        <w:rPr>
          <w:color w:val="000000"/>
          <w:szCs w:val="24"/>
        </w:rPr>
      </w:pPr>
      <w:r>
        <w:rPr>
          <w:color w:val="000000"/>
          <w:szCs w:val="24"/>
        </w:rPr>
        <w:t xml:space="preserve">16. Potencialūs pareiškėjai negali teikti paraiškų ir jiems </w:t>
      </w:r>
      <w:r>
        <w:rPr>
          <w:color w:val="000000"/>
          <w:szCs w:val="24"/>
        </w:rPr>
        <w:t>negali būti skiriamos lėšos, jei (kai paraišką teikia neformali jaunimo grupė, šiuos reikalavimus turi atitikti projekto partneris):</w:t>
      </w:r>
    </w:p>
    <w:p w:rsidR="00B22A30" w:rsidRDefault="005108B0">
      <w:pPr>
        <w:tabs>
          <w:tab w:val="left" w:pos="426"/>
        </w:tabs>
        <w:ind w:firstLine="720"/>
        <w:jc w:val="both"/>
        <w:rPr>
          <w:color w:val="000000"/>
          <w:szCs w:val="24"/>
        </w:rPr>
      </w:pPr>
      <w:r>
        <w:rPr>
          <w:color w:val="000000"/>
          <w:szCs w:val="24"/>
        </w:rPr>
        <w:t>16.1. pareiškėjas yra likviduojamas;</w:t>
      </w:r>
    </w:p>
    <w:p w:rsidR="00B22A30" w:rsidRDefault="005108B0">
      <w:pPr>
        <w:tabs>
          <w:tab w:val="left" w:pos="426"/>
        </w:tabs>
        <w:ind w:firstLine="720"/>
        <w:jc w:val="both"/>
        <w:rPr>
          <w:color w:val="000000"/>
          <w:szCs w:val="24"/>
        </w:rPr>
      </w:pPr>
      <w:r>
        <w:rPr>
          <w:color w:val="000000"/>
          <w:szCs w:val="24"/>
        </w:rPr>
        <w:t>16.2. pareiškėjas yra neįvykdęs mokesčių ar socialinio draudimo įmokų mokėjimo įsipare</w:t>
      </w:r>
      <w:r>
        <w:rPr>
          <w:color w:val="000000"/>
          <w:szCs w:val="24"/>
        </w:rPr>
        <w:t>igojimų pagal Lietuvos Respublikos teisės aktus;</w:t>
      </w:r>
    </w:p>
    <w:p w:rsidR="00B22A30" w:rsidRDefault="005108B0">
      <w:pPr>
        <w:tabs>
          <w:tab w:val="left" w:pos="426"/>
        </w:tabs>
        <w:ind w:firstLine="720"/>
        <w:jc w:val="both"/>
        <w:rPr>
          <w:color w:val="000000"/>
          <w:szCs w:val="24"/>
        </w:rPr>
      </w:pPr>
      <w:r>
        <w:rPr>
          <w:color w:val="000000"/>
          <w:szCs w:val="24"/>
        </w:rPr>
        <w:t>16.3. pareiškėjas paraiškoje arba jos prieduose pateikė klaidinančią arba melagingą informaciją;</w:t>
      </w:r>
    </w:p>
    <w:p w:rsidR="00B22A30" w:rsidRDefault="005108B0">
      <w:pPr>
        <w:tabs>
          <w:tab w:val="left" w:pos="426"/>
        </w:tabs>
        <w:ind w:firstLine="720"/>
        <w:jc w:val="both"/>
        <w:rPr>
          <w:color w:val="000000"/>
          <w:szCs w:val="24"/>
        </w:rPr>
      </w:pPr>
      <w:r>
        <w:rPr>
          <w:color w:val="000000"/>
          <w:szCs w:val="24"/>
        </w:rPr>
        <w:t>16.4. pareiškėjas bandė gauti konfidencialią informaciją arba daryti įtaką projektų vertinimo komisijos nariam</w:t>
      </w:r>
      <w:r>
        <w:rPr>
          <w:color w:val="000000"/>
          <w:szCs w:val="24"/>
        </w:rPr>
        <w:t>s;</w:t>
      </w:r>
    </w:p>
    <w:p w:rsidR="00B22A30" w:rsidRDefault="005108B0">
      <w:pPr>
        <w:tabs>
          <w:tab w:val="left" w:pos="426"/>
        </w:tabs>
        <w:ind w:firstLine="720"/>
        <w:jc w:val="both"/>
        <w:rPr>
          <w:color w:val="000000"/>
          <w:szCs w:val="24"/>
        </w:rPr>
      </w:pPr>
      <w:r>
        <w:rPr>
          <w:color w:val="000000"/>
          <w:szCs w:val="24"/>
        </w:rPr>
        <w:t>16.5. pareiškėjas yra gavęs savivaldybės paramą ir neatsiskaitęs už jos panaudojimą sutartyje nustatyta tvarka arba gautas lėšas naudojęs ne pagal tikslinę paskirtį.</w:t>
      </w:r>
    </w:p>
    <w:p w:rsidR="00B22A30" w:rsidRDefault="005108B0">
      <w:pPr>
        <w:tabs>
          <w:tab w:val="left" w:pos="0"/>
        </w:tabs>
        <w:ind w:firstLine="720"/>
        <w:jc w:val="both"/>
        <w:rPr>
          <w:color w:val="000000"/>
          <w:szCs w:val="24"/>
        </w:rPr>
      </w:pPr>
      <w:r>
        <w:rPr>
          <w:color w:val="000000"/>
          <w:szCs w:val="24"/>
        </w:rPr>
        <w:t xml:space="preserve">17. Kiekvienas paraiškos ir jos priedų egzempliorius turi būti tvarkingas, </w:t>
      </w:r>
      <w:r>
        <w:rPr>
          <w:color w:val="000000"/>
          <w:szCs w:val="24"/>
        </w:rPr>
        <w:t>išspausdintas, sunumeruotas ir tvarkingai susegtas.</w:t>
      </w:r>
    </w:p>
    <w:p w:rsidR="00B22A30" w:rsidRDefault="005108B0">
      <w:pPr>
        <w:tabs>
          <w:tab w:val="num" w:pos="0"/>
        </w:tabs>
        <w:suppressAutoHyphens/>
        <w:ind w:firstLine="709"/>
        <w:jc w:val="both"/>
        <w:rPr>
          <w:color w:val="000000"/>
          <w:szCs w:val="24"/>
          <w:lang w:eastAsia="ar-SA"/>
        </w:rPr>
      </w:pPr>
      <w:r>
        <w:rPr>
          <w:lang w:eastAsia="ar-SA"/>
        </w:rPr>
        <w:t xml:space="preserve">18. </w:t>
      </w:r>
      <w:r>
        <w:rPr>
          <w:color w:val="000000"/>
          <w:szCs w:val="24"/>
          <w:lang w:eastAsia="ar-SA"/>
        </w:rPr>
        <w:t xml:space="preserve">Pateikiami dokumentai turi būti A4 formato. Iniciatyvų paraiškos gali būti teikiamos šiais būdais: </w:t>
      </w:r>
    </w:p>
    <w:p w:rsidR="00B22A30" w:rsidRDefault="005108B0">
      <w:pPr>
        <w:ind w:firstLine="720"/>
        <w:jc w:val="both"/>
        <w:rPr>
          <w:color w:val="000000"/>
          <w:szCs w:val="24"/>
        </w:rPr>
      </w:pPr>
      <w:r>
        <w:rPr>
          <w:lang w:eastAsia="ar-SA"/>
        </w:rPr>
        <w:t xml:space="preserve">18.1. </w:t>
      </w:r>
      <w:r>
        <w:rPr>
          <w:color w:val="000000"/>
          <w:szCs w:val="24"/>
          <w:lang w:eastAsia="ar-SA"/>
        </w:rPr>
        <w:t>popierinė paraiška Jaunimo reikalų koordinatoriui teikiama Panevėžio rajono savivaldybės nurod</w:t>
      </w:r>
      <w:r>
        <w:rPr>
          <w:color w:val="000000"/>
          <w:szCs w:val="24"/>
          <w:lang w:eastAsia="ar-SA"/>
        </w:rPr>
        <w:t xml:space="preserve">ytais kontaktais. </w:t>
      </w:r>
      <w:r>
        <w:rPr>
          <w:color w:val="000000"/>
          <w:szCs w:val="24"/>
        </w:rPr>
        <w:t>Paraiškos vienas egzempliorius turi būti įdėtas į vieną voką. Ant voko turi būti aiškiai užrašyta „PARAIŠKA Jaunimo užimtumo skatinimo projektų rėmimo konkursui“;</w:t>
      </w:r>
    </w:p>
    <w:p w:rsidR="00B22A30" w:rsidRDefault="005108B0">
      <w:pPr>
        <w:ind w:firstLine="720"/>
        <w:jc w:val="both"/>
        <w:rPr>
          <w:color w:val="000000"/>
          <w:szCs w:val="24"/>
        </w:rPr>
      </w:pPr>
      <w:r>
        <w:rPr>
          <w:color w:val="000000"/>
          <w:szCs w:val="24"/>
        </w:rPr>
        <w:t xml:space="preserve">18.2. el. paštu Jaunimo reikalų koordinatoriui pateikta paraiška turi būti </w:t>
      </w:r>
      <w:r>
        <w:rPr>
          <w:color w:val="000000"/>
          <w:szCs w:val="24"/>
        </w:rPr>
        <w:t>pasirašyta elektroniniu parašu.</w:t>
      </w:r>
    </w:p>
    <w:p w:rsidR="00B22A30" w:rsidRDefault="005108B0">
      <w:pPr>
        <w:rPr>
          <w:rFonts w:eastAsia="MS Mincho"/>
          <w:i/>
          <w:iCs/>
          <w:sz w:val="20"/>
        </w:rPr>
      </w:pPr>
      <w:r>
        <w:rPr>
          <w:rFonts w:eastAsia="MS Mincho"/>
          <w:i/>
          <w:iCs/>
          <w:sz w:val="20"/>
        </w:rPr>
        <w:t>Punkto pakeitimai:</w:t>
      </w:r>
    </w:p>
    <w:p w:rsidR="00B22A30" w:rsidRDefault="005108B0">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ind w:firstLine="720"/>
        <w:jc w:val="both"/>
        <w:rPr>
          <w:strike/>
          <w:color w:val="000000"/>
          <w:szCs w:val="24"/>
        </w:rPr>
      </w:pPr>
      <w:r>
        <w:rPr>
          <w:color w:val="000000"/>
          <w:szCs w:val="24"/>
        </w:rPr>
        <w:lastRenderedPageBreak/>
        <w:t>19. Konkursas skelbiamas kovo mėn. Inform</w:t>
      </w:r>
      <w:r>
        <w:rPr>
          <w:color w:val="000000"/>
          <w:szCs w:val="24"/>
        </w:rPr>
        <w:t xml:space="preserve">acija skelbiama vietinėje spaudoje ir Panevėžio rajono savivaldybės interneto tinklalapyje </w:t>
      </w:r>
      <w:r>
        <w:rPr>
          <w:color w:val="0000FF"/>
          <w:szCs w:val="24"/>
          <w:u w:val="single"/>
        </w:rPr>
        <w:t>www.panrs.lt</w:t>
      </w:r>
      <w:r>
        <w:rPr>
          <w:color w:val="000000"/>
          <w:szCs w:val="24"/>
        </w:rPr>
        <w:t>. Paraiškos priimamos mėnesį nuo paskelbimo dienos.</w:t>
      </w:r>
    </w:p>
    <w:p w:rsidR="00B22A30" w:rsidRDefault="00B22A30">
      <w:pPr>
        <w:jc w:val="both"/>
        <w:rPr>
          <w:strike/>
          <w:color w:val="000000"/>
          <w:szCs w:val="24"/>
        </w:rPr>
      </w:pPr>
    </w:p>
    <w:p w:rsidR="00B22A30" w:rsidRDefault="005108B0">
      <w:pPr>
        <w:keepNext/>
        <w:suppressAutoHyphens/>
        <w:jc w:val="center"/>
        <w:outlineLvl w:val="1"/>
        <w:rPr>
          <w:b/>
          <w:lang w:eastAsia="ar-SA"/>
        </w:rPr>
      </w:pPr>
      <w:r>
        <w:rPr>
          <w:b/>
          <w:lang w:eastAsia="ar-SA"/>
        </w:rPr>
        <w:t>V. VERTINIMO KOMISIJOS SUDARYMAS IR DARBO ORGANIZAVIMAS</w:t>
      </w:r>
    </w:p>
    <w:p w:rsidR="00B22A30" w:rsidRDefault="00B22A30">
      <w:pPr>
        <w:suppressAutoHyphens/>
        <w:ind w:right="98"/>
        <w:jc w:val="both"/>
        <w:rPr>
          <w:b/>
          <w:lang w:eastAsia="ar-SA"/>
        </w:rPr>
      </w:pPr>
    </w:p>
    <w:p w:rsidR="00B22A30" w:rsidRDefault="005108B0">
      <w:pPr>
        <w:suppressAutoHyphens/>
        <w:ind w:right="98" w:firstLine="720"/>
        <w:jc w:val="both"/>
        <w:rPr>
          <w:lang w:eastAsia="ar-SA"/>
        </w:rPr>
      </w:pPr>
      <w:r>
        <w:rPr>
          <w:lang w:eastAsia="ar-SA"/>
        </w:rPr>
        <w:t xml:space="preserve">20. Paraiškas vertina Savivaldybės </w:t>
      </w:r>
      <w:r>
        <w:rPr>
          <w:lang w:eastAsia="ar-SA"/>
        </w:rPr>
        <w:t>administracijos direktoriaus įsakymu sudaryta ne mažiau kaip 6 narių projektų vertinimo komisija (toliau – Komisija). Nariai gali būti savivaldybės administracijos valstybės tarnautojai, Savivaldybės tarybos nariai, NVO atstovai ir kt. Komisijos veiklos la</w:t>
      </w:r>
      <w:r>
        <w:rPr>
          <w:lang w:eastAsia="ar-SA"/>
        </w:rPr>
        <w:t>ikotarpis – Savivaldybės tarybos kadencijos laikotarpis.</w:t>
      </w:r>
    </w:p>
    <w:p w:rsidR="00B22A30" w:rsidRDefault="005108B0">
      <w:pPr>
        <w:suppressAutoHyphens/>
        <w:ind w:right="98" w:firstLine="720"/>
        <w:jc w:val="both"/>
        <w:rPr>
          <w:lang w:eastAsia="ar-SA"/>
        </w:rPr>
      </w:pPr>
      <w:r>
        <w:rPr>
          <w:lang w:eastAsia="ar-SA"/>
        </w:rPr>
        <w:t>21. Paraiškos vertinamos ne ilgiau kaip 14 kalendorinių dienų nuo paskutinės paraiškų pateikimo konkursui dienos.</w:t>
      </w:r>
    </w:p>
    <w:p w:rsidR="00B22A30" w:rsidRDefault="005108B0">
      <w:pPr>
        <w:suppressAutoHyphens/>
        <w:ind w:right="98" w:firstLine="720"/>
        <w:jc w:val="both"/>
        <w:rPr>
          <w:lang w:eastAsia="ar-SA"/>
        </w:rPr>
      </w:pPr>
      <w:r>
        <w:rPr>
          <w:lang w:eastAsia="ar-SA"/>
        </w:rPr>
        <w:t>22. Komisijos darbo forma yra posėdžiai. Vertinimo komisijos darbą organizuoja Jaunim</w:t>
      </w:r>
      <w:r>
        <w:rPr>
          <w:lang w:eastAsia="ar-SA"/>
        </w:rPr>
        <w:t>o reikalų koordinatorius. Posėdžiai yra teisėti, kai juose dalyvauja daugiau kaip pusė Komisijos narių. Posėdžiui pirmininkauja posėdžio pirmininkas, paskirtas Savivaldybės administracijos direktoriaus.</w:t>
      </w:r>
    </w:p>
    <w:p w:rsidR="00B22A30" w:rsidRDefault="005108B0">
      <w:pPr>
        <w:suppressAutoHyphens/>
        <w:ind w:right="98" w:firstLine="720"/>
        <w:jc w:val="both"/>
        <w:rPr>
          <w:lang w:eastAsia="ar-SA"/>
        </w:rPr>
      </w:pPr>
      <w:r>
        <w:rPr>
          <w:lang w:eastAsia="ar-SA"/>
        </w:rPr>
        <w:t>23. Komisijos sprendimai įforminami protokolu, kurį p</w:t>
      </w:r>
      <w:r>
        <w:rPr>
          <w:lang w:eastAsia="ar-SA"/>
        </w:rPr>
        <w:t>asirašo Komisijos pirmininkas ir sekretorius. Posėdžius protokoluoja Komisijos sekretorius. Komisijos sekretorius išrenkamas iš Komisijos narių posėdžio pradžioje dalyvaujančių Komisijos narių balsų dauguma.</w:t>
      </w:r>
    </w:p>
    <w:p w:rsidR="00B22A30" w:rsidRDefault="00B22A30">
      <w:pPr>
        <w:suppressAutoHyphens/>
        <w:ind w:right="98"/>
        <w:jc w:val="center"/>
        <w:rPr>
          <w:b/>
          <w:lang w:eastAsia="ar-SA"/>
        </w:rPr>
      </w:pPr>
    </w:p>
    <w:p w:rsidR="00B22A30" w:rsidRDefault="005108B0">
      <w:pPr>
        <w:suppressAutoHyphens/>
        <w:ind w:right="98"/>
        <w:jc w:val="center"/>
        <w:rPr>
          <w:b/>
          <w:lang w:eastAsia="ar-SA"/>
        </w:rPr>
      </w:pPr>
      <w:r>
        <w:rPr>
          <w:b/>
          <w:lang w:eastAsia="ar-SA"/>
        </w:rPr>
        <w:t>VI. PARAIŠKŲ VERTINIMAS</w:t>
      </w:r>
    </w:p>
    <w:p w:rsidR="00B22A30" w:rsidRDefault="00B22A30">
      <w:pPr>
        <w:suppressAutoHyphens/>
        <w:ind w:right="98" w:firstLine="1296"/>
        <w:jc w:val="center"/>
        <w:rPr>
          <w:b/>
          <w:lang w:eastAsia="ar-SA"/>
        </w:rPr>
      </w:pPr>
    </w:p>
    <w:p w:rsidR="00B22A30" w:rsidRDefault="005108B0">
      <w:pPr>
        <w:suppressAutoHyphens/>
        <w:ind w:right="98" w:firstLine="720"/>
        <w:jc w:val="both"/>
        <w:rPr>
          <w:lang w:eastAsia="ar-SA"/>
        </w:rPr>
      </w:pPr>
      <w:r>
        <w:rPr>
          <w:lang w:eastAsia="ar-SA"/>
        </w:rPr>
        <w:t xml:space="preserve">24. Prieš pateikiant </w:t>
      </w:r>
      <w:r>
        <w:rPr>
          <w:lang w:eastAsia="ar-SA"/>
        </w:rPr>
        <w:t>projektus Komisijai, Jaunimo reikalų koordinatorius atlieka paraiškų vertinimą, kurio metu tikrinama, ar paraiška tinkamai užpildyta, ar pridėti visi reikalaujami dokumentai, ar paraiška ir jos priedai pateikti valstybine kalba.</w:t>
      </w:r>
    </w:p>
    <w:p w:rsidR="00B22A30" w:rsidRDefault="005108B0">
      <w:pPr>
        <w:suppressAutoHyphens/>
        <w:ind w:right="98" w:firstLine="720"/>
        <w:jc w:val="both"/>
        <w:rPr>
          <w:lang w:eastAsia="ar-SA"/>
        </w:rPr>
      </w:pPr>
      <w:r>
        <w:rPr>
          <w:lang w:eastAsia="ar-SA"/>
        </w:rPr>
        <w:t>25. Kiekvieną paraišką atsk</w:t>
      </w:r>
      <w:r>
        <w:rPr>
          <w:lang w:eastAsia="ar-SA"/>
        </w:rPr>
        <w:t>irai vertina 3 Komisijos pirmininko paskirti Komisijos nariai. Vertinant užpildoma Projekto vertinimo anketa (2 priedas). Maksimalus balų skaičius, kurį gali skirti vienas Komisijos narys, yra 60</w:t>
      </w:r>
      <w:r>
        <w:rPr>
          <w:color w:val="000000"/>
          <w:lang w:eastAsia="ar-SA"/>
        </w:rPr>
        <w:t>.</w:t>
      </w:r>
      <w:r>
        <w:rPr>
          <w:lang w:eastAsia="ar-SA"/>
        </w:rPr>
        <w:t xml:space="preserve"> Apskaičiuojamas Komisijos narių įvertinimo vidurkis. Finans</w:t>
      </w:r>
      <w:r>
        <w:rPr>
          <w:lang w:eastAsia="ar-SA"/>
        </w:rPr>
        <w:t>uojami tik tie projektai, kuriems skirta ne mažiau kaip 30 balų. Pirmiausia finansuojami daugiausia balų surinkę projektai, o kiti, surinkę ne mažiau kaip 30 balų, finansuojami atsižvelgiant į likusią lėšų sumą. Projektui skiriama lėšų suma priklauso nuo b</w:t>
      </w:r>
      <w:r>
        <w:rPr>
          <w:lang w:eastAsia="ar-SA"/>
        </w:rPr>
        <w:t xml:space="preserve">alų skaičiaus ir projekto darbų apimties. </w:t>
      </w:r>
    </w:p>
    <w:p w:rsidR="00B22A30" w:rsidRDefault="005108B0">
      <w:pPr>
        <w:suppressAutoHyphens/>
        <w:ind w:right="98" w:firstLine="720"/>
        <w:jc w:val="both"/>
        <w:rPr>
          <w:lang w:eastAsia="ar-SA"/>
        </w:rPr>
      </w:pPr>
      <w:r>
        <w:rPr>
          <w:lang w:eastAsia="ar-SA"/>
        </w:rPr>
        <w:t>26. Jei Komisijos narys yra paraiškos teikėjas arba kitaip susijęs su vertinama paraiška, vertinant tokią paraišką, Komisijos narys privalo nusišalinti.</w:t>
      </w:r>
    </w:p>
    <w:p w:rsidR="00B22A30" w:rsidRDefault="005108B0">
      <w:pPr>
        <w:suppressAutoHyphens/>
        <w:ind w:right="98" w:firstLine="720"/>
        <w:jc w:val="both"/>
        <w:rPr>
          <w:lang w:eastAsia="ar-SA"/>
        </w:rPr>
      </w:pPr>
      <w:r>
        <w:rPr>
          <w:lang w:eastAsia="ar-SA"/>
        </w:rPr>
        <w:t>27. Komisija, atsižvelgdama į surinktų balų skaičių, nurodyt</w:t>
      </w:r>
      <w:r>
        <w:rPr>
          <w:lang w:eastAsia="ar-SA"/>
        </w:rPr>
        <w:t xml:space="preserve">o biudžeto pagrįstumą ir </w:t>
      </w:r>
      <w:r>
        <w:rPr>
          <w:color w:val="000000"/>
          <w:szCs w:val="24"/>
        </w:rPr>
        <w:t>Jaunimo užimtumo skatinimo projektų rėmimo konkursui</w:t>
      </w:r>
      <w:r>
        <w:rPr>
          <w:lang w:eastAsia="ar-SA"/>
        </w:rPr>
        <w:t xml:space="preserve"> skirtų lėšų sumą, sudaro siūlomų remti paraiškų sąrašą ir teikia tvirtinti Savivaldybės administracijos direktoriui.</w:t>
      </w:r>
    </w:p>
    <w:p w:rsidR="00B22A30" w:rsidRDefault="005108B0">
      <w:pPr>
        <w:suppressAutoHyphens/>
        <w:ind w:right="98" w:firstLine="720"/>
        <w:jc w:val="both"/>
        <w:rPr>
          <w:b/>
          <w:color w:val="000000"/>
          <w:szCs w:val="24"/>
        </w:rPr>
      </w:pPr>
      <w:r>
        <w:rPr>
          <w:lang w:eastAsia="ar-SA"/>
        </w:rPr>
        <w:t>28. Jaunimo reikalų koordinatorius per 10 darbo dienų nuo Sav</w:t>
      </w:r>
      <w:r>
        <w:rPr>
          <w:lang w:eastAsia="ar-SA"/>
        </w:rPr>
        <w:t xml:space="preserve">ivaldybės administracijos direktoriaus įsakymo priėmimo raštu arba elektroniniu paštu informuoja pareiškėjus apie priimtą sprendimą. </w:t>
      </w:r>
      <w:r>
        <w:rPr>
          <w:color w:val="000000"/>
          <w:szCs w:val="24"/>
        </w:rPr>
        <w:t xml:space="preserve"> </w:t>
      </w:r>
    </w:p>
    <w:p w:rsidR="00B22A30" w:rsidRDefault="005108B0">
      <w:pPr>
        <w:ind w:firstLine="720"/>
        <w:jc w:val="both"/>
        <w:rPr>
          <w:b/>
          <w:color w:val="000000"/>
          <w:szCs w:val="24"/>
        </w:rPr>
      </w:pPr>
      <w:r>
        <w:rPr>
          <w:color w:val="000000"/>
          <w:szCs w:val="24"/>
        </w:rPr>
        <w:t>29. Jei projekto teikėjas ar paraiška neatitinka Apraše išvardytų reikalavimų, paraiška yra nevertinama.</w:t>
      </w:r>
    </w:p>
    <w:p w:rsidR="00B22A30" w:rsidRDefault="005108B0">
      <w:pPr>
        <w:ind w:firstLine="720"/>
        <w:jc w:val="both"/>
        <w:rPr>
          <w:b/>
          <w:color w:val="000000"/>
          <w:szCs w:val="24"/>
        </w:rPr>
      </w:pPr>
      <w:r>
        <w:rPr>
          <w:color w:val="000000"/>
          <w:szCs w:val="24"/>
        </w:rPr>
        <w:t>30. Maksimali Ja</w:t>
      </w:r>
      <w:r>
        <w:rPr>
          <w:color w:val="000000"/>
          <w:szCs w:val="24"/>
        </w:rPr>
        <w:t xml:space="preserve">unimo veiklų ir iniciatyvų skatinimo projektų rėmimo konkurso vieno projekto veikloms ar iniciatyvoms įgyvendinti skiriama suma negali viršyti 2 000 Eur. </w:t>
      </w:r>
    </w:p>
    <w:p w:rsidR="00B22A30" w:rsidRDefault="00B22A30">
      <w:pPr>
        <w:tabs>
          <w:tab w:val="left" w:pos="426"/>
        </w:tabs>
        <w:rPr>
          <w:color w:val="000000"/>
          <w:szCs w:val="24"/>
        </w:rPr>
      </w:pPr>
    </w:p>
    <w:p w:rsidR="00B22A30" w:rsidRDefault="00B22A30">
      <w:pPr>
        <w:rPr>
          <w:sz w:val="10"/>
          <w:szCs w:val="10"/>
        </w:rPr>
      </w:pPr>
    </w:p>
    <w:p w:rsidR="00B22A30" w:rsidRDefault="005108B0">
      <w:pPr>
        <w:tabs>
          <w:tab w:val="left" w:pos="426"/>
        </w:tabs>
        <w:jc w:val="center"/>
        <w:rPr>
          <w:b/>
          <w:bCs/>
          <w:color w:val="000000"/>
          <w:szCs w:val="24"/>
        </w:rPr>
      </w:pPr>
      <w:r>
        <w:rPr>
          <w:b/>
          <w:bCs/>
          <w:color w:val="000000"/>
          <w:szCs w:val="24"/>
        </w:rPr>
        <w:t>VII. PROJEKTŲ FINANSAVIMAS, VYKDYMAS IR KONTROLĖ</w:t>
      </w:r>
    </w:p>
    <w:p w:rsidR="00B22A30" w:rsidRDefault="00B22A30">
      <w:pPr>
        <w:tabs>
          <w:tab w:val="left" w:pos="426"/>
        </w:tabs>
        <w:rPr>
          <w:bCs/>
          <w:color w:val="000000"/>
          <w:szCs w:val="24"/>
        </w:rPr>
      </w:pPr>
    </w:p>
    <w:p w:rsidR="00B22A30" w:rsidRDefault="005108B0">
      <w:pPr>
        <w:ind w:firstLine="720"/>
        <w:jc w:val="both"/>
        <w:rPr>
          <w:color w:val="000000"/>
          <w:szCs w:val="24"/>
        </w:rPr>
      </w:pPr>
      <w:r>
        <w:rPr>
          <w:color w:val="000000"/>
          <w:szCs w:val="24"/>
        </w:rPr>
        <w:t>31. Projekto teikėjas, kuriam yra skirtas finansa</w:t>
      </w:r>
      <w:r>
        <w:rPr>
          <w:color w:val="000000"/>
          <w:szCs w:val="24"/>
        </w:rPr>
        <w:t xml:space="preserve">vimas, ne vėliau kaip per 14 kalendorinių dienų nuo sprendimo dėl lėšų skyrimo priėmimo dienos, pasirašo finansavimo sutartį, kurioje aprašomi projekto teikėjo įsipareigojimai, finansavimo dydis, finansavimo teikimo terminai, lėšų naudojimo, atskaitomybės </w:t>
      </w:r>
      <w:r>
        <w:rPr>
          <w:color w:val="000000"/>
          <w:szCs w:val="24"/>
        </w:rPr>
        <w:t>ir atsakomybės sąlygos ir kt.</w:t>
      </w:r>
    </w:p>
    <w:p w:rsidR="00B22A30" w:rsidRDefault="005108B0">
      <w:pPr>
        <w:suppressAutoHyphens/>
        <w:ind w:firstLine="720"/>
        <w:jc w:val="both"/>
        <w:rPr>
          <w:color w:val="000000"/>
          <w:szCs w:val="24"/>
        </w:rPr>
      </w:pPr>
      <w:r>
        <w:rPr>
          <w:color w:val="000000"/>
          <w:szCs w:val="24"/>
        </w:rPr>
        <w:t>32. Tinkamos finansuoti išlaidų kategorijos:</w:t>
      </w:r>
    </w:p>
    <w:p w:rsidR="00B22A30" w:rsidRDefault="005108B0">
      <w:pPr>
        <w:suppressAutoHyphens/>
        <w:ind w:firstLine="720"/>
        <w:jc w:val="both"/>
        <w:rPr>
          <w:color w:val="000000"/>
          <w:szCs w:val="24"/>
        </w:rPr>
      </w:pPr>
      <w:r>
        <w:rPr>
          <w:color w:val="000000"/>
          <w:szCs w:val="24"/>
        </w:rPr>
        <w:lastRenderedPageBreak/>
        <w:t>32.1. projekto dalyvių maitinimas;</w:t>
      </w:r>
    </w:p>
    <w:p w:rsidR="00B22A30" w:rsidRDefault="005108B0">
      <w:pPr>
        <w:suppressAutoHyphens/>
        <w:ind w:firstLine="720"/>
        <w:jc w:val="both"/>
        <w:rPr>
          <w:color w:val="000000"/>
          <w:szCs w:val="24"/>
        </w:rPr>
      </w:pPr>
      <w:r>
        <w:rPr>
          <w:color w:val="000000"/>
          <w:szCs w:val="24"/>
        </w:rPr>
        <w:t>32.2. projektui būtinos viešinimo priemonės (skrajutės, lankstinukai, ryšio paslaugos ir kt., bet ne daugiau kaip 10 proc. biudžeto skiriamų lėšų)</w:t>
      </w:r>
      <w:r>
        <w:rPr>
          <w:color w:val="000000"/>
          <w:szCs w:val="24"/>
        </w:rPr>
        <w:t>;</w:t>
      </w:r>
    </w:p>
    <w:p w:rsidR="00B22A30" w:rsidRDefault="005108B0">
      <w:pPr>
        <w:ind w:firstLine="720"/>
        <w:jc w:val="both"/>
        <w:rPr>
          <w:color w:val="000000"/>
          <w:szCs w:val="24"/>
        </w:rPr>
      </w:pPr>
      <w:r>
        <w:rPr>
          <w:color w:val="000000"/>
          <w:lang w:eastAsia="ar-SA"/>
        </w:rPr>
        <w:t xml:space="preserve">32.3. </w:t>
      </w:r>
      <w:r>
        <w:rPr>
          <w:color w:val="000000"/>
          <w:szCs w:val="24"/>
        </w:rPr>
        <w:t>transporto išlaidų (nuomos, degalų, bilietų) kompensavimas, bet ne daugiau kaip 40 proc. biudžeto skirtų lėšų;</w:t>
      </w:r>
    </w:p>
    <w:p w:rsidR="00B22A30" w:rsidRDefault="005108B0">
      <w:pPr>
        <w:rPr>
          <w:rFonts w:eastAsia="MS Mincho"/>
          <w:i/>
          <w:iCs/>
          <w:sz w:val="20"/>
        </w:rPr>
      </w:pPr>
      <w:r>
        <w:rPr>
          <w:rFonts w:eastAsia="MS Mincho"/>
          <w:i/>
          <w:iCs/>
          <w:sz w:val="20"/>
        </w:rPr>
        <w:t>Papunkčio pakeitimai:</w:t>
      </w:r>
    </w:p>
    <w:p w:rsidR="00B22A30" w:rsidRDefault="005108B0">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T-27</w:t>
        </w:r>
      </w:hyperlink>
      <w:r>
        <w:rPr>
          <w:rFonts w:eastAsia="MS Mincho"/>
          <w:i/>
          <w:iCs/>
          <w:sz w:val="20"/>
        </w:rPr>
        <w:t xml:space="preserve">, </w:t>
      </w:r>
      <w:r>
        <w:rPr>
          <w:rFonts w:eastAsia="MS Mincho"/>
          <w:i/>
          <w:iCs/>
          <w:sz w:val="20"/>
        </w:rPr>
        <w:t>2023-01-26, paskelbta TAR 2023-01-26, i. k. 2023-01332</w:t>
      </w:r>
    </w:p>
    <w:p w:rsidR="00B22A30" w:rsidRDefault="00B22A30"/>
    <w:p w:rsidR="00B22A30" w:rsidRDefault="005108B0">
      <w:pPr>
        <w:suppressAutoHyphens/>
        <w:ind w:firstLine="720"/>
        <w:jc w:val="both"/>
        <w:rPr>
          <w:color w:val="000000"/>
          <w:szCs w:val="24"/>
        </w:rPr>
      </w:pPr>
      <w:r>
        <w:rPr>
          <w:color w:val="000000"/>
          <w:szCs w:val="24"/>
        </w:rPr>
        <w:t>32.4. projekto įgyvendinimui būtinų kanceliarinių prekių, prizų įsigijimas;</w:t>
      </w:r>
    </w:p>
    <w:p w:rsidR="00B22A30" w:rsidRDefault="005108B0">
      <w:pPr>
        <w:suppressAutoHyphens/>
        <w:ind w:firstLine="720"/>
        <w:jc w:val="both"/>
        <w:rPr>
          <w:color w:val="000000"/>
          <w:szCs w:val="24"/>
        </w:rPr>
      </w:pPr>
      <w:r>
        <w:rPr>
          <w:color w:val="000000"/>
          <w:szCs w:val="24"/>
        </w:rPr>
        <w:t>32.5. samdomų darbuotojų (lektorių) paskaitų, praktinių užsiėmimų, seminarų, konsultacijų apmokėjimas;</w:t>
      </w:r>
    </w:p>
    <w:p w:rsidR="00B22A30" w:rsidRDefault="005108B0">
      <w:pPr>
        <w:suppressAutoHyphens/>
        <w:ind w:firstLine="720"/>
        <w:jc w:val="both"/>
        <w:rPr>
          <w:color w:val="000000"/>
          <w:szCs w:val="24"/>
        </w:rPr>
      </w:pPr>
      <w:r>
        <w:rPr>
          <w:color w:val="000000"/>
          <w:szCs w:val="24"/>
        </w:rPr>
        <w:t>32.6. stovyklų organi</w:t>
      </w:r>
      <w:r>
        <w:rPr>
          <w:color w:val="000000"/>
          <w:szCs w:val="24"/>
        </w:rPr>
        <w:t>zavimas.</w:t>
      </w:r>
    </w:p>
    <w:p w:rsidR="00B22A30" w:rsidRDefault="005108B0">
      <w:pPr>
        <w:tabs>
          <w:tab w:val="left" w:pos="540"/>
        </w:tabs>
        <w:ind w:firstLine="720"/>
        <w:jc w:val="both"/>
        <w:rPr>
          <w:b/>
          <w:bCs/>
          <w:color w:val="000000"/>
          <w:szCs w:val="24"/>
        </w:rPr>
      </w:pPr>
      <w:r>
        <w:rPr>
          <w:color w:val="000000"/>
          <w:szCs w:val="24"/>
        </w:rPr>
        <w:t>33. Negali būti finansuojamos projekto išlaidos, skirtos:</w:t>
      </w:r>
    </w:p>
    <w:p w:rsidR="00B22A30" w:rsidRDefault="005108B0">
      <w:pPr>
        <w:tabs>
          <w:tab w:val="left" w:pos="696"/>
          <w:tab w:val="left" w:pos="744"/>
          <w:tab w:val="left" w:pos="792"/>
          <w:tab w:val="left" w:pos="1134"/>
        </w:tabs>
        <w:ind w:firstLine="696"/>
        <w:jc w:val="both"/>
        <w:rPr>
          <w:b/>
          <w:bCs/>
          <w:color w:val="000000"/>
          <w:szCs w:val="24"/>
        </w:rPr>
      </w:pPr>
      <w:r>
        <w:rPr>
          <w:color w:val="000000"/>
          <w:szCs w:val="24"/>
        </w:rPr>
        <w:t>33.1. pastatų rekonstrukcijai, kapitaliniam remontui reikalingoms priemonėms įsigyti, įsiskolinimams padengti;</w:t>
      </w:r>
    </w:p>
    <w:p w:rsidR="00B22A30" w:rsidRDefault="005108B0">
      <w:pPr>
        <w:tabs>
          <w:tab w:val="left" w:pos="732"/>
          <w:tab w:val="left" w:pos="792"/>
          <w:tab w:val="left" w:pos="1134"/>
        </w:tabs>
        <w:ind w:firstLine="732"/>
        <w:jc w:val="both"/>
        <w:rPr>
          <w:b/>
          <w:bCs/>
          <w:color w:val="000000"/>
          <w:szCs w:val="24"/>
        </w:rPr>
      </w:pPr>
      <w:r>
        <w:rPr>
          <w:color w:val="000000"/>
          <w:szCs w:val="24"/>
        </w:rPr>
        <w:t>33.2. transporto techninei apžiūrai, draudimui;</w:t>
      </w:r>
    </w:p>
    <w:p w:rsidR="00B22A30" w:rsidRDefault="005108B0">
      <w:pPr>
        <w:tabs>
          <w:tab w:val="left" w:pos="744"/>
          <w:tab w:val="left" w:pos="1134"/>
        </w:tabs>
        <w:ind w:firstLine="744"/>
        <w:jc w:val="both"/>
        <w:rPr>
          <w:b/>
          <w:bCs/>
          <w:color w:val="000000"/>
          <w:szCs w:val="24"/>
        </w:rPr>
      </w:pPr>
      <w:r>
        <w:rPr>
          <w:color w:val="000000"/>
          <w:szCs w:val="24"/>
        </w:rPr>
        <w:t xml:space="preserve">33.3. patalpoms remontuoti, </w:t>
      </w:r>
      <w:r>
        <w:rPr>
          <w:color w:val="000000"/>
          <w:szCs w:val="24"/>
        </w:rPr>
        <w:t>rekonstrukcijai ir statybai;</w:t>
      </w:r>
    </w:p>
    <w:p w:rsidR="00B22A30" w:rsidRDefault="005108B0">
      <w:pPr>
        <w:tabs>
          <w:tab w:val="left" w:pos="744"/>
          <w:tab w:val="left" w:pos="1134"/>
        </w:tabs>
        <w:ind w:firstLine="744"/>
        <w:jc w:val="both"/>
        <w:rPr>
          <w:color w:val="000000"/>
          <w:szCs w:val="24"/>
        </w:rPr>
      </w:pPr>
      <w:r>
        <w:rPr>
          <w:color w:val="000000"/>
          <w:szCs w:val="24"/>
        </w:rPr>
        <w:t>33.4. tarptautinių kelionių išlaidoms;</w:t>
      </w:r>
    </w:p>
    <w:p w:rsidR="00B22A30" w:rsidRDefault="005108B0">
      <w:pPr>
        <w:tabs>
          <w:tab w:val="left" w:pos="744"/>
          <w:tab w:val="left" w:pos="1134"/>
        </w:tabs>
        <w:ind w:firstLine="744"/>
        <w:jc w:val="both"/>
        <w:rPr>
          <w:color w:val="000000"/>
          <w:szCs w:val="24"/>
        </w:rPr>
      </w:pPr>
      <w:r>
        <w:rPr>
          <w:color w:val="000000"/>
          <w:szCs w:val="24"/>
        </w:rPr>
        <w:t>33.5. piniginiams prizams;</w:t>
      </w:r>
    </w:p>
    <w:p w:rsidR="00B22A30" w:rsidRDefault="005108B0">
      <w:pPr>
        <w:tabs>
          <w:tab w:val="left" w:pos="744"/>
          <w:tab w:val="left" w:pos="1134"/>
        </w:tabs>
        <w:ind w:firstLine="744"/>
        <w:jc w:val="both"/>
        <w:rPr>
          <w:b/>
          <w:bCs/>
          <w:color w:val="000000"/>
          <w:szCs w:val="24"/>
        </w:rPr>
      </w:pPr>
      <w:r>
        <w:rPr>
          <w:color w:val="000000"/>
          <w:szCs w:val="24"/>
        </w:rPr>
        <w:t>33.6. ilgalaikiam turtui įsigyti.</w:t>
      </w:r>
    </w:p>
    <w:p w:rsidR="00B22A30" w:rsidRDefault="005108B0">
      <w:pPr>
        <w:tabs>
          <w:tab w:val="left" w:pos="0"/>
        </w:tabs>
        <w:ind w:firstLine="720"/>
        <w:jc w:val="both"/>
        <w:rPr>
          <w:color w:val="000000"/>
          <w:szCs w:val="24"/>
        </w:rPr>
      </w:pPr>
      <w:r>
        <w:rPr>
          <w:color w:val="000000"/>
          <w:szCs w:val="24"/>
        </w:rPr>
        <w:t>34. Lėšos gali būti naudojamos nuo finansavimo sutarties pasirašymo dienos iki kalendorinių metų gruodžio 31 d.</w:t>
      </w:r>
    </w:p>
    <w:p w:rsidR="00B22A30" w:rsidRDefault="005108B0">
      <w:pPr>
        <w:tabs>
          <w:tab w:val="left" w:pos="0"/>
        </w:tabs>
        <w:ind w:firstLine="720"/>
        <w:jc w:val="both"/>
        <w:rPr>
          <w:bCs/>
          <w:color w:val="000000"/>
          <w:szCs w:val="24"/>
        </w:rPr>
      </w:pPr>
      <w:r>
        <w:rPr>
          <w:bCs/>
          <w:color w:val="000000"/>
          <w:szCs w:val="24"/>
        </w:rPr>
        <w:t>35. Projekto vy</w:t>
      </w:r>
      <w:r>
        <w:rPr>
          <w:bCs/>
          <w:color w:val="000000"/>
          <w:szCs w:val="24"/>
        </w:rPr>
        <w:t>kdytojai privalo gautas savivaldybės biudžeto lėšas naudoti tikslingai tik sutartyje numatytoms veikloms.</w:t>
      </w:r>
    </w:p>
    <w:p w:rsidR="00B22A30" w:rsidRDefault="005108B0">
      <w:pPr>
        <w:tabs>
          <w:tab w:val="left" w:pos="0"/>
        </w:tabs>
        <w:ind w:firstLine="720"/>
        <w:jc w:val="both"/>
        <w:rPr>
          <w:color w:val="000000"/>
          <w:szCs w:val="24"/>
        </w:rPr>
      </w:pPr>
      <w:r>
        <w:rPr>
          <w:color w:val="000000"/>
          <w:szCs w:val="24"/>
        </w:rPr>
        <w:t xml:space="preserve">36. Įgyvendindami projektą, projekto vykdytojai </w:t>
      </w:r>
      <w:r>
        <w:rPr>
          <w:color w:val="000000"/>
          <w:spacing w:val="2"/>
          <w:szCs w:val="24"/>
          <w:lang w:eastAsia="hi-IN" w:bidi="hi-IN"/>
        </w:rPr>
        <w:t xml:space="preserve">panaudoję savivaldybės biudžeto lėšas </w:t>
      </w:r>
      <w:r>
        <w:rPr>
          <w:color w:val="000000"/>
          <w:szCs w:val="24"/>
        </w:rPr>
        <w:t xml:space="preserve">Apskaitos skyriui </w:t>
      </w:r>
      <w:r>
        <w:rPr>
          <w:color w:val="000000"/>
          <w:spacing w:val="2"/>
          <w:szCs w:val="24"/>
          <w:lang w:eastAsia="hi-IN" w:bidi="hi-IN"/>
        </w:rPr>
        <w:t>atsiskaito per 15 kalendorinių dienų, bet ne v</w:t>
      </w:r>
      <w:r>
        <w:rPr>
          <w:color w:val="000000"/>
          <w:spacing w:val="2"/>
          <w:szCs w:val="24"/>
          <w:lang w:eastAsia="hi-IN" w:bidi="hi-IN"/>
        </w:rPr>
        <w:t xml:space="preserve">ėliau kaip iki einamųjų biudžetinių metų gruodžio 10 d., už veiklą, kuriai finansuoti skiriamos biudžeto lėšos, pateikdami </w:t>
      </w:r>
      <w:r>
        <w:rPr>
          <w:color w:val="000000"/>
          <w:szCs w:val="24"/>
        </w:rPr>
        <w:t>biudžeto išlaidų sąmatos vykdymo ataskaitą (forma Nr. 2), buhalterinių dokumentų kopijas (išlaidas pagrindžiančius dokumentus: PVM są</w:t>
      </w:r>
      <w:r>
        <w:rPr>
          <w:color w:val="000000"/>
          <w:szCs w:val="24"/>
        </w:rPr>
        <w:t>skaitos faktūros, sąskaitos faktūros), išlaidų apmokėjimą įrodančius dokumentus (</w:t>
      </w:r>
      <w:r>
        <w:rPr>
          <w:rFonts w:eastAsia="Calibri"/>
          <w:color w:val="000000"/>
          <w:szCs w:val="24"/>
        </w:rPr>
        <w:t>banko arba kitos kredito įstaigos sąskaitos išrašus</w:t>
      </w:r>
      <w:r>
        <w:rPr>
          <w:color w:val="000000"/>
          <w:szCs w:val="24"/>
        </w:rPr>
        <w:t>, įsigytų prekių panaudojimo ir nurašymo dokumentus ir kt.). Jaunimo reikalų koordinatoriui</w:t>
      </w:r>
      <w:r>
        <w:rPr>
          <w:color w:val="000000"/>
          <w:spacing w:val="2"/>
          <w:szCs w:val="24"/>
          <w:lang w:eastAsia="hi-IN" w:bidi="hi-IN"/>
        </w:rPr>
        <w:t xml:space="preserve"> iki einamųjų biudžetinių metų gr</w:t>
      </w:r>
      <w:r>
        <w:rPr>
          <w:color w:val="000000"/>
          <w:spacing w:val="2"/>
          <w:szCs w:val="24"/>
          <w:lang w:eastAsia="hi-IN" w:bidi="hi-IN"/>
        </w:rPr>
        <w:t>uodžio 31 d.</w:t>
      </w:r>
      <w:r>
        <w:rPr>
          <w:color w:val="000000"/>
          <w:szCs w:val="24"/>
        </w:rPr>
        <w:t xml:space="preserve"> </w:t>
      </w:r>
      <w:r>
        <w:rPr>
          <w:color w:val="000000"/>
          <w:spacing w:val="2"/>
          <w:szCs w:val="24"/>
          <w:lang w:eastAsia="hi-IN" w:bidi="hi-IN"/>
        </w:rPr>
        <w:t xml:space="preserve">pateikia </w:t>
      </w:r>
      <w:r>
        <w:rPr>
          <w:color w:val="000000"/>
          <w:spacing w:val="-1"/>
          <w:szCs w:val="24"/>
        </w:rPr>
        <w:t xml:space="preserve">Jaunimo užimtumo skatinimo projektų veiklos ataskaitą      </w:t>
      </w:r>
      <w:r>
        <w:rPr>
          <w:color w:val="000000"/>
          <w:szCs w:val="24"/>
          <w:lang w:eastAsia="hi-IN" w:bidi="hi-IN"/>
        </w:rPr>
        <w:t>(3 priedas). Visi šie terminai galioja, jei sutartyje nenumatytas kitas atsiskaitymo terminas</w:t>
      </w:r>
      <w:r>
        <w:rPr>
          <w:color w:val="000000"/>
          <w:szCs w:val="24"/>
        </w:rPr>
        <w:t>.</w:t>
      </w:r>
    </w:p>
    <w:p w:rsidR="00B22A30" w:rsidRDefault="005108B0">
      <w:pPr>
        <w:tabs>
          <w:tab w:val="left" w:pos="0"/>
        </w:tabs>
        <w:ind w:firstLine="720"/>
        <w:jc w:val="both"/>
        <w:rPr>
          <w:color w:val="000000"/>
          <w:szCs w:val="24"/>
        </w:rPr>
      </w:pPr>
      <w:r>
        <w:rPr>
          <w:bCs/>
          <w:color w:val="000000"/>
          <w:szCs w:val="24"/>
        </w:rPr>
        <w:t xml:space="preserve">37. </w:t>
      </w:r>
      <w:r>
        <w:rPr>
          <w:color w:val="000000"/>
          <w:szCs w:val="24"/>
        </w:rPr>
        <w:t xml:space="preserve">Projekto vykdytojui, nevykdančiam sutartyje prisiimtų įsipareigojimų arba </w:t>
      </w:r>
      <w:r>
        <w:rPr>
          <w:color w:val="000000"/>
          <w:szCs w:val="24"/>
        </w:rPr>
        <w:t>naudojančiam lėšas ne pagal patvirtintą sąmatą, Savivaldybės administracijos direktorius sustabdo projekto finansavimą ir raštu pareikalauja grąžinti gautas lėšas. Lėšų naudojimo kontrolę vykdo Apskaitos skyriaus paskirtas specialistas.</w:t>
      </w:r>
    </w:p>
    <w:p w:rsidR="00B22A30" w:rsidRDefault="005108B0">
      <w:pPr>
        <w:tabs>
          <w:tab w:val="left" w:pos="709"/>
        </w:tabs>
        <w:suppressAutoHyphens/>
        <w:ind w:right="98" w:firstLine="709"/>
        <w:jc w:val="both"/>
        <w:rPr>
          <w:bCs/>
          <w:color w:val="000000"/>
          <w:szCs w:val="24"/>
        </w:rPr>
      </w:pPr>
      <w:r>
        <w:rPr>
          <w:lang w:eastAsia="ar-SA"/>
        </w:rPr>
        <w:t>38. Projektų vykdyt</w:t>
      </w:r>
      <w:r>
        <w:rPr>
          <w:lang w:eastAsia="ar-SA"/>
        </w:rPr>
        <w:t>ojai savo interneto svetainėse ar socialinių tinklų paskyrose, o jei tokių neturi, savivaldybės interneto svetainėje turi viešinti informaciją, susijusią su savivaldybės lėšomis finansuojamo projekto vykdymu: projekto aprašymą, projekto ataskaitas, kitą ak</w:t>
      </w:r>
      <w:r>
        <w:rPr>
          <w:lang w:eastAsia="ar-SA"/>
        </w:rPr>
        <w:t xml:space="preserve">tualią informaciją. </w:t>
      </w:r>
      <w:r>
        <w:rPr>
          <w:iCs/>
          <w:color w:val="000000"/>
          <w:szCs w:val="24"/>
          <w:lang w:eastAsia="ar-SA"/>
        </w:rPr>
        <w:t>Projekto vykdytojai kitų metų I ketvirtį organizuojamame Savivaldybės jaunimo reikalų tarybos posėdyje turi pristatyti įgyvendintą projektą ir su juo susijusius klausimus.</w:t>
      </w:r>
    </w:p>
    <w:p w:rsidR="00B22A30" w:rsidRDefault="005108B0">
      <w:pPr>
        <w:rPr>
          <w:rFonts w:eastAsia="MS Mincho"/>
          <w:i/>
          <w:iCs/>
          <w:sz w:val="20"/>
        </w:rPr>
      </w:pPr>
      <w:r>
        <w:rPr>
          <w:rFonts w:eastAsia="MS Mincho"/>
          <w:i/>
          <w:iCs/>
          <w:sz w:val="20"/>
        </w:rPr>
        <w:t>Punkto pakeitimai:</w:t>
      </w:r>
    </w:p>
    <w:p w:rsidR="00B22A30" w:rsidRDefault="005108B0">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T-27</w:t>
        </w:r>
      </w:hyperlink>
      <w:r>
        <w:rPr>
          <w:rFonts w:eastAsia="MS Mincho"/>
          <w:i/>
          <w:iCs/>
          <w:sz w:val="20"/>
        </w:rPr>
        <w:t>, 2023-01-26, paskelbta TAR 2023-01-26, i. k. 2023-01332</w:t>
      </w:r>
    </w:p>
    <w:p w:rsidR="00B22A30" w:rsidRDefault="00B22A30"/>
    <w:p w:rsidR="00B22A30" w:rsidRDefault="005108B0">
      <w:pPr>
        <w:keepNext/>
        <w:tabs>
          <w:tab w:val="left" w:pos="426"/>
        </w:tabs>
        <w:jc w:val="center"/>
        <w:outlineLvl w:val="5"/>
        <w:rPr>
          <w:b/>
          <w:bCs/>
          <w:color w:val="000000"/>
          <w:szCs w:val="24"/>
        </w:rPr>
      </w:pPr>
      <w:r>
        <w:rPr>
          <w:b/>
          <w:bCs/>
          <w:color w:val="000000"/>
          <w:szCs w:val="24"/>
        </w:rPr>
        <w:t>VIII. BAIGIAMOSIOS NUOSTATOS</w:t>
      </w:r>
    </w:p>
    <w:p w:rsidR="00B22A30" w:rsidRDefault="00B22A30">
      <w:pPr>
        <w:tabs>
          <w:tab w:val="left" w:pos="426"/>
        </w:tabs>
        <w:rPr>
          <w:bCs/>
          <w:color w:val="000000"/>
          <w:szCs w:val="24"/>
        </w:rPr>
      </w:pPr>
    </w:p>
    <w:p w:rsidR="00B22A30" w:rsidRDefault="005108B0">
      <w:pPr>
        <w:tabs>
          <w:tab w:val="left" w:pos="426"/>
        </w:tabs>
        <w:ind w:firstLine="720"/>
        <w:jc w:val="both"/>
        <w:rPr>
          <w:bCs/>
          <w:color w:val="000000"/>
          <w:szCs w:val="24"/>
        </w:rPr>
      </w:pPr>
      <w:r>
        <w:rPr>
          <w:color w:val="000000"/>
          <w:szCs w:val="24"/>
        </w:rPr>
        <w:t xml:space="preserve">39. Paskirtas finansavimas projekto teikėjui pervedamas pasirašius sutartį ir projekto teikėjui </w:t>
      </w:r>
      <w:bookmarkStart w:id="0" w:name="_GoBack"/>
      <w:bookmarkEnd w:id="0"/>
      <w:r>
        <w:rPr>
          <w:color w:val="000000"/>
          <w:szCs w:val="24"/>
        </w:rPr>
        <w:t xml:space="preserve">pateikus </w:t>
      </w:r>
      <w:r>
        <w:rPr>
          <w:color w:val="000000"/>
          <w:szCs w:val="24"/>
        </w:rPr>
        <w:t>paraišką lėšoms gauti.</w:t>
      </w:r>
    </w:p>
    <w:p w:rsidR="00B22A30" w:rsidRDefault="005108B0">
      <w:pPr>
        <w:tabs>
          <w:tab w:val="left" w:pos="426"/>
        </w:tabs>
        <w:ind w:firstLine="720"/>
        <w:jc w:val="both"/>
        <w:rPr>
          <w:bCs/>
          <w:color w:val="000000"/>
          <w:szCs w:val="24"/>
        </w:rPr>
      </w:pPr>
      <w:r>
        <w:rPr>
          <w:color w:val="000000"/>
          <w:szCs w:val="24"/>
        </w:rPr>
        <w:t>40. Jei projekto teikėjui buvo skirtas dalinis finansavimas, t. y. savivaldybės skirta suma yra mažesnė, negu projekto teikėjas prašė paraiškoje, projekto teikėjas, pasirašydamas finansavimo sutartį su Savivaldybės administracija, tu</w:t>
      </w:r>
      <w:r>
        <w:rPr>
          <w:color w:val="000000"/>
          <w:szCs w:val="24"/>
        </w:rPr>
        <w:t>ri teisę keisti savo projekto veiklos apimties įsipareigojimus, bet neturi teisės keisti paraiškoje aprašytos veiklos turinio ir tikslų.</w:t>
      </w:r>
    </w:p>
    <w:p w:rsidR="00B22A30" w:rsidRDefault="005108B0">
      <w:pPr>
        <w:tabs>
          <w:tab w:val="left" w:pos="709"/>
        </w:tabs>
        <w:suppressAutoHyphens/>
        <w:ind w:right="98" w:firstLine="709"/>
        <w:jc w:val="both"/>
        <w:rPr>
          <w:bCs/>
          <w:color w:val="000000"/>
          <w:szCs w:val="24"/>
        </w:rPr>
      </w:pPr>
      <w:r>
        <w:rPr>
          <w:iCs/>
          <w:color w:val="000000"/>
          <w:szCs w:val="24"/>
          <w:lang w:eastAsia="ar-SA"/>
        </w:rPr>
        <w:lastRenderedPageBreak/>
        <w:t xml:space="preserve">41. </w:t>
      </w:r>
      <w:r>
        <w:rPr>
          <w:lang w:eastAsia="ar-SA"/>
        </w:rPr>
        <w:t xml:space="preserve">Jaunimo reikalų koordinatorius savivaldybės interneto svetainėje viešina informaciją apie finansuojamus projektus: </w:t>
      </w:r>
      <w:r>
        <w:rPr>
          <w:lang w:eastAsia="ar-SA"/>
        </w:rPr>
        <w:t>kiek projektų gavo finansavimą, kas vykdytojai ir koks finansavimas skirtas kiekvienam projektui.</w:t>
      </w:r>
    </w:p>
    <w:p w:rsidR="00B22A30" w:rsidRDefault="005108B0">
      <w:pPr>
        <w:rPr>
          <w:rFonts w:eastAsia="MS Mincho"/>
          <w:i/>
          <w:iCs/>
          <w:sz w:val="20"/>
        </w:rPr>
      </w:pPr>
      <w:r>
        <w:rPr>
          <w:rFonts w:eastAsia="MS Mincho"/>
          <w:i/>
          <w:iCs/>
          <w:sz w:val="20"/>
        </w:rPr>
        <w:t>Papildyta punktu:</w:t>
      </w:r>
    </w:p>
    <w:p w:rsidR="00B22A30" w:rsidRDefault="005108B0">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T-27</w:t>
        </w:r>
      </w:hyperlink>
      <w:r>
        <w:rPr>
          <w:rFonts w:eastAsia="MS Mincho"/>
          <w:i/>
          <w:iCs/>
          <w:sz w:val="20"/>
        </w:rPr>
        <w:t>, 2023-01-26, paskelbta TAR 2023-0</w:t>
      </w:r>
      <w:r>
        <w:rPr>
          <w:rFonts w:eastAsia="MS Mincho"/>
          <w:i/>
          <w:iCs/>
          <w:sz w:val="20"/>
        </w:rPr>
        <w:t>1-26, i. k. 2023-01332</w:t>
      </w:r>
    </w:p>
    <w:p w:rsidR="00B22A30" w:rsidRDefault="00B22A30"/>
    <w:p w:rsidR="004B4771" w:rsidRDefault="004B4771">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sectPr w:rsidR="004B4771">
      <w:pgSz w:w="11906" w:h="16838"/>
      <w:pgMar w:top="1191" w:right="567" w:bottom="1134" w:left="1701" w:header="1134" w:footer="0" w:gutter="0"/>
      <w:pgNumType w:start="1"/>
      <w:cols w:space="1296"/>
      <w:formProt w:val="0"/>
      <w:titlePg/>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8B0" w:rsidRDefault="005108B0">
      <w:pPr>
        <w:suppressAutoHyphens/>
        <w:rPr>
          <w:sz w:val="20"/>
          <w:lang w:eastAsia="ar-SA"/>
        </w:rPr>
      </w:pPr>
      <w:r>
        <w:rPr>
          <w:sz w:val="20"/>
          <w:lang w:eastAsia="ar-SA"/>
        </w:rPr>
        <w:separator/>
      </w:r>
    </w:p>
  </w:endnote>
  <w:endnote w:type="continuationSeparator" w:id="0">
    <w:p w:rsidR="005108B0" w:rsidRDefault="005108B0">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8B0" w:rsidRDefault="005108B0">
      <w:pPr>
        <w:suppressAutoHyphens/>
        <w:rPr>
          <w:sz w:val="20"/>
          <w:lang w:eastAsia="ar-SA"/>
        </w:rPr>
      </w:pPr>
      <w:r>
        <w:rPr>
          <w:sz w:val="20"/>
          <w:lang w:eastAsia="ar-SA"/>
        </w:rPr>
        <w:separator/>
      </w:r>
    </w:p>
  </w:footnote>
  <w:footnote w:type="continuationSeparator" w:id="0">
    <w:p w:rsidR="005108B0" w:rsidRDefault="005108B0">
      <w:pPr>
        <w:suppressAutoHyphens/>
        <w:rPr>
          <w:sz w:val="20"/>
          <w:lang w:eastAsia="ar-SA"/>
        </w:rPr>
      </w:pPr>
      <w:r>
        <w:rPr>
          <w:sz w:val="20"/>
          <w:lang w:eastAsia="ar-SA"/>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AC6"/>
    <w:rsid w:val="004B4771"/>
    <w:rsid w:val="005108B0"/>
    <w:rsid w:val="009B2AC6"/>
    <w:rsid w:val="00B22A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A2F499-1094-48CB-BF37-7C0DE842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02f5b809d8311ed8df094f359a60216" TargetMode="External"/><Relationship Id="rId13" Type="http://schemas.openxmlformats.org/officeDocument/2006/relationships/hyperlink" Target="https://www.e-tar.lt/portal/legalAct.html?documentId=302f5b809d8311ed8df094f359a60216" TargetMode="External"/><Relationship Id="rId18" Type="http://schemas.openxmlformats.org/officeDocument/2006/relationships/hyperlink" Target="https://www.e-tar.lt/portal/legalAct.html?documentId=302f5b809d8311ed8df094f359a60216" TargetMode="External"/><Relationship Id="rId26" Type="http://schemas.openxmlformats.org/officeDocument/2006/relationships/hyperlink" Target="https://www.e-tar.lt/portal/legalAct.html?documentId=302f5b809d8311ed8df094f359a60216" TargetMode="External"/><Relationship Id="rId3" Type="http://schemas.openxmlformats.org/officeDocument/2006/relationships/settings" Target="settings.xml"/><Relationship Id="rId21" Type="http://schemas.openxmlformats.org/officeDocument/2006/relationships/hyperlink" Target="https://www.e-tar.lt/portal/legalAct.html?documentId=302f5b809d8311ed8df094f359a60216" TargetMode="External"/><Relationship Id="rId7" Type="http://schemas.openxmlformats.org/officeDocument/2006/relationships/hyperlink" Target="https://www.e-tar.lt/portal/legalAct.html?documentId=302f5b809d8311ed8df094f359a60216" TargetMode="External"/><Relationship Id="rId12" Type="http://schemas.openxmlformats.org/officeDocument/2006/relationships/hyperlink" Target="https://www.e-tar.lt/portal/legalAct.html?documentId=302f5b809d8311ed8df094f359a60216" TargetMode="External"/><Relationship Id="rId17" Type="http://schemas.openxmlformats.org/officeDocument/2006/relationships/hyperlink" Target="https://www.e-tar.lt/portal/legalAct.html?documentId=302f5b809d8311ed8df094f359a60216" TargetMode="External"/><Relationship Id="rId25" Type="http://schemas.openxmlformats.org/officeDocument/2006/relationships/hyperlink" Target="https://www.e-tar.lt/portal/legalAct.html?documentId=302f5b809d8311ed8df094f359a6021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tar.lt/portal/legalAct.html?documentId=302f5b809d8311ed8df094f359a60216" TargetMode="External"/><Relationship Id="rId20" Type="http://schemas.openxmlformats.org/officeDocument/2006/relationships/hyperlink" Target="https://www.e-tar.lt/portal/legalAct.html?documentId=302f5b809d8311ed8df094f359a60216" TargetMode="External"/><Relationship Id="rId29" Type="http://schemas.openxmlformats.org/officeDocument/2006/relationships/hyperlink" Target="https://www.e-tar.lt/portal/legalAct.html?documentId=302f5b809d8311ed8df094f359a6021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302f5b809d8311ed8df094f359a60216" TargetMode="External"/><Relationship Id="rId24" Type="http://schemas.openxmlformats.org/officeDocument/2006/relationships/hyperlink" Target="https://www.e-tar.lt/portal/legalAct.html?documentId=302f5b809d8311ed8df094f359a6021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tar.lt/portal/legalAct.html?documentId=302f5b809d8311ed8df094f359a60216" TargetMode="External"/><Relationship Id="rId23" Type="http://schemas.openxmlformats.org/officeDocument/2006/relationships/hyperlink" Target="https://www.e-tar.lt/portal/legalAct.html?documentId=302f5b809d8311ed8df094f359a60216" TargetMode="External"/><Relationship Id="rId28" Type="http://schemas.openxmlformats.org/officeDocument/2006/relationships/hyperlink" Target="https://www.e-tar.lt/portal/legalAct.html?documentId=302f5b809d8311ed8df094f359a60216" TargetMode="External"/><Relationship Id="rId10" Type="http://schemas.openxmlformats.org/officeDocument/2006/relationships/hyperlink" Target="https://www.e-tar.lt/portal/legalAct.html?documentId=302f5b809d8311ed8df094f359a60216" TargetMode="External"/><Relationship Id="rId19" Type="http://schemas.openxmlformats.org/officeDocument/2006/relationships/hyperlink" Target="https://www.e-tar.lt/portal/legalAct.html?documentId=302f5b809d8311ed8df094f359a60216" TargetMode="External"/><Relationship Id="rId31" Type="http://schemas.openxmlformats.org/officeDocument/2006/relationships/hyperlink" Target="https://www.e-tar.lt/portal/legalAct.html?documentId=302f5b809d8311ed8df094f359a60216" TargetMode="External"/><Relationship Id="rId4" Type="http://schemas.openxmlformats.org/officeDocument/2006/relationships/webSettings" Target="webSettings.xml"/><Relationship Id="rId9" Type="http://schemas.openxmlformats.org/officeDocument/2006/relationships/hyperlink" Target="https://www.e-tar.lt/portal/legalAct.html?documentId=302f5b809d8311ed8df094f359a60216" TargetMode="External"/><Relationship Id="rId14" Type="http://schemas.openxmlformats.org/officeDocument/2006/relationships/hyperlink" Target="https://www.e-tar.lt/portal/legalAct.html?documentId=302f5b809d8311ed8df094f359a60216" TargetMode="External"/><Relationship Id="rId22" Type="http://schemas.openxmlformats.org/officeDocument/2006/relationships/hyperlink" Target="https://www.e-tar.lt/portal/legalAct.html?documentId=302f5b809d8311ed8df094f359a60216" TargetMode="External"/><Relationship Id="rId27" Type="http://schemas.openxmlformats.org/officeDocument/2006/relationships/hyperlink" Target="https://www.e-tar.lt/portal/legalAct.html?documentId=302f5b809d8311ed8df094f359a60216" TargetMode="External"/><Relationship Id="rId30" Type="http://schemas.openxmlformats.org/officeDocument/2006/relationships/hyperlink" Target="https://www.e-tar.lt/portal/legalAct.html?documentId=302f5b809d83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AD99FE1-C8AF-41DE-B882-EB8DFCD3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13408</Words>
  <Characters>7643</Characters>
  <Application>Microsoft Office Word</Application>
  <DocSecurity>0</DocSecurity>
  <Lines>63</Lines>
  <Paragraphs>42</Paragraphs>
  <ScaleCrop>false</ScaleCrop>
  <Company>Panevėžio r. sav.</Company>
  <LinksUpToDate>false</LinksUpToDate>
  <CharactersWithSpaces>21009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Sandra Budreikiene</cp:lastModifiedBy>
  <cp:revision>8</cp:revision>
  <cp:lastPrinted>2017-09-29T11:24:00Z</cp:lastPrinted>
  <dcterms:created xsi:type="dcterms:W3CDTF">2021-02-26T08:56:00Z</dcterms:created>
  <dcterms:modified xsi:type="dcterms:W3CDTF">2023-03-03T12:20:00Z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